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Intro</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Quand on passe la souris sur  les îles → infos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Quand on clique sur camp de réfugié.es, il faudrait rediriger vers les images du dossier du même nom → je t’ai filé le psd parce que lorsqu’on clique sur les parties du camembert il y a les infos qui apparaissent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Page 3</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w:t>
      </w:r>
      <w:r w:rsidDel="00000000" w:rsidR="00000000" w:rsidRPr="00000000">
        <w:rPr>
          <w:rtl w:val="0"/>
        </w:rPr>
        <w:t xml:space="preserve">e t’ai mis aussi mis le psd de l’image mais je ne sais pas si ca va être possible pour toi de faire ce que j’avais en tête. En gros, j’aimerai que le personnage reste à la même place et que le paysage défile derrière (complication supplémentaire, parfois elle passe derrière des éléments).</w:t>
      </w:r>
    </w:p>
    <w:p w:rsidR="00000000" w:rsidDel="00000000" w:rsidP="00000000" w:rsidRDefault="00000000" w:rsidRPr="00000000" w14:paraId="0000000A">
      <w:pPr>
        <w:rPr/>
      </w:pPr>
      <w:r w:rsidDel="00000000" w:rsidR="00000000" w:rsidRPr="00000000">
        <w:rPr>
          <w:rtl w:val="0"/>
        </w:rPr>
        <w:t xml:space="preserve">Si c’est trop compliqué je peux l’exporter en gif, sinon on fait juste un scroll normal.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Case du bas : lorsqu'on passe la souris sur l’image → autre situation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Page 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Case 1 : quand on clique sur l’image, elle change (3 versions)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Case 2 : scroll</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