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AE" w:rsidRDefault="001A2831">
      <w:r>
        <w:t>Phan2: Docker Compose file</w:t>
      </w:r>
    </w:p>
    <w:p w:rsidR="001A2831" w:rsidRDefault="001A2831">
      <w:r>
        <w:t xml:space="preserve">Bai1: </w:t>
      </w:r>
    </w:p>
    <w:p w:rsidR="001A2831" w:rsidRDefault="001A2831">
      <w:bookmarkStart w:id="0" w:name="_GoBack"/>
      <w:bookmarkEnd w:id="0"/>
    </w:p>
    <w:sectPr w:rsidR="001A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31"/>
    <w:rsid w:val="001A2831"/>
    <w:rsid w:val="0056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0440-E900-4F24-BF4D-467D7CFF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EB120-BDC3-4BF4-8197-02B04CAD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2025-04-01T11:42:00Z</dcterms:created>
  <dcterms:modified xsi:type="dcterms:W3CDTF">2025-04-01T11:43:00Z</dcterms:modified>
</cp:coreProperties>
</file>