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78010E" wp14:paraId="7EBF1327" wp14:textId="2B1F0D64">
      <w:pPr>
        <w:pStyle w:val="Normal"/>
        <w:spacing w:line="480" w:lineRule="auto"/>
        <w:rPr>
          <w:rFonts w:ascii="Times New Roman" w:hAnsi="Times New Roman"/>
          <w:b w:val="1"/>
          <w:bCs w:val="1"/>
          <w:noProof w:val="0"/>
          <w:sz w:val="24"/>
          <w:szCs w:val="24"/>
          <w:lang w:val="en-US"/>
        </w:rPr>
      </w:pPr>
      <w:r w:rsidRPr="3278010E" w:rsidR="2E0EF805">
        <w:rPr>
          <w:rFonts w:ascii="Times New Roman" w:hAnsi="Times New Roman"/>
          <w:b w:val="1"/>
          <w:bCs w:val="1"/>
          <w:noProof w:val="0"/>
          <w:sz w:val="24"/>
          <w:szCs w:val="24"/>
          <w:lang w:val="en-US"/>
        </w:rPr>
        <w:t>Design Decisions &amp; Reflection</w:t>
      </w:r>
    </w:p>
    <w:p xmlns:wp14="http://schemas.microsoft.com/office/word/2010/wordml" w:rsidP="3278010E" wp14:paraId="1A63E2D8" wp14:textId="159844A8">
      <w:pPr>
        <w:pStyle w:val="Normal"/>
        <w:spacing w:line="480" w:lineRule="auto"/>
        <w:rPr>
          <w:rFonts w:ascii="Times New Roman" w:hAnsi="Times New Roman"/>
          <w:b w:val="1"/>
          <w:bCs w:val="1"/>
          <w:noProof w:val="0"/>
          <w:sz w:val="24"/>
          <w:szCs w:val="24"/>
          <w:lang w:val="en-US"/>
        </w:rPr>
      </w:pPr>
      <w:r w:rsidRPr="3278010E" w:rsidR="2E0EF805">
        <w:rPr>
          <w:rFonts w:ascii="Times New Roman" w:hAnsi="Times New Roman"/>
          <w:b w:val="1"/>
          <w:bCs w:val="1"/>
          <w:noProof w:val="0"/>
          <w:sz w:val="24"/>
          <w:szCs w:val="24"/>
          <w:lang w:val="en-US"/>
        </w:rPr>
        <w:t>Development Choices</w:t>
      </w:r>
    </w:p>
    <w:p xmlns:wp14="http://schemas.microsoft.com/office/word/2010/wordml" w:rsidP="3278010E" wp14:paraId="015D479D" wp14:textId="572CCB13">
      <w:pPr>
        <w:spacing w:line="480" w:lineRule="auto"/>
        <w:ind w:firstLine="720"/>
        <w:rPr>
          <w:rFonts w:ascii="Times New Roman" w:hAnsi="Times New Roman"/>
          <w:noProof w:val="0"/>
          <w:sz w:val="24"/>
          <w:szCs w:val="24"/>
          <w:lang w:val="en-US"/>
        </w:rPr>
      </w:pPr>
      <w:r w:rsidRPr="3278010E" w:rsidR="2E0EF805">
        <w:rPr>
          <w:rFonts w:ascii="Times New Roman" w:hAnsi="Times New Roman"/>
          <w:noProof w:val="0"/>
          <w:sz w:val="24"/>
          <w:szCs w:val="24"/>
          <w:lang w:val="en-US"/>
        </w:rPr>
        <w:t xml:space="preserve">For my final 3D scene, I chose to recreate a realistic desktop workspace environment using basic geometric primitives such as cylinders, cones, boxes, torus shapes, and tapered cylinders. My goal was to build recognizable real-world objects including a coffee mug, pen, notebook, lamp, and container while keeping polygon complexity low as </w:t>
      </w:r>
      <w:r w:rsidRPr="3278010E" w:rsidR="2E0EF805">
        <w:rPr>
          <w:rFonts w:ascii="Times New Roman" w:hAnsi="Times New Roman"/>
          <w:noProof w:val="0"/>
          <w:sz w:val="24"/>
          <w:szCs w:val="24"/>
          <w:lang w:val="en-US"/>
        </w:rPr>
        <w:t>required</w:t>
      </w:r>
      <w:r w:rsidRPr="3278010E" w:rsidR="2E0EF805">
        <w:rPr>
          <w:rFonts w:ascii="Times New Roman" w:hAnsi="Times New Roman"/>
          <w:noProof w:val="0"/>
          <w:sz w:val="24"/>
          <w:szCs w:val="24"/>
          <w:lang w:val="en-US"/>
        </w:rPr>
        <w:t xml:space="preserve">. Each object was constructed using simple shapes rather than complex models to </w:t>
      </w:r>
      <w:r w:rsidRPr="3278010E" w:rsidR="2E0EF805">
        <w:rPr>
          <w:rFonts w:ascii="Times New Roman" w:hAnsi="Times New Roman"/>
          <w:noProof w:val="0"/>
          <w:sz w:val="24"/>
          <w:szCs w:val="24"/>
          <w:lang w:val="en-US"/>
        </w:rPr>
        <w:t>maintain</w:t>
      </w:r>
      <w:r w:rsidRPr="3278010E" w:rsidR="2E0EF805">
        <w:rPr>
          <w:rFonts w:ascii="Times New Roman" w:hAnsi="Times New Roman"/>
          <w:noProof w:val="0"/>
          <w:sz w:val="24"/>
          <w:szCs w:val="24"/>
          <w:lang w:val="en-US"/>
        </w:rPr>
        <w:t xml:space="preserve"> performance and meet the assignment requirement of under 1,000 triangles per object. For example, the coffee mug uses a cylinder for the body, a torus for the handle, and a separate cylinder for the liquid surface. This modular approach made it easier to adjust scale, rotation, and </w:t>
      </w:r>
      <w:r w:rsidRPr="3278010E" w:rsidR="2E0EF805">
        <w:rPr>
          <w:rFonts w:ascii="Times New Roman" w:hAnsi="Times New Roman"/>
          <w:noProof w:val="0"/>
          <w:sz w:val="24"/>
          <w:szCs w:val="24"/>
          <w:lang w:val="en-US"/>
        </w:rPr>
        <w:t>positioning</w:t>
      </w:r>
      <w:r w:rsidRPr="3278010E" w:rsidR="2E0EF805">
        <w:rPr>
          <w:rFonts w:ascii="Times New Roman" w:hAnsi="Times New Roman"/>
          <w:noProof w:val="0"/>
          <w:sz w:val="24"/>
          <w:szCs w:val="24"/>
          <w:lang w:val="en-US"/>
        </w:rPr>
        <w:t xml:space="preserve"> independently. I also used transformations (translation, rotation, and scaling) extensively to ensure that objects aligned properly </w:t>
      </w:r>
      <w:r w:rsidRPr="3278010E" w:rsidR="2E0EF805">
        <w:rPr>
          <w:rFonts w:ascii="Times New Roman" w:hAnsi="Times New Roman"/>
          <w:noProof w:val="0"/>
          <w:sz w:val="24"/>
          <w:szCs w:val="24"/>
          <w:lang w:val="en-US"/>
        </w:rPr>
        <w:t>relative</w:t>
      </w:r>
      <w:r w:rsidRPr="3278010E" w:rsidR="2E0EF805">
        <w:rPr>
          <w:rFonts w:ascii="Times New Roman" w:hAnsi="Times New Roman"/>
          <w:noProof w:val="0"/>
          <w:sz w:val="24"/>
          <w:szCs w:val="24"/>
          <w:lang w:val="en-US"/>
        </w:rPr>
        <w:t xml:space="preserve"> to each other. This was especially important for the lamp, where multiple components (base, stand, arm, head, and bulb) had to be precisely positioned to resemble a functional desk lamp. Adjustments were made iteratively by testing different rotation angles and translation offsets until the components </w:t>
      </w:r>
      <w:r w:rsidRPr="3278010E" w:rsidR="2E0EF805">
        <w:rPr>
          <w:rFonts w:ascii="Times New Roman" w:hAnsi="Times New Roman"/>
          <w:noProof w:val="0"/>
          <w:sz w:val="24"/>
          <w:szCs w:val="24"/>
          <w:lang w:val="en-US"/>
        </w:rPr>
        <w:t>visually</w:t>
      </w:r>
      <w:r w:rsidRPr="3278010E" w:rsidR="2E0EF805">
        <w:rPr>
          <w:rFonts w:ascii="Times New Roman" w:hAnsi="Times New Roman"/>
          <w:noProof w:val="0"/>
          <w:sz w:val="24"/>
          <w:szCs w:val="24"/>
          <w:lang w:val="en-US"/>
        </w:rPr>
        <w:t xml:space="preserve"> aligned correctly. Textures were applied to enhance realism. Wood was used for the table surface, marble for ceramic objects, metal for the lamp and pen components, and fabric/paper textures for the notebook. These textures helped distinguish materials and improved the visual quality of the scene without increasing geometric complexity. Lighting was implemented using two light sources: a main overhead light and a secondary fill light. The overhead light provides the primary illumination and creates soft shadows, while the fill light prevents overly dark areas and improves overall scene visibility. Phong shading components (ambient, diffuse, and specular lighting) were used to enhance realism and ensure materials reacted properly to light.</w:t>
      </w:r>
    </w:p>
    <w:p xmlns:wp14="http://schemas.microsoft.com/office/word/2010/wordml" w:rsidP="3278010E" wp14:paraId="4696B716" wp14:textId="2C989D79">
      <w:pPr>
        <w:pStyle w:val="Normal"/>
        <w:spacing w:line="480" w:lineRule="auto"/>
        <w:rPr>
          <w:rFonts w:ascii="Times New Roman" w:hAnsi="Times New Roman"/>
          <w:b w:val="1"/>
          <w:bCs w:val="1"/>
          <w:noProof w:val="0"/>
          <w:sz w:val="24"/>
          <w:szCs w:val="24"/>
          <w:lang w:val="en-US"/>
        </w:rPr>
      </w:pPr>
      <w:r w:rsidRPr="3278010E" w:rsidR="2E0EF805">
        <w:rPr>
          <w:rFonts w:ascii="Times New Roman" w:hAnsi="Times New Roman"/>
          <w:b w:val="1"/>
          <w:bCs w:val="1"/>
          <w:noProof w:val="0"/>
          <w:sz w:val="24"/>
          <w:szCs w:val="24"/>
          <w:lang w:val="en-US"/>
        </w:rPr>
        <w:t>Navigation and Camera Design</w:t>
      </w:r>
    </w:p>
    <w:p xmlns:wp14="http://schemas.microsoft.com/office/word/2010/wordml" w:rsidP="3278010E" wp14:paraId="4F89CB58" wp14:textId="1DBD76DA">
      <w:pPr>
        <w:spacing w:line="480" w:lineRule="auto"/>
        <w:ind w:firstLine="720"/>
        <w:rPr>
          <w:rFonts w:ascii="Times New Roman" w:hAnsi="Times New Roman"/>
          <w:noProof w:val="0"/>
          <w:sz w:val="24"/>
          <w:szCs w:val="24"/>
          <w:lang w:val="en-US"/>
        </w:rPr>
      </w:pPr>
      <w:r w:rsidRPr="3278010E" w:rsidR="2E0EF805">
        <w:rPr>
          <w:rFonts w:ascii="Times New Roman" w:hAnsi="Times New Roman"/>
          <w:noProof w:val="0"/>
          <w:sz w:val="24"/>
          <w:szCs w:val="24"/>
          <w:lang w:val="en-US"/>
        </w:rPr>
        <w:t>User navigation in the scene is implemented through a first-person camera system. The WASD keys control forward, backward, and lateral movement, while Q and E allow vertical movement along the Y-axis. This provides full 3D navigation across the environment.</w:t>
      </w:r>
      <w:r w:rsidRPr="3278010E" w:rsidR="46A1BFED">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Mouse movement is used to control the camera’s pitch and yaw, allowing the user to look around the scene smoothly.</w:t>
      </w:r>
      <w:r w:rsidRPr="3278010E" w:rsidR="2E0EF805">
        <w:rPr>
          <w:rFonts w:ascii="Times New Roman" w:hAnsi="Times New Roman"/>
          <w:noProof w:val="0"/>
          <w:sz w:val="24"/>
          <w:szCs w:val="24"/>
          <w:lang w:val="en-US"/>
        </w:rPr>
        <w:t xml:space="preserve"> The mouse input is captured and converted into directional vectors that update the camera’s front direction in real time.</w:t>
      </w:r>
      <w:r w:rsidRPr="3278010E" w:rsidR="456AA9FE">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 xml:space="preserve">To improve usability, I implemented scroll wheel functionality to adjust camera movement speed dynamically. Scrolling up </w:t>
      </w:r>
      <w:r w:rsidRPr="3278010E" w:rsidR="2E0EF805">
        <w:rPr>
          <w:rFonts w:ascii="Times New Roman" w:hAnsi="Times New Roman"/>
          <w:noProof w:val="0"/>
          <w:sz w:val="24"/>
          <w:szCs w:val="24"/>
          <w:lang w:val="en-US"/>
        </w:rPr>
        <w:t>increases</w:t>
      </w:r>
      <w:r w:rsidRPr="3278010E" w:rsidR="2E0EF805">
        <w:rPr>
          <w:rFonts w:ascii="Times New Roman" w:hAnsi="Times New Roman"/>
          <w:noProof w:val="0"/>
          <w:sz w:val="24"/>
          <w:szCs w:val="24"/>
          <w:lang w:val="en-US"/>
        </w:rPr>
        <w:t xml:space="preserve"> movement speed, while scrolling down decreases it. This allows the user to navigate large areas quickly or move more precisely when inspecting objects.</w:t>
      </w:r>
      <w:r w:rsidRPr="3278010E" w:rsidR="5771157C">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 xml:space="preserve">The scene also supports switching between perspective and orthographic projection modes using keyboard input (P and O keys). Perspective mode </w:t>
      </w:r>
      <w:r w:rsidRPr="3278010E" w:rsidR="2E0EF805">
        <w:rPr>
          <w:rFonts w:ascii="Times New Roman" w:hAnsi="Times New Roman"/>
          <w:noProof w:val="0"/>
          <w:sz w:val="24"/>
          <w:szCs w:val="24"/>
          <w:lang w:val="en-US"/>
        </w:rPr>
        <w:t>provides</w:t>
      </w:r>
      <w:r w:rsidRPr="3278010E" w:rsidR="2E0EF805">
        <w:rPr>
          <w:rFonts w:ascii="Times New Roman" w:hAnsi="Times New Roman"/>
          <w:noProof w:val="0"/>
          <w:sz w:val="24"/>
          <w:szCs w:val="24"/>
          <w:lang w:val="en-US"/>
        </w:rPr>
        <w:t xml:space="preserve"> a realistic 3D view with depth </w:t>
      </w:r>
      <w:r w:rsidRPr="3278010E" w:rsidR="2E0EF805">
        <w:rPr>
          <w:rFonts w:ascii="Times New Roman" w:hAnsi="Times New Roman"/>
          <w:noProof w:val="0"/>
          <w:sz w:val="24"/>
          <w:szCs w:val="24"/>
          <w:lang w:val="en-US"/>
        </w:rPr>
        <w:t>perception</w:t>
      </w:r>
      <w:r w:rsidRPr="3278010E" w:rsidR="2E0EF805">
        <w:rPr>
          <w:rFonts w:ascii="Times New Roman" w:hAnsi="Times New Roman"/>
          <w:noProof w:val="0"/>
          <w:sz w:val="24"/>
          <w:szCs w:val="24"/>
          <w:lang w:val="en-US"/>
        </w:rPr>
        <w:t>, while orthographic mode removes perspective distortion for a more technical, flat view of the scene.</w:t>
      </w:r>
    </w:p>
    <w:p xmlns:wp14="http://schemas.microsoft.com/office/word/2010/wordml" w:rsidP="3278010E" wp14:paraId="27F4D2E5" wp14:textId="7A0D6B78">
      <w:pPr>
        <w:pStyle w:val="Normal"/>
        <w:spacing w:line="480" w:lineRule="auto"/>
        <w:rPr>
          <w:rFonts w:ascii="Times New Roman" w:hAnsi="Times New Roman"/>
          <w:b w:val="1"/>
          <w:bCs w:val="1"/>
          <w:noProof w:val="0"/>
          <w:sz w:val="24"/>
          <w:szCs w:val="24"/>
          <w:lang w:val="en-US"/>
        </w:rPr>
      </w:pPr>
      <w:r w:rsidRPr="3278010E" w:rsidR="2E0EF805">
        <w:rPr>
          <w:rFonts w:ascii="Times New Roman" w:hAnsi="Times New Roman"/>
          <w:b w:val="1"/>
          <w:bCs w:val="1"/>
          <w:noProof w:val="0"/>
          <w:sz w:val="24"/>
          <w:szCs w:val="24"/>
          <w:lang w:val="en-US"/>
        </w:rPr>
        <w:t>Custom Functions and Code Organization</w:t>
      </w:r>
    </w:p>
    <w:p xmlns:wp14="http://schemas.microsoft.com/office/word/2010/wordml" w:rsidP="3278010E" wp14:paraId="0308B65B" wp14:textId="2A471E60">
      <w:pPr>
        <w:spacing w:line="480" w:lineRule="auto"/>
        <w:ind w:firstLine="720"/>
        <w:rPr>
          <w:rFonts w:ascii="Times New Roman" w:hAnsi="Times New Roman"/>
          <w:noProof w:val="0"/>
          <w:sz w:val="24"/>
          <w:szCs w:val="24"/>
          <w:lang w:val="en-US"/>
        </w:rPr>
      </w:pPr>
      <w:r w:rsidRPr="3278010E" w:rsidR="2E0EF805">
        <w:rPr>
          <w:rFonts w:ascii="Times New Roman" w:hAnsi="Times New Roman"/>
          <w:noProof w:val="0"/>
          <w:sz w:val="24"/>
          <w:szCs w:val="24"/>
          <w:lang w:val="en-US"/>
        </w:rPr>
        <w:t xml:space="preserve">Several custom functions were created to improve modularity and readability. The </w:t>
      </w:r>
      <w:r w:rsidRPr="3278010E" w:rsidR="2E0EF805">
        <w:rPr>
          <w:rFonts w:ascii="Times New Roman" w:hAnsi="Times New Roman"/>
          <w:noProof w:val="0"/>
          <w:sz w:val="24"/>
          <w:szCs w:val="24"/>
          <w:lang w:val="en-US"/>
        </w:rPr>
        <w:t>SetTransformations</w:t>
      </w:r>
      <w:r w:rsidRPr="3278010E" w:rsidR="2E0EF805">
        <w:rPr>
          <w:rFonts w:ascii="Times New Roman" w:hAnsi="Times New Roman"/>
          <w:noProof w:val="0"/>
          <w:sz w:val="24"/>
          <w:szCs w:val="24"/>
          <w:lang w:val="en-US"/>
        </w:rPr>
        <w:t xml:space="preserve">() function centralizes scaling, rotation, and translation logic for all objects, ensuring consistent transformation behavior across the scene. This reduces redundant code and makes it easier to adjust </w:t>
      </w:r>
      <w:r w:rsidRPr="3278010E" w:rsidR="2E0EF805">
        <w:rPr>
          <w:rFonts w:ascii="Times New Roman" w:hAnsi="Times New Roman"/>
          <w:noProof w:val="0"/>
          <w:sz w:val="24"/>
          <w:szCs w:val="24"/>
          <w:lang w:val="en-US"/>
        </w:rPr>
        <w:t>object</w:t>
      </w:r>
      <w:r w:rsidRPr="3278010E" w:rsidR="2E0EF805">
        <w:rPr>
          <w:rFonts w:ascii="Times New Roman" w:hAnsi="Times New Roman"/>
          <w:noProof w:val="0"/>
          <w:sz w:val="24"/>
          <w:szCs w:val="24"/>
          <w:lang w:val="en-US"/>
        </w:rPr>
        <w:t xml:space="preserve"> placement.</w:t>
      </w:r>
      <w:r w:rsidRPr="3278010E" w:rsidR="42C639EC">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 xml:space="preserve">The </w:t>
      </w:r>
      <w:r w:rsidRPr="3278010E" w:rsidR="2E0EF805">
        <w:rPr>
          <w:rFonts w:ascii="Times New Roman" w:hAnsi="Times New Roman"/>
          <w:noProof w:val="0"/>
          <w:sz w:val="24"/>
          <w:szCs w:val="24"/>
          <w:lang w:val="en-US"/>
        </w:rPr>
        <w:t>SetShaderTexture</w:t>
      </w:r>
      <w:r w:rsidRPr="3278010E" w:rsidR="2E0EF805">
        <w:rPr>
          <w:rFonts w:ascii="Times New Roman" w:hAnsi="Times New Roman"/>
          <w:noProof w:val="0"/>
          <w:sz w:val="24"/>
          <w:szCs w:val="24"/>
          <w:lang w:val="en-US"/>
        </w:rPr>
        <w:t>() function simplifies texture binding by allowing textures to be applied using string tags instead of raw texture IDs. This improves code readability and makes texture management more efficient.</w:t>
      </w:r>
      <w:r w:rsidRPr="3278010E" w:rsidR="1C1642D3">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 xml:space="preserve">The </w:t>
      </w:r>
      <w:r w:rsidRPr="3278010E" w:rsidR="2E0EF805">
        <w:rPr>
          <w:rFonts w:ascii="Times New Roman" w:hAnsi="Times New Roman"/>
          <w:noProof w:val="0"/>
          <w:sz w:val="24"/>
          <w:szCs w:val="24"/>
          <w:lang w:val="en-US"/>
        </w:rPr>
        <w:t>UpdateCamera</w:t>
      </w:r>
      <w:r w:rsidRPr="3278010E" w:rsidR="2E0EF805">
        <w:rPr>
          <w:rFonts w:ascii="Times New Roman" w:hAnsi="Times New Roman"/>
          <w:noProof w:val="0"/>
          <w:sz w:val="24"/>
          <w:szCs w:val="24"/>
          <w:lang w:val="en-US"/>
        </w:rPr>
        <w:t xml:space="preserve">() and </w:t>
      </w:r>
      <w:r w:rsidRPr="3278010E" w:rsidR="2E0EF805">
        <w:rPr>
          <w:rFonts w:ascii="Times New Roman" w:hAnsi="Times New Roman"/>
          <w:noProof w:val="0"/>
          <w:sz w:val="24"/>
          <w:szCs w:val="24"/>
          <w:lang w:val="en-US"/>
        </w:rPr>
        <w:t>ProcessKeyboardEvents</w:t>
      </w:r>
      <w:r w:rsidRPr="3278010E" w:rsidR="2E0EF805">
        <w:rPr>
          <w:rFonts w:ascii="Times New Roman" w:hAnsi="Times New Roman"/>
          <w:noProof w:val="0"/>
          <w:sz w:val="24"/>
          <w:szCs w:val="24"/>
          <w:lang w:val="en-US"/>
        </w:rPr>
        <w:t xml:space="preserve">() functions separate input handling from </w:t>
      </w:r>
      <w:r w:rsidRPr="3278010E" w:rsidR="2E0EF805">
        <w:rPr>
          <w:rFonts w:ascii="Times New Roman" w:hAnsi="Times New Roman"/>
          <w:noProof w:val="0"/>
          <w:sz w:val="24"/>
          <w:szCs w:val="24"/>
          <w:lang w:val="en-US"/>
        </w:rPr>
        <w:t>rendering</w:t>
      </w:r>
      <w:r w:rsidRPr="3278010E" w:rsidR="2E0EF805">
        <w:rPr>
          <w:rFonts w:ascii="Times New Roman" w:hAnsi="Times New Roman"/>
          <w:noProof w:val="0"/>
          <w:sz w:val="24"/>
          <w:szCs w:val="24"/>
          <w:lang w:val="en-US"/>
        </w:rPr>
        <w:t xml:space="preserve"> logic, improving code structure and maintainability. Similarly, </w:t>
      </w:r>
      <w:r w:rsidRPr="3278010E" w:rsidR="2E0EF805">
        <w:rPr>
          <w:rFonts w:ascii="Times New Roman" w:hAnsi="Times New Roman"/>
          <w:noProof w:val="0"/>
          <w:sz w:val="24"/>
          <w:szCs w:val="24"/>
          <w:lang w:val="en-US"/>
        </w:rPr>
        <w:t>UpdateTime</w:t>
      </w:r>
      <w:r w:rsidRPr="3278010E" w:rsidR="2E0EF805">
        <w:rPr>
          <w:rFonts w:ascii="Times New Roman" w:hAnsi="Times New Roman"/>
          <w:noProof w:val="0"/>
          <w:sz w:val="24"/>
          <w:szCs w:val="24"/>
          <w:lang w:val="en-US"/>
        </w:rPr>
        <w:t>() isolates frame timing logic to ensure smooth movement independent of frame rate.</w:t>
      </w:r>
      <w:r w:rsidRPr="3278010E" w:rsidR="75A8D6B2">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 xml:space="preserve">The addition of the scroll callback function further improves usability by allowing dynamic control over movement speed without </w:t>
      </w:r>
      <w:r w:rsidRPr="3278010E" w:rsidR="2E0EF805">
        <w:rPr>
          <w:rFonts w:ascii="Times New Roman" w:hAnsi="Times New Roman"/>
          <w:noProof w:val="0"/>
          <w:sz w:val="24"/>
          <w:szCs w:val="24"/>
          <w:lang w:val="en-US"/>
        </w:rPr>
        <w:t>modifying</w:t>
      </w:r>
      <w:r w:rsidRPr="3278010E" w:rsidR="2E0EF805">
        <w:rPr>
          <w:rFonts w:ascii="Times New Roman" w:hAnsi="Times New Roman"/>
          <w:noProof w:val="0"/>
          <w:sz w:val="24"/>
          <w:szCs w:val="24"/>
          <w:lang w:val="en-US"/>
        </w:rPr>
        <w:t xml:space="preserve"> source code or restarting the program. This </w:t>
      </w:r>
      <w:r w:rsidRPr="3278010E" w:rsidR="2E0EF805">
        <w:rPr>
          <w:rFonts w:ascii="Times New Roman" w:hAnsi="Times New Roman"/>
          <w:noProof w:val="0"/>
          <w:sz w:val="24"/>
          <w:szCs w:val="24"/>
          <w:lang w:val="en-US"/>
        </w:rPr>
        <w:t>demonstrates</w:t>
      </w:r>
      <w:r w:rsidRPr="3278010E" w:rsidR="2E0EF805">
        <w:rPr>
          <w:rFonts w:ascii="Times New Roman" w:hAnsi="Times New Roman"/>
          <w:noProof w:val="0"/>
          <w:sz w:val="24"/>
          <w:szCs w:val="24"/>
          <w:lang w:val="en-US"/>
        </w:rPr>
        <w:t xml:space="preserve"> extensibility in the input system.</w:t>
      </w:r>
    </w:p>
    <w:p xmlns:wp14="http://schemas.microsoft.com/office/word/2010/wordml" w:rsidP="3278010E" wp14:paraId="48995811" wp14:textId="03A5221A">
      <w:pPr>
        <w:pStyle w:val="Normal"/>
        <w:spacing w:line="480" w:lineRule="auto"/>
        <w:rPr>
          <w:rFonts w:ascii="Times New Roman" w:hAnsi="Times New Roman"/>
          <w:b w:val="1"/>
          <w:bCs w:val="1"/>
          <w:noProof w:val="0"/>
          <w:sz w:val="24"/>
          <w:szCs w:val="24"/>
          <w:lang w:val="en-US"/>
        </w:rPr>
      </w:pPr>
      <w:r w:rsidRPr="3278010E" w:rsidR="2E0EF805">
        <w:rPr>
          <w:rFonts w:ascii="Times New Roman" w:hAnsi="Times New Roman"/>
          <w:b w:val="1"/>
          <w:bCs w:val="1"/>
          <w:noProof w:val="0"/>
          <w:sz w:val="24"/>
          <w:szCs w:val="24"/>
          <w:lang w:val="en-US"/>
        </w:rPr>
        <w:t>Conclusion</w:t>
      </w:r>
    </w:p>
    <w:p xmlns:wp14="http://schemas.microsoft.com/office/word/2010/wordml" w:rsidP="3278010E" wp14:paraId="66D67928" wp14:textId="2899C8F8">
      <w:pPr>
        <w:spacing w:line="480" w:lineRule="auto"/>
        <w:ind w:firstLine="720"/>
        <w:rPr>
          <w:rFonts w:ascii="Times New Roman" w:hAnsi="Times New Roman"/>
          <w:noProof w:val="0"/>
          <w:sz w:val="24"/>
          <w:szCs w:val="24"/>
          <w:lang w:val="en-US"/>
        </w:rPr>
      </w:pPr>
      <w:r w:rsidRPr="3278010E" w:rsidR="2E0EF805">
        <w:rPr>
          <w:rFonts w:ascii="Times New Roman" w:hAnsi="Times New Roman"/>
          <w:noProof w:val="0"/>
          <w:sz w:val="24"/>
          <w:szCs w:val="24"/>
          <w:lang w:val="en-US"/>
        </w:rPr>
        <w:t xml:space="preserve">Overall, this project </w:t>
      </w:r>
      <w:r w:rsidRPr="3278010E" w:rsidR="2E0EF805">
        <w:rPr>
          <w:rFonts w:ascii="Times New Roman" w:hAnsi="Times New Roman"/>
          <w:noProof w:val="0"/>
          <w:sz w:val="24"/>
          <w:szCs w:val="24"/>
          <w:lang w:val="en-US"/>
        </w:rPr>
        <w:t>demonstrates</w:t>
      </w:r>
      <w:r w:rsidRPr="3278010E" w:rsidR="2E0EF805">
        <w:rPr>
          <w:rFonts w:ascii="Times New Roman" w:hAnsi="Times New Roman"/>
          <w:noProof w:val="0"/>
          <w:sz w:val="24"/>
          <w:szCs w:val="24"/>
          <w:lang w:val="en-US"/>
        </w:rPr>
        <w:t xml:space="preserve"> the use of OpenGL and C++ to construct a fully interactive 3D environment using basic geometric primitives. Through careful application of transformations, textures, lighting, and camera controls, I was able to recreate a realistic desktop scene that meets all project requirements.</w:t>
      </w:r>
      <w:r w:rsidRPr="3278010E" w:rsidR="2DDDD29F">
        <w:rPr>
          <w:rFonts w:ascii="Times New Roman" w:hAnsi="Times New Roman"/>
          <w:noProof w:val="0"/>
          <w:sz w:val="24"/>
          <w:szCs w:val="24"/>
          <w:lang w:val="en-US"/>
        </w:rPr>
        <w:t xml:space="preserve"> </w:t>
      </w:r>
      <w:r w:rsidRPr="3278010E" w:rsidR="2E0EF805">
        <w:rPr>
          <w:rFonts w:ascii="Times New Roman" w:hAnsi="Times New Roman"/>
          <w:noProof w:val="0"/>
          <w:sz w:val="24"/>
          <w:szCs w:val="24"/>
          <w:lang w:val="en-US"/>
        </w:rPr>
        <w:t xml:space="preserve">The final implementation balances performance and visual quality while </w:t>
      </w:r>
      <w:r w:rsidRPr="3278010E" w:rsidR="2E0EF805">
        <w:rPr>
          <w:rFonts w:ascii="Times New Roman" w:hAnsi="Times New Roman"/>
          <w:noProof w:val="0"/>
          <w:sz w:val="24"/>
          <w:szCs w:val="24"/>
          <w:lang w:val="en-US"/>
        </w:rPr>
        <w:t>maintaining</w:t>
      </w:r>
      <w:r w:rsidRPr="3278010E" w:rsidR="2E0EF805">
        <w:rPr>
          <w:rFonts w:ascii="Times New Roman" w:hAnsi="Times New Roman"/>
          <w:noProof w:val="0"/>
          <w:sz w:val="24"/>
          <w:szCs w:val="24"/>
          <w:lang w:val="en-US"/>
        </w:rPr>
        <w:t xml:space="preserve"> modular, readable, and reusable code. The scene supports full 3D navigation, multiple projection modes, dynamic camera speed control, and realistic lighting, resulting in a polished and interactive visualization.</w:t>
      </w:r>
    </w:p>
    <w:p xmlns:wp14="http://schemas.microsoft.com/office/word/2010/wordml" w:rsidP="3278010E" wp14:paraId="1E0E0772" wp14:textId="634EECC3">
      <w:pPr>
        <w:pStyle w:val="Normal"/>
        <w:spacing w:line="480" w:lineRule="auto"/>
        <w:ind w:firstLine="0"/>
        <w:rPr>
          <w:rFonts w:ascii="Times New Roman" w:hAnsi="Times New Roman"/>
          <w:b w:val="1"/>
          <w:bCs w:val="1"/>
          <w:noProof w:val="0"/>
          <w:sz w:val="24"/>
          <w:szCs w:val="24"/>
          <w:lang w:val="en-US"/>
        </w:rPr>
      </w:pPr>
      <w:r w:rsidRPr="3278010E" w:rsidR="653A6D12">
        <w:rPr>
          <w:rFonts w:ascii="Times New Roman" w:hAnsi="Times New Roman"/>
          <w:b w:val="1"/>
          <w:bCs w:val="1"/>
          <w:noProof w:val="0"/>
          <w:sz w:val="24"/>
          <w:szCs w:val="24"/>
          <w:lang w:val="en-US"/>
        </w:rPr>
        <w:t>References</w:t>
      </w:r>
    </w:p>
    <w:p xmlns:wp14="http://schemas.microsoft.com/office/word/2010/wordml" w:rsidP="3278010E" wp14:paraId="6BEC4DFB" wp14:textId="5FC00793">
      <w:pPr>
        <w:spacing w:line="480" w:lineRule="auto"/>
        <w:ind w:firstLine="0"/>
        <w:rPr>
          <w:rFonts w:ascii="Times New Roman" w:hAnsi="Times New Roman"/>
          <w:noProof w:val="0"/>
          <w:sz w:val="24"/>
          <w:szCs w:val="24"/>
          <w:lang w:val="en-US"/>
        </w:rPr>
      </w:pPr>
      <w:r w:rsidRPr="3278010E" w:rsidR="653A6D12">
        <w:rPr>
          <w:rFonts w:ascii="Times New Roman" w:hAnsi="Times New Roman"/>
          <w:noProof w:val="0"/>
          <w:sz w:val="24"/>
          <w:szCs w:val="24"/>
          <w:lang w:val="en-US"/>
        </w:rPr>
        <w:t xml:space="preserve">Southern New Hampshire University. (2026). </w:t>
      </w:r>
      <w:r w:rsidRPr="3278010E" w:rsidR="653A6D12">
        <w:rPr>
          <w:rFonts w:ascii="Times New Roman" w:hAnsi="Times New Roman"/>
          <w:i w:val="1"/>
          <w:iCs w:val="1"/>
          <w:noProof w:val="0"/>
          <w:sz w:val="24"/>
          <w:szCs w:val="24"/>
          <w:lang w:val="en-US"/>
        </w:rPr>
        <w:t xml:space="preserve">CS 330 course materials and weekly </w:t>
      </w:r>
      <w:r w:rsidRPr="3278010E" w:rsidR="653A6D12">
        <w:rPr>
          <w:rFonts w:ascii="Times New Roman" w:hAnsi="Times New Roman"/>
          <w:i w:val="1"/>
          <w:iCs w:val="1"/>
          <w:noProof w:val="0"/>
          <w:sz w:val="24"/>
          <w:szCs w:val="24"/>
          <w:lang w:val="en-US"/>
        </w:rPr>
        <w:t>TidBITs</w:t>
      </w:r>
      <w:r w:rsidRPr="3278010E" w:rsidR="653A6D12">
        <w:rPr>
          <w:rFonts w:ascii="Times New Roman" w:hAnsi="Times New Roman"/>
          <w:i w:val="1"/>
          <w:iCs w:val="1"/>
          <w:noProof w:val="0"/>
          <w:sz w:val="24"/>
          <w:szCs w:val="24"/>
          <w:lang w:val="en-US"/>
        </w:rPr>
        <w:t xml:space="preserve"> (Modules 1–7)</w:t>
      </w:r>
      <w:r w:rsidRPr="3278010E" w:rsidR="653A6D12">
        <w:rPr>
          <w:rFonts w:ascii="Times New Roman" w:hAnsi="Times New Roman"/>
          <w:noProof w:val="0"/>
          <w:sz w:val="24"/>
          <w:szCs w:val="24"/>
          <w:lang w:val="en-US"/>
        </w:rPr>
        <w:t>.</w:t>
      </w:r>
    </w:p>
    <w:p xmlns:wp14="http://schemas.microsoft.com/office/word/2010/wordml" w:rsidP="3278010E" wp14:paraId="505805EA" wp14:textId="6455AD38">
      <w:pPr>
        <w:spacing w:line="480" w:lineRule="auto"/>
        <w:ind w:firstLine="0"/>
        <w:rPr>
          <w:rFonts w:ascii="Times New Roman" w:hAnsi="Times New Roman"/>
          <w:sz w:val="24"/>
          <w:szCs w:val="24"/>
        </w:rPr>
      </w:pPr>
      <w:r w:rsidRPr="3278010E" w:rsidR="653A6D12">
        <w:rPr>
          <w:rFonts w:ascii="Times New Roman" w:hAnsi="Times New Roman"/>
          <w:noProof w:val="0"/>
          <w:sz w:val="24"/>
          <w:szCs w:val="24"/>
          <w:lang w:val="en-US"/>
        </w:rPr>
        <w:t>LearnOpenGL</w:t>
      </w:r>
      <w:r w:rsidRPr="3278010E" w:rsidR="653A6D12">
        <w:rPr>
          <w:rFonts w:ascii="Times New Roman" w:hAnsi="Times New Roman"/>
          <w:noProof w:val="0"/>
          <w:sz w:val="24"/>
          <w:szCs w:val="24"/>
          <w:lang w:val="en-US"/>
        </w:rPr>
        <w:t xml:space="preserve">. (n.d.). </w:t>
      </w:r>
      <w:r w:rsidRPr="3278010E" w:rsidR="653A6D12">
        <w:rPr>
          <w:rFonts w:ascii="Times New Roman" w:hAnsi="Times New Roman"/>
          <w:i w:val="1"/>
          <w:iCs w:val="1"/>
          <w:noProof w:val="0"/>
          <w:sz w:val="24"/>
          <w:szCs w:val="24"/>
          <w:lang w:val="en-US"/>
        </w:rPr>
        <w:t xml:space="preserve">Transformations, coordinate systems, </w:t>
      </w:r>
      <w:r w:rsidRPr="3278010E" w:rsidR="653A6D12">
        <w:rPr>
          <w:rFonts w:ascii="Times New Roman" w:hAnsi="Times New Roman"/>
          <w:i w:val="1"/>
          <w:iCs w:val="1"/>
          <w:noProof w:val="0"/>
          <w:sz w:val="24"/>
          <w:szCs w:val="24"/>
          <w:lang w:val="en-US"/>
        </w:rPr>
        <w:t>camera</w:t>
      </w:r>
      <w:r w:rsidRPr="3278010E" w:rsidR="653A6D12">
        <w:rPr>
          <w:rFonts w:ascii="Times New Roman" w:hAnsi="Times New Roman"/>
          <w:i w:val="1"/>
          <w:iCs w:val="1"/>
          <w:noProof w:val="0"/>
          <w:sz w:val="24"/>
          <w:szCs w:val="24"/>
          <w:lang w:val="en-US"/>
        </w:rPr>
        <w:t>, textures, and lighting</w:t>
      </w:r>
      <w:r w:rsidRPr="3278010E" w:rsidR="653A6D12">
        <w:rPr>
          <w:rFonts w:ascii="Times New Roman" w:hAnsi="Times New Roman"/>
          <w:noProof w:val="0"/>
          <w:sz w:val="24"/>
          <w:szCs w:val="24"/>
          <w:lang w:val="en-US"/>
        </w:rPr>
        <w:t xml:space="preserve">. </w:t>
      </w:r>
      <w:hyperlink r:id="R93e04f3d336f4232">
        <w:r w:rsidRPr="3278010E" w:rsidR="653A6D12">
          <w:rPr>
            <w:rStyle w:val="Hyperlink"/>
            <w:rFonts w:ascii="Times New Roman" w:hAnsi="Times New Roman"/>
            <w:noProof w:val="0"/>
            <w:sz w:val="24"/>
            <w:szCs w:val="24"/>
            <w:lang w:val="en-US"/>
          </w:rPr>
          <w:t>https://learnopengl.com</w:t>
        </w:r>
      </w:hyperlink>
    </w:p>
    <w:p xmlns:wp14="http://schemas.microsoft.com/office/word/2010/wordml" w:rsidP="3278010E" wp14:paraId="1FFC4C31" wp14:textId="4B07B323">
      <w:pPr>
        <w:spacing w:line="480" w:lineRule="auto"/>
        <w:ind w:firstLine="0"/>
        <w:rPr>
          <w:rFonts w:ascii="Times New Roman" w:hAnsi="Times New Roman"/>
          <w:sz w:val="24"/>
          <w:szCs w:val="24"/>
        </w:rPr>
      </w:pPr>
      <w:r w:rsidRPr="3278010E" w:rsidR="653A6D12">
        <w:rPr>
          <w:rFonts w:ascii="Times New Roman" w:hAnsi="Times New Roman"/>
          <w:noProof w:val="0"/>
          <w:sz w:val="24"/>
          <w:szCs w:val="24"/>
          <w:lang w:val="en-US"/>
        </w:rPr>
        <w:t xml:space="preserve">GLM. (n.d.). </w:t>
      </w:r>
      <w:r w:rsidRPr="3278010E" w:rsidR="653A6D12">
        <w:rPr>
          <w:rFonts w:ascii="Times New Roman" w:hAnsi="Times New Roman"/>
          <w:i w:val="1"/>
          <w:iCs w:val="1"/>
          <w:noProof w:val="0"/>
          <w:sz w:val="24"/>
          <w:szCs w:val="24"/>
          <w:lang w:val="en-US"/>
        </w:rPr>
        <w:t>OpenGL mathematics (GLM) library documentation</w:t>
      </w:r>
      <w:r w:rsidRPr="3278010E" w:rsidR="653A6D12">
        <w:rPr>
          <w:rFonts w:ascii="Times New Roman" w:hAnsi="Times New Roman"/>
          <w:noProof w:val="0"/>
          <w:sz w:val="24"/>
          <w:szCs w:val="24"/>
          <w:lang w:val="en-US"/>
        </w:rPr>
        <w:t xml:space="preserve">. </w:t>
      </w:r>
      <w:hyperlink r:id="Rdb247afdc8de4fce">
        <w:r w:rsidRPr="3278010E" w:rsidR="653A6D12">
          <w:rPr>
            <w:rStyle w:val="Hyperlink"/>
            <w:rFonts w:ascii="Times New Roman" w:hAnsi="Times New Roman"/>
            <w:noProof w:val="0"/>
            <w:sz w:val="24"/>
            <w:szCs w:val="24"/>
            <w:lang w:val="en-US"/>
          </w:rPr>
          <w:t>https://glm.g-truc.net/0.9.9/index.html</w:t>
        </w:r>
      </w:hyperlink>
    </w:p>
    <w:p xmlns:wp14="http://schemas.microsoft.com/office/word/2010/wordml" w:rsidP="3278010E" wp14:paraId="433D1492" wp14:textId="6AA32AEF">
      <w:pPr>
        <w:spacing w:line="480" w:lineRule="auto"/>
        <w:ind w:firstLine="0"/>
        <w:rPr>
          <w:rFonts w:ascii="Times New Roman" w:hAnsi="Times New Roman"/>
          <w:sz w:val="24"/>
          <w:szCs w:val="24"/>
        </w:rPr>
      </w:pPr>
      <w:r w:rsidRPr="3278010E" w:rsidR="653A6D12">
        <w:rPr>
          <w:rFonts w:ascii="Times New Roman" w:hAnsi="Times New Roman"/>
          <w:noProof w:val="0"/>
          <w:sz w:val="24"/>
          <w:szCs w:val="24"/>
          <w:lang w:val="en-US"/>
        </w:rPr>
        <w:t xml:space="preserve">GLFW. (n.d.). </w:t>
      </w:r>
      <w:r w:rsidRPr="3278010E" w:rsidR="653A6D12">
        <w:rPr>
          <w:rFonts w:ascii="Times New Roman" w:hAnsi="Times New Roman"/>
          <w:i w:val="1"/>
          <w:iCs w:val="1"/>
          <w:noProof w:val="0"/>
          <w:sz w:val="24"/>
          <w:szCs w:val="24"/>
          <w:lang w:val="en-US"/>
        </w:rPr>
        <w:t>GLFW input guide</w:t>
      </w:r>
      <w:r w:rsidRPr="3278010E" w:rsidR="653A6D12">
        <w:rPr>
          <w:rFonts w:ascii="Times New Roman" w:hAnsi="Times New Roman"/>
          <w:noProof w:val="0"/>
          <w:sz w:val="24"/>
          <w:szCs w:val="24"/>
          <w:lang w:val="en-US"/>
        </w:rPr>
        <w:t xml:space="preserve">. </w:t>
      </w:r>
      <w:hyperlink r:id="Ref42008910274b86">
        <w:r w:rsidRPr="3278010E" w:rsidR="653A6D12">
          <w:rPr>
            <w:rStyle w:val="Hyperlink"/>
            <w:rFonts w:ascii="Times New Roman" w:hAnsi="Times New Roman"/>
            <w:noProof w:val="0"/>
            <w:sz w:val="24"/>
            <w:szCs w:val="24"/>
            <w:lang w:val="en-US"/>
          </w:rPr>
          <w:t>https://www.glfw.org/docs/latest/input_guide.html</w:t>
        </w:r>
      </w:hyperlink>
    </w:p>
    <w:p xmlns:wp14="http://schemas.microsoft.com/office/word/2010/wordml" w:rsidP="3278010E" wp14:paraId="48AA86C7" wp14:textId="6CBE7355">
      <w:pPr>
        <w:spacing w:line="480" w:lineRule="auto"/>
        <w:ind w:firstLine="0"/>
        <w:rPr>
          <w:rFonts w:ascii="Times New Roman" w:hAnsi="Times New Roman"/>
          <w:sz w:val="24"/>
          <w:szCs w:val="24"/>
        </w:rPr>
      </w:pPr>
      <w:r w:rsidRPr="3278010E" w:rsidR="653A6D12">
        <w:rPr>
          <w:rFonts w:ascii="Times New Roman" w:hAnsi="Times New Roman"/>
          <w:noProof w:val="0"/>
          <w:sz w:val="24"/>
          <w:szCs w:val="24"/>
          <w:lang w:val="en-US"/>
        </w:rPr>
        <w:t xml:space="preserve">OpenGL. (n.d.). </w:t>
      </w:r>
      <w:r w:rsidRPr="3278010E" w:rsidR="653A6D12">
        <w:rPr>
          <w:rFonts w:ascii="Times New Roman" w:hAnsi="Times New Roman"/>
          <w:i w:val="1"/>
          <w:iCs w:val="1"/>
          <w:noProof w:val="0"/>
          <w:sz w:val="24"/>
          <w:szCs w:val="24"/>
          <w:lang w:val="en-US"/>
        </w:rPr>
        <w:t>OpenGL API documentation</w:t>
      </w:r>
      <w:r w:rsidRPr="3278010E" w:rsidR="653A6D12">
        <w:rPr>
          <w:rFonts w:ascii="Times New Roman" w:hAnsi="Times New Roman"/>
          <w:noProof w:val="0"/>
          <w:sz w:val="24"/>
          <w:szCs w:val="24"/>
          <w:lang w:val="en-US"/>
        </w:rPr>
        <w:t xml:space="preserve">. </w:t>
      </w:r>
      <w:hyperlink r:id="Reff855a3d5f44a35">
        <w:r w:rsidRPr="3278010E" w:rsidR="653A6D12">
          <w:rPr>
            <w:rStyle w:val="Hyperlink"/>
            <w:rFonts w:ascii="Times New Roman" w:hAnsi="Times New Roman"/>
            <w:noProof w:val="0"/>
            <w:sz w:val="24"/>
            <w:szCs w:val="24"/>
            <w:lang w:val="en-US"/>
          </w:rPr>
          <w:t>https://www.opengl.org/documentation/</w:t>
        </w:r>
      </w:hyperlink>
    </w:p>
    <w:p xmlns:wp14="http://schemas.microsoft.com/office/word/2010/wordml" w:rsidP="3278010E" wp14:paraId="1BC36E8D" wp14:textId="265F63E9">
      <w:pPr>
        <w:ind w:firstLine="0"/>
        <w:rPr>
          <w:rFonts w:ascii="Times New Roman" w:hAnsi="Times New Roman"/>
          <w:noProof w:val="0"/>
          <w:sz w:val="24"/>
          <w:szCs w:val="24"/>
          <w:lang w:val="en-US"/>
        </w:rPr>
      </w:pPr>
    </w:p>
    <w:p xmlns:wp14="http://schemas.microsoft.com/office/word/2010/wordml" wp14:paraId="2C078E63" wp14:textId="6D7CDAA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209C89"/>
    <w:rsid w:val="1C1642D3"/>
    <w:rsid w:val="21209C89"/>
    <w:rsid w:val="2DDDD29F"/>
    <w:rsid w:val="2E0EF805"/>
    <w:rsid w:val="3278010E"/>
    <w:rsid w:val="33E88342"/>
    <w:rsid w:val="42C639EC"/>
    <w:rsid w:val="456AA9FE"/>
    <w:rsid w:val="46A1BFED"/>
    <w:rsid w:val="5771157C"/>
    <w:rsid w:val="5C64F90C"/>
    <w:rsid w:val="62D16F25"/>
    <w:rsid w:val="653A6D12"/>
    <w:rsid w:val="75A8D6B2"/>
    <w:rsid w:val="7E76D12E"/>
    <w:rsid w:val="7EB09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9C89"/>
  <w15:chartTrackingRefBased/>
  <w15:docId w15:val="{E3DCEA03-B19C-4D1D-A798-19C6F03BC0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opengl.com/" TargetMode="External" Id="R93e04f3d336f4232" /><Relationship Type="http://schemas.openxmlformats.org/officeDocument/2006/relationships/hyperlink" Target="https://glm.g-truc.net/0.9.9/index.html" TargetMode="External" Id="Rdb247afdc8de4fce" /><Relationship Type="http://schemas.openxmlformats.org/officeDocument/2006/relationships/hyperlink" Target="https://www.glfw.org/docs/latest/input_guide.html" TargetMode="External" Id="Ref42008910274b86" /><Relationship Type="http://schemas.openxmlformats.org/officeDocument/2006/relationships/hyperlink" Target="https://www.opengl.org/documentation/" TargetMode="External" Id="Reff855a3d5f44a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2026-04-14T04:25:05.2625185Z</dcterms:created>
  <dcterms:modified xsi:type="dcterms:W3CDTF">2026-04-14T04:37:26.2641389Z</dcterms:modified>
  <dc:creator>Gibbs, Dickie</dc:creator>
  <lastModifiedBy>Gibbs, Dickie</lastModifiedBy>
</coreProperties>
</file>