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Logging, SIEM, and Security Analytics</w:t>
      </w:r>
    </w:p>
    <w:p>
      <w:r>
        <w:t>Date: 2025-11-12</w:t>
      </w:r>
    </w:p>
    <w:p/>
    <w:p>
      <w:r>
        <w:t>• Centralize logs with immutability; time-synchronized; retention per policy.</w:t>
      </w:r>
    </w:p>
    <w:p>
      <w:r>
        <w:t>• Detections for identity compromise, data exfiltration, and configuration drift.</w:t>
      </w:r>
    </w:p>
    <w:p>
      <w:r>
        <w:t>• SOAR automations for triage and standardized playbook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