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Cutover Runbook (Template)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1. Freeze &amp; comms</w:t>
      </w:r>
    </w:p>
    <w:p>
      <w:r>
        <w:rPr>
          <w:rFonts w:ascii="Times New Roman" w:hAnsi="Times New Roman"/>
          <w:color w:val="000000"/>
          <w:sz w:val="22"/>
        </w:rPr>
        <w:t>2. Delta sync &amp; validation</w:t>
      </w:r>
    </w:p>
    <w:p>
      <w:r>
        <w:rPr>
          <w:rFonts w:ascii="Times New Roman" w:hAnsi="Times New Roman"/>
          <w:color w:val="000000"/>
          <w:sz w:val="22"/>
        </w:rPr>
        <w:t>3. Switch traffic (DNS/LB)</w:t>
      </w:r>
    </w:p>
    <w:p>
      <w:r>
        <w:rPr>
          <w:rFonts w:ascii="Times New Roman" w:hAnsi="Times New Roman"/>
          <w:color w:val="000000"/>
          <w:sz w:val="22"/>
        </w:rPr>
        <w:t>4. Verification tests</w:t>
      </w:r>
    </w:p>
    <w:p>
      <w:r>
        <w:rPr>
          <w:rFonts w:ascii="Times New Roman" w:hAnsi="Times New Roman"/>
          <w:color w:val="000000"/>
          <w:sz w:val="22"/>
        </w:rPr>
        <w:t>5. Incident bridge &amp; rollback criteria</w:t>
      </w:r>
    </w:p>
    <w:p>
      <w:r>
        <w:rPr>
          <w:rFonts w:ascii="Times New Roman" w:hAnsi="Times New Roman"/>
          <w:color w:val="000000"/>
          <w:sz w:val="22"/>
        </w:rPr>
        <w:t>6. Hypercare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