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70_AWS_LANDING_ZONE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02_AWS_Landing_Zone_Overview_Principles.docx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03_Organizations_Structure_OU_Design.docx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04_Account_Vending_Lifecycle_AVM_.docx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05_SCP_Catalog.docx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06_AWS_Config_Conformance_Packs.docx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07_Identity_Federation_Role_Catalog.docx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08_Logging_Monitoring_SIEM_Integration.docx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09_KMS_Key_Management.docx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10_Network_Baseline_VPC_TGW_Ingress_Egress.docx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11_Private_Service_Access_Patterns_PrivateLink_.docx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12_Baseline_Security_Services.docx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13_Tagging_Metadata_Standard.docx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14_Backup_Restore_DR_Baselines.docx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15_Vulnerability_Patch_Inspector_SSM_.docx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16_Configuration_Management_Images.docx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17_FinOps_Controls_Budgets.docx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18_Change_Control_Infra_Pipelines_CI_CD_.docx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19_Validation_Audit_Checklists.docx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20_ATO_Inheritance_Evidence_Map_AWS_LZ_.docx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21_Runbook_Create_Org_CloudTrail_Central_Log_Archive.docx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22_Runbook_Court_Account_Creation_AVM_.docx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23_Runbook_Enable_GuardDuty_SecurityHub_Macie_Detective_Inspector.docx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24_Runbook_Conformance_Packs_Auto_Remediation.docx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25_Runbook_VPC_TGW_Baseline_per_Court.docx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User-uploaded source content normalized to Word is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