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Tooling Reference Mapping (per CI/CD platform)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GitHub Actions, Azure DevOps, GitLab CI, GCP Cloud Build, AWS CodePipeline/CodeBuild.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GHA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GLCI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GCB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AWS CP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