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AI/ML (Responsible AI, MLOps &amp; GenAI)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AI/ML Standards, Architectures &amp; Runbooks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