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DA973" w14:textId="77777777" w:rsidR="00B773C9" w:rsidRDefault="00000000">
      <w:r>
        <w:rPr>
          <w:b/>
          <w:color w:val="000000"/>
        </w:rPr>
        <w:t>Terminology and Acronyms — Data Platform</w:t>
      </w:r>
    </w:p>
    <w:p w14:paraId="1D5A59A6" w14:textId="77777777" w:rsidR="00B773C9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5624"/>
      </w:tblGrid>
      <w:tr w:rsidR="00632B1D" w:rsidRPr="00632B1D" w14:paraId="2F07C500" w14:textId="77777777" w:rsidTr="00632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F226" w14:textId="77777777" w:rsidR="00632B1D" w:rsidRPr="00632B1D" w:rsidRDefault="00632B1D" w:rsidP="00632B1D">
            <w:pPr>
              <w:rPr>
                <w:b/>
                <w:bCs/>
              </w:rPr>
            </w:pPr>
            <w:r w:rsidRPr="00632B1D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524B54F9" w14:textId="77777777" w:rsidR="00632B1D" w:rsidRPr="00632B1D" w:rsidRDefault="00632B1D" w:rsidP="00632B1D">
            <w:pPr>
              <w:rPr>
                <w:b/>
                <w:bCs/>
              </w:rPr>
            </w:pPr>
            <w:r w:rsidRPr="00632B1D">
              <w:rPr>
                <w:b/>
                <w:bCs/>
              </w:rPr>
              <w:t>Definition</w:t>
            </w:r>
          </w:p>
        </w:tc>
      </w:tr>
      <w:tr w:rsidR="00632B1D" w:rsidRPr="00632B1D" w14:paraId="6175F085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6418" w14:textId="77777777" w:rsidR="00632B1D" w:rsidRPr="00632B1D" w:rsidRDefault="00632B1D" w:rsidP="00632B1D">
            <w:proofErr w:type="spellStart"/>
            <w:r w:rsidRPr="00632B1D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5D76A" w14:textId="77777777" w:rsidR="00632B1D" w:rsidRPr="00632B1D" w:rsidRDefault="00632B1D" w:rsidP="00632B1D">
            <w:r w:rsidRPr="00632B1D">
              <w:t>Cloud Center of Excellence</w:t>
            </w:r>
          </w:p>
        </w:tc>
      </w:tr>
      <w:tr w:rsidR="00632B1D" w:rsidRPr="00632B1D" w14:paraId="3A82A65C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17A1" w14:textId="77777777" w:rsidR="00632B1D" w:rsidRPr="00632B1D" w:rsidRDefault="00632B1D" w:rsidP="00632B1D">
            <w:r w:rsidRPr="00632B1D">
              <w:t>CDC</w:t>
            </w:r>
          </w:p>
        </w:tc>
        <w:tc>
          <w:tcPr>
            <w:tcW w:w="0" w:type="auto"/>
            <w:vAlign w:val="center"/>
            <w:hideMark/>
          </w:tcPr>
          <w:p w14:paraId="002C31E4" w14:textId="77777777" w:rsidR="00632B1D" w:rsidRPr="00632B1D" w:rsidRDefault="00632B1D" w:rsidP="00632B1D">
            <w:r w:rsidRPr="00632B1D">
              <w:t>Change Data Capture</w:t>
            </w:r>
          </w:p>
        </w:tc>
      </w:tr>
      <w:tr w:rsidR="00632B1D" w:rsidRPr="00632B1D" w14:paraId="1254BDEA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E98C" w14:textId="77777777" w:rsidR="00632B1D" w:rsidRPr="00632B1D" w:rsidRDefault="00632B1D" w:rsidP="00632B1D">
            <w:r w:rsidRPr="00632B1D">
              <w:t>DQ</w:t>
            </w:r>
          </w:p>
        </w:tc>
        <w:tc>
          <w:tcPr>
            <w:tcW w:w="0" w:type="auto"/>
            <w:vAlign w:val="center"/>
            <w:hideMark/>
          </w:tcPr>
          <w:p w14:paraId="25F064B8" w14:textId="77777777" w:rsidR="00632B1D" w:rsidRPr="00632B1D" w:rsidRDefault="00632B1D" w:rsidP="00632B1D">
            <w:r w:rsidRPr="00632B1D">
              <w:t>Data Quality</w:t>
            </w:r>
          </w:p>
        </w:tc>
      </w:tr>
      <w:tr w:rsidR="00632B1D" w:rsidRPr="00632B1D" w14:paraId="72931F83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7008" w14:textId="77777777" w:rsidR="00632B1D" w:rsidRPr="00632B1D" w:rsidRDefault="00632B1D" w:rsidP="00632B1D">
            <w:r w:rsidRPr="00632B1D">
              <w:t>DPO</w:t>
            </w:r>
          </w:p>
        </w:tc>
        <w:tc>
          <w:tcPr>
            <w:tcW w:w="0" w:type="auto"/>
            <w:vAlign w:val="center"/>
            <w:hideMark/>
          </w:tcPr>
          <w:p w14:paraId="0A04BB53" w14:textId="77777777" w:rsidR="00632B1D" w:rsidRPr="00632B1D" w:rsidRDefault="00632B1D" w:rsidP="00632B1D">
            <w:r w:rsidRPr="00632B1D">
              <w:t>Data Protection Officer / Privacy Officer</w:t>
            </w:r>
          </w:p>
        </w:tc>
      </w:tr>
      <w:tr w:rsidR="00632B1D" w:rsidRPr="00632B1D" w14:paraId="1799035D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E5EB" w14:textId="77777777" w:rsidR="00632B1D" w:rsidRPr="00632B1D" w:rsidRDefault="00632B1D" w:rsidP="00632B1D">
            <w:r w:rsidRPr="00632B1D">
              <w:t>ETL/ELT</w:t>
            </w:r>
          </w:p>
        </w:tc>
        <w:tc>
          <w:tcPr>
            <w:tcW w:w="0" w:type="auto"/>
            <w:vAlign w:val="center"/>
            <w:hideMark/>
          </w:tcPr>
          <w:p w14:paraId="027D2FA2" w14:textId="77777777" w:rsidR="00632B1D" w:rsidRPr="00632B1D" w:rsidRDefault="00632B1D" w:rsidP="00632B1D">
            <w:r w:rsidRPr="00632B1D">
              <w:t>Extract Transform Load / Extract Load Transform</w:t>
            </w:r>
          </w:p>
        </w:tc>
      </w:tr>
      <w:tr w:rsidR="00632B1D" w:rsidRPr="00632B1D" w14:paraId="179CEB93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D263" w14:textId="77777777" w:rsidR="00632B1D" w:rsidRPr="00632B1D" w:rsidRDefault="00632B1D" w:rsidP="00632B1D">
            <w:r w:rsidRPr="00632B1D">
              <w:t>IL levels</w:t>
            </w:r>
          </w:p>
        </w:tc>
        <w:tc>
          <w:tcPr>
            <w:tcW w:w="0" w:type="auto"/>
            <w:vAlign w:val="center"/>
            <w:hideMark/>
          </w:tcPr>
          <w:p w14:paraId="26EE1B60" w14:textId="77777777" w:rsidR="00632B1D" w:rsidRPr="00632B1D" w:rsidRDefault="00632B1D" w:rsidP="00632B1D">
            <w:r w:rsidRPr="00632B1D">
              <w:t>Treat sensitive judicial data to IL5/IL6-like rigor where applicable</w:t>
            </w:r>
          </w:p>
        </w:tc>
      </w:tr>
      <w:tr w:rsidR="00632B1D" w:rsidRPr="00632B1D" w14:paraId="32580730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14A1" w14:textId="77777777" w:rsidR="00632B1D" w:rsidRPr="00632B1D" w:rsidRDefault="00632B1D" w:rsidP="00632B1D">
            <w:r w:rsidRPr="00632B1D">
              <w:t>KMS/Key Vault/Cloud KMS/Vault</w:t>
            </w:r>
          </w:p>
        </w:tc>
        <w:tc>
          <w:tcPr>
            <w:tcW w:w="0" w:type="auto"/>
            <w:vAlign w:val="center"/>
            <w:hideMark/>
          </w:tcPr>
          <w:p w14:paraId="56526776" w14:textId="77777777" w:rsidR="00632B1D" w:rsidRPr="00632B1D" w:rsidRDefault="00632B1D" w:rsidP="00632B1D">
            <w:r w:rsidRPr="00632B1D">
              <w:t>Key management (per cloud)</w:t>
            </w:r>
          </w:p>
        </w:tc>
      </w:tr>
      <w:tr w:rsidR="00632B1D" w:rsidRPr="00632B1D" w14:paraId="3BFADAEE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96CC" w14:textId="77777777" w:rsidR="00632B1D" w:rsidRPr="00632B1D" w:rsidRDefault="00632B1D" w:rsidP="00632B1D">
            <w:r w:rsidRPr="00632B1D">
              <w:t>MDM</w:t>
            </w:r>
          </w:p>
        </w:tc>
        <w:tc>
          <w:tcPr>
            <w:tcW w:w="0" w:type="auto"/>
            <w:vAlign w:val="center"/>
            <w:hideMark/>
          </w:tcPr>
          <w:p w14:paraId="285E1290" w14:textId="77777777" w:rsidR="00632B1D" w:rsidRPr="00632B1D" w:rsidRDefault="00632B1D" w:rsidP="00632B1D">
            <w:r w:rsidRPr="00632B1D">
              <w:t>Master Data Management</w:t>
            </w:r>
          </w:p>
        </w:tc>
      </w:tr>
      <w:tr w:rsidR="00632B1D" w:rsidRPr="00632B1D" w14:paraId="69D55D48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B447" w14:textId="77777777" w:rsidR="00632B1D" w:rsidRPr="00632B1D" w:rsidRDefault="00632B1D" w:rsidP="00632B1D">
            <w:r w:rsidRPr="00632B1D">
              <w:t>PII/PHI/CJIS</w:t>
            </w:r>
          </w:p>
        </w:tc>
        <w:tc>
          <w:tcPr>
            <w:tcW w:w="0" w:type="auto"/>
            <w:vAlign w:val="center"/>
            <w:hideMark/>
          </w:tcPr>
          <w:p w14:paraId="1FE9DD23" w14:textId="77777777" w:rsidR="00632B1D" w:rsidRPr="00632B1D" w:rsidRDefault="00632B1D" w:rsidP="00632B1D">
            <w:r w:rsidRPr="00632B1D">
              <w:t>Sensitive data classes</w:t>
            </w:r>
          </w:p>
        </w:tc>
      </w:tr>
      <w:tr w:rsidR="00632B1D" w:rsidRPr="00632B1D" w14:paraId="6F9B37D0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7DA1" w14:textId="77777777" w:rsidR="00632B1D" w:rsidRPr="00632B1D" w:rsidRDefault="00632B1D" w:rsidP="00632B1D">
            <w:r w:rsidRPr="00632B1D">
              <w:t>RBAC/ABAC</w:t>
            </w:r>
          </w:p>
        </w:tc>
        <w:tc>
          <w:tcPr>
            <w:tcW w:w="0" w:type="auto"/>
            <w:vAlign w:val="center"/>
            <w:hideMark/>
          </w:tcPr>
          <w:p w14:paraId="78A86798" w14:textId="77777777" w:rsidR="00632B1D" w:rsidRPr="00632B1D" w:rsidRDefault="00632B1D" w:rsidP="00632B1D">
            <w:r w:rsidRPr="00632B1D">
              <w:t>Role-/Attribute-Based Access Control</w:t>
            </w:r>
          </w:p>
        </w:tc>
      </w:tr>
      <w:tr w:rsidR="00632B1D" w:rsidRPr="00632B1D" w14:paraId="3E5D7012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21AC" w14:textId="77777777" w:rsidR="00632B1D" w:rsidRPr="00632B1D" w:rsidRDefault="00632B1D" w:rsidP="00632B1D">
            <w:r w:rsidRPr="00632B1D">
              <w:t>RPO/RTO</w:t>
            </w:r>
          </w:p>
        </w:tc>
        <w:tc>
          <w:tcPr>
            <w:tcW w:w="0" w:type="auto"/>
            <w:vAlign w:val="center"/>
            <w:hideMark/>
          </w:tcPr>
          <w:p w14:paraId="494D87BE" w14:textId="77777777" w:rsidR="00632B1D" w:rsidRPr="00632B1D" w:rsidRDefault="00632B1D" w:rsidP="00632B1D">
            <w:r w:rsidRPr="00632B1D">
              <w:t>Recovery Point/Time Objective</w:t>
            </w:r>
          </w:p>
        </w:tc>
      </w:tr>
      <w:tr w:rsidR="00632B1D" w:rsidRPr="00632B1D" w14:paraId="59EBDA30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3988" w14:textId="77777777" w:rsidR="00632B1D" w:rsidRPr="00632B1D" w:rsidRDefault="00632B1D" w:rsidP="00632B1D">
            <w:r w:rsidRPr="00632B1D">
              <w:t>SBOM/MLSBOM</w:t>
            </w:r>
          </w:p>
        </w:tc>
        <w:tc>
          <w:tcPr>
            <w:tcW w:w="0" w:type="auto"/>
            <w:vAlign w:val="center"/>
            <w:hideMark/>
          </w:tcPr>
          <w:p w14:paraId="4128EBD3" w14:textId="77777777" w:rsidR="00632B1D" w:rsidRPr="00632B1D" w:rsidRDefault="00632B1D" w:rsidP="00632B1D">
            <w:r w:rsidRPr="00632B1D">
              <w:t>Software/Model bill of materials (for data/ML supply chain)</w:t>
            </w:r>
          </w:p>
        </w:tc>
      </w:tr>
      <w:tr w:rsidR="00632B1D" w:rsidRPr="00632B1D" w14:paraId="53B8285C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49CA" w14:textId="77777777" w:rsidR="00632B1D" w:rsidRPr="00632B1D" w:rsidRDefault="00632B1D" w:rsidP="00632B1D">
            <w:r w:rsidRPr="00632B1D">
              <w:t>SLAs/SLOs</w:t>
            </w:r>
          </w:p>
        </w:tc>
        <w:tc>
          <w:tcPr>
            <w:tcW w:w="0" w:type="auto"/>
            <w:vAlign w:val="center"/>
            <w:hideMark/>
          </w:tcPr>
          <w:p w14:paraId="4D01A8DE" w14:textId="77777777" w:rsidR="00632B1D" w:rsidRPr="00632B1D" w:rsidRDefault="00632B1D" w:rsidP="00632B1D">
            <w:r w:rsidRPr="00632B1D">
              <w:t>Service Level Agreements / Objectives</w:t>
            </w:r>
          </w:p>
        </w:tc>
      </w:tr>
      <w:tr w:rsidR="00632B1D" w:rsidRPr="00632B1D" w14:paraId="3E52791C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37D9" w14:textId="77777777" w:rsidR="00632B1D" w:rsidRPr="00632B1D" w:rsidRDefault="00632B1D" w:rsidP="00632B1D">
            <w:r w:rsidRPr="00632B1D">
              <w:t>Table formats</w:t>
            </w:r>
          </w:p>
        </w:tc>
        <w:tc>
          <w:tcPr>
            <w:tcW w:w="0" w:type="auto"/>
            <w:vAlign w:val="center"/>
            <w:hideMark/>
          </w:tcPr>
          <w:p w14:paraId="72F86548" w14:textId="77777777" w:rsidR="00632B1D" w:rsidRPr="00632B1D" w:rsidRDefault="00632B1D" w:rsidP="00632B1D">
            <w:r w:rsidRPr="00632B1D">
              <w:t>Apache Iceberg / Delta Lake / Apache Hudi</w:t>
            </w:r>
          </w:p>
        </w:tc>
      </w:tr>
      <w:tr w:rsidR="00632B1D" w:rsidRPr="00632B1D" w14:paraId="06528835" w14:textId="77777777" w:rsidTr="0063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0E0C" w14:textId="77777777" w:rsidR="00632B1D" w:rsidRPr="00632B1D" w:rsidRDefault="00632B1D" w:rsidP="00632B1D">
            <w:r w:rsidRPr="00632B1D">
              <w:t>Catalogs</w:t>
            </w:r>
          </w:p>
        </w:tc>
        <w:tc>
          <w:tcPr>
            <w:tcW w:w="0" w:type="auto"/>
            <w:vAlign w:val="center"/>
            <w:hideMark/>
          </w:tcPr>
          <w:p w14:paraId="1310CB43" w14:textId="77777777" w:rsidR="00632B1D" w:rsidRPr="00632B1D" w:rsidRDefault="00632B1D" w:rsidP="00632B1D">
            <w:r w:rsidRPr="00632B1D">
              <w:t xml:space="preserve">Glue, Microsoft Purview, </w:t>
            </w:r>
            <w:proofErr w:type="spellStart"/>
            <w:r w:rsidRPr="00632B1D">
              <w:t>Dataplex</w:t>
            </w:r>
            <w:proofErr w:type="spellEnd"/>
            <w:r w:rsidRPr="00632B1D">
              <w:t>, OCI Data Catalog (per cloud)</w:t>
            </w:r>
          </w:p>
        </w:tc>
      </w:tr>
    </w:tbl>
    <w:p w14:paraId="189E53B5" w14:textId="77777777" w:rsidR="00632B1D" w:rsidRDefault="00632B1D"/>
    <w:sectPr w:rsidR="00632B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698620">
    <w:abstractNumId w:val="8"/>
  </w:num>
  <w:num w:numId="2" w16cid:durableId="1302810479">
    <w:abstractNumId w:val="6"/>
  </w:num>
  <w:num w:numId="3" w16cid:durableId="1501307864">
    <w:abstractNumId w:val="5"/>
  </w:num>
  <w:num w:numId="4" w16cid:durableId="863858688">
    <w:abstractNumId w:val="4"/>
  </w:num>
  <w:num w:numId="5" w16cid:durableId="351883738">
    <w:abstractNumId w:val="7"/>
  </w:num>
  <w:num w:numId="6" w16cid:durableId="185678144">
    <w:abstractNumId w:val="3"/>
  </w:num>
  <w:num w:numId="7" w16cid:durableId="32313635">
    <w:abstractNumId w:val="2"/>
  </w:num>
  <w:num w:numId="8" w16cid:durableId="2089114904">
    <w:abstractNumId w:val="1"/>
  </w:num>
  <w:num w:numId="9" w16cid:durableId="37061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632B1D"/>
    <w:rsid w:val="00AA1D8D"/>
    <w:rsid w:val="00B47730"/>
    <w:rsid w:val="00B773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123A3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4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703</Characters>
  <Application>Microsoft Office Word</Application>
  <DocSecurity>0</DocSecurity>
  <Lines>28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5006e655-f857-4944-bf7c-5d6b277c311d</vt:lpwstr>
  </property>
</Properties>
</file>