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Service Level Management (SLAs/OLAs/UCs)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Define SLAs per service; OLAs with internal teams; underpinning vendor contracts; review cadence.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SLA Target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OLA/UC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Review Date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