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Curriculum Matrix by Role &amp; Level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Beginner/Intermediate/Advanced KSAs per role with modality (ILT/VILT/e‑learning) and lab tie‑ins.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Level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Module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Modality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Assessment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