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Training Overlay — Path &amp; Modules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Fundamentals (AZ‑900), Admin (AZ‑104), Architect (AZ‑305), Security (SC‑100/200), Data (DP‑203), DevOps (AZ‑400), with mapped internal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