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DoD Cloud Computing SRG — IL2/IL4/IL5/IL6 (Overview &amp; Mapping Notes)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Impact levels overview for context; note where controls align/diverge from FedRAMP for judiciary needs.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Impact Level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Mapping Notes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Use in Program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Citation ID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