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1D177" w14:textId="77777777" w:rsidR="001E3098" w:rsidRDefault="00000000">
      <w:r>
        <w:rPr>
          <w:b/>
          <w:color w:val="000000"/>
        </w:rPr>
        <w:t>Terminology and Acronyms — ATO Package</w:t>
      </w:r>
    </w:p>
    <w:p w14:paraId="157D9A20" w14:textId="77777777" w:rsidR="001E3098" w:rsidRDefault="00000000">
      <w:r>
        <w:rPr>
          <w:color w:val="000000"/>
        </w:rPr>
        <w:t>Date: 2025-11-12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6338"/>
      </w:tblGrid>
      <w:tr w:rsidR="009902CB" w:rsidRPr="009902CB" w14:paraId="4F6E09ED" w14:textId="77777777" w:rsidTr="009902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2B844" w14:textId="77777777" w:rsidR="009902CB" w:rsidRPr="009902CB" w:rsidRDefault="009902CB" w:rsidP="009902CB">
            <w:pPr>
              <w:rPr>
                <w:b/>
                <w:bCs/>
              </w:rPr>
            </w:pPr>
            <w:r w:rsidRPr="009902CB">
              <w:rPr>
                <w:b/>
                <w:bCs/>
              </w:rPr>
              <w:t>Acronym</w:t>
            </w:r>
          </w:p>
        </w:tc>
        <w:tc>
          <w:tcPr>
            <w:tcW w:w="0" w:type="auto"/>
            <w:vAlign w:val="center"/>
            <w:hideMark/>
          </w:tcPr>
          <w:p w14:paraId="1B240204" w14:textId="77777777" w:rsidR="009902CB" w:rsidRPr="009902CB" w:rsidRDefault="009902CB" w:rsidP="009902CB">
            <w:pPr>
              <w:rPr>
                <w:b/>
                <w:bCs/>
              </w:rPr>
            </w:pPr>
            <w:r w:rsidRPr="009902CB">
              <w:rPr>
                <w:b/>
                <w:bCs/>
              </w:rPr>
              <w:t>Definition</w:t>
            </w:r>
          </w:p>
        </w:tc>
      </w:tr>
      <w:tr w:rsidR="009902CB" w:rsidRPr="009902CB" w14:paraId="3AD3D65C" w14:textId="77777777" w:rsidTr="00990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FA4F6" w14:textId="77777777" w:rsidR="009902CB" w:rsidRPr="009902CB" w:rsidRDefault="009902CB" w:rsidP="009902CB">
            <w:r w:rsidRPr="009902CB">
              <w:t>ATO</w:t>
            </w:r>
          </w:p>
        </w:tc>
        <w:tc>
          <w:tcPr>
            <w:tcW w:w="0" w:type="auto"/>
            <w:vAlign w:val="center"/>
            <w:hideMark/>
          </w:tcPr>
          <w:p w14:paraId="7AE83F5D" w14:textId="77777777" w:rsidR="009902CB" w:rsidRPr="009902CB" w:rsidRDefault="009902CB" w:rsidP="009902CB">
            <w:r w:rsidRPr="009902CB">
              <w:t>Authorization to Operate</w:t>
            </w:r>
          </w:p>
        </w:tc>
      </w:tr>
      <w:tr w:rsidR="009902CB" w:rsidRPr="009902CB" w14:paraId="50171BD1" w14:textId="77777777" w:rsidTr="00990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35FC3" w14:textId="77777777" w:rsidR="009902CB" w:rsidRPr="009902CB" w:rsidRDefault="009902CB" w:rsidP="009902CB">
            <w:r w:rsidRPr="009902CB">
              <w:t>RMF</w:t>
            </w:r>
          </w:p>
        </w:tc>
        <w:tc>
          <w:tcPr>
            <w:tcW w:w="0" w:type="auto"/>
            <w:vAlign w:val="center"/>
            <w:hideMark/>
          </w:tcPr>
          <w:p w14:paraId="270D9B9A" w14:textId="77777777" w:rsidR="009902CB" w:rsidRPr="009902CB" w:rsidRDefault="009902CB" w:rsidP="009902CB">
            <w:r w:rsidRPr="009902CB">
              <w:t>Risk Management Framework (NIST SP 800-37)</w:t>
            </w:r>
          </w:p>
        </w:tc>
      </w:tr>
      <w:tr w:rsidR="009902CB" w:rsidRPr="009902CB" w14:paraId="689F9A4E" w14:textId="77777777" w:rsidTr="00990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2F599" w14:textId="77777777" w:rsidR="009902CB" w:rsidRPr="009902CB" w:rsidRDefault="009902CB" w:rsidP="009902CB">
            <w:r w:rsidRPr="009902CB">
              <w:t>SSP</w:t>
            </w:r>
          </w:p>
        </w:tc>
        <w:tc>
          <w:tcPr>
            <w:tcW w:w="0" w:type="auto"/>
            <w:vAlign w:val="center"/>
            <w:hideMark/>
          </w:tcPr>
          <w:p w14:paraId="1DE4ABCD" w14:textId="77777777" w:rsidR="009902CB" w:rsidRPr="009902CB" w:rsidRDefault="009902CB" w:rsidP="009902CB">
            <w:r w:rsidRPr="009902CB">
              <w:t>System Security Plan</w:t>
            </w:r>
          </w:p>
        </w:tc>
      </w:tr>
      <w:tr w:rsidR="009902CB" w:rsidRPr="009902CB" w14:paraId="143E03EB" w14:textId="77777777" w:rsidTr="00990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FA370" w14:textId="77777777" w:rsidR="009902CB" w:rsidRPr="009902CB" w:rsidRDefault="009902CB" w:rsidP="009902CB">
            <w:r w:rsidRPr="009902CB">
              <w:t>SAP/SAR</w:t>
            </w:r>
          </w:p>
        </w:tc>
        <w:tc>
          <w:tcPr>
            <w:tcW w:w="0" w:type="auto"/>
            <w:vAlign w:val="center"/>
            <w:hideMark/>
          </w:tcPr>
          <w:p w14:paraId="7D5DD840" w14:textId="77777777" w:rsidR="009902CB" w:rsidRPr="009902CB" w:rsidRDefault="009902CB" w:rsidP="009902CB">
            <w:r w:rsidRPr="009902CB">
              <w:t>Security Assessment Plan / Security Assessment Report</w:t>
            </w:r>
          </w:p>
        </w:tc>
      </w:tr>
      <w:tr w:rsidR="009902CB" w:rsidRPr="009902CB" w14:paraId="56705388" w14:textId="77777777" w:rsidTr="00990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8FACE" w14:textId="77777777" w:rsidR="009902CB" w:rsidRPr="009902CB" w:rsidRDefault="009902CB" w:rsidP="009902CB">
            <w:r w:rsidRPr="009902CB">
              <w:t>POA&amp;M</w:t>
            </w:r>
          </w:p>
        </w:tc>
        <w:tc>
          <w:tcPr>
            <w:tcW w:w="0" w:type="auto"/>
            <w:vAlign w:val="center"/>
            <w:hideMark/>
          </w:tcPr>
          <w:p w14:paraId="012A7FAA" w14:textId="77777777" w:rsidR="009902CB" w:rsidRPr="009902CB" w:rsidRDefault="009902CB" w:rsidP="009902CB">
            <w:r w:rsidRPr="009902CB">
              <w:t>Plan of Actions &amp; Milestones</w:t>
            </w:r>
          </w:p>
        </w:tc>
      </w:tr>
      <w:tr w:rsidR="009902CB" w:rsidRPr="009902CB" w14:paraId="495741E8" w14:textId="77777777" w:rsidTr="00990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159C8" w14:textId="77777777" w:rsidR="009902CB" w:rsidRPr="009902CB" w:rsidRDefault="009902CB" w:rsidP="009902CB">
            <w:proofErr w:type="spellStart"/>
            <w:r w:rsidRPr="009902CB">
              <w:t>ConMon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1E16A4" w14:textId="77777777" w:rsidR="009902CB" w:rsidRPr="009902CB" w:rsidRDefault="009902CB" w:rsidP="009902CB">
            <w:r w:rsidRPr="009902CB">
              <w:t>Continuous Monitoring</w:t>
            </w:r>
          </w:p>
        </w:tc>
      </w:tr>
      <w:tr w:rsidR="009902CB" w:rsidRPr="009902CB" w14:paraId="7AD95C5B" w14:textId="77777777" w:rsidTr="00990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84131" w14:textId="77777777" w:rsidR="009902CB" w:rsidRPr="009902CB" w:rsidRDefault="009902CB" w:rsidP="009902CB">
            <w:r w:rsidRPr="009902CB">
              <w:t>FIPS 199</w:t>
            </w:r>
          </w:p>
        </w:tc>
        <w:tc>
          <w:tcPr>
            <w:tcW w:w="0" w:type="auto"/>
            <w:vAlign w:val="center"/>
            <w:hideMark/>
          </w:tcPr>
          <w:p w14:paraId="0D39BB76" w14:textId="77777777" w:rsidR="009902CB" w:rsidRPr="009902CB" w:rsidRDefault="009902CB" w:rsidP="009902CB">
            <w:r w:rsidRPr="009902CB">
              <w:t>Security Categorization of Federal Information &amp; Information Systems</w:t>
            </w:r>
          </w:p>
        </w:tc>
      </w:tr>
      <w:tr w:rsidR="009902CB" w:rsidRPr="009902CB" w14:paraId="14558013" w14:textId="77777777" w:rsidTr="00990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8FBA0" w14:textId="77777777" w:rsidR="009902CB" w:rsidRPr="009902CB" w:rsidRDefault="009902CB" w:rsidP="009902CB">
            <w:r w:rsidRPr="009902CB">
              <w:t>PTA/PIA</w:t>
            </w:r>
          </w:p>
        </w:tc>
        <w:tc>
          <w:tcPr>
            <w:tcW w:w="0" w:type="auto"/>
            <w:vAlign w:val="center"/>
            <w:hideMark/>
          </w:tcPr>
          <w:p w14:paraId="769A30F8" w14:textId="77777777" w:rsidR="009902CB" w:rsidRPr="009902CB" w:rsidRDefault="009902CB" w:rsidP="009902CB">
            <w:r w:rsidRPr="009902CB">
              <w:t>Privacy Threshold Analysis / Privacy Impact Assessment</w:t>
            </w:r>
          </w:p>
        </w:tc>
      </w:tr>
      <w:tr w:rsidR="009902CB" w:rsidRPr="009902CB" w14:paraId="44F96202" w14:textId="77777777" w:rsidTr="00990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F149F" w14:textId="77777777" w:rsidR="009902CB" w:rsidRPr="009902CB" w:rsidRDefault="009902CB" w:rsidP="009902CB">
            <w:r w:rsidRPr="009902CB">
              <w:t>ISA</w:t>
            </w:r>
          </w:p>
        </w:tc>
        <w:tc>
          <w:tcPr>
            <w:tcW w:w="0" w:type="auto"/>
            <w:vAlign w:val="center"/>
            <w:hideMark/>
          </w:tcPr>
          <w:p w14:paraId="5666E8AF" w14:textId="77777777" w:rsidR="009902CB" w:rsidRPr="009902CB" w:rsidRDefault="009902CB" w:rsidP="009902CB">
            <w:r w:rsidRPr="009902CB">
              <w:t>Interconnection Security Agreement</w:t>
            </w:r>
          </w:p>
        </w:tc>
      </w:tr>
      <w:tr w:rsidR="009902CB" w:rsidRPr="009902CB" w14:paraId="71106683" w14:textId="77777777" w:rsidTr="00990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1B7CD" w14:textId="77777777" w:rsidR="009902CB" w:rsidRPr="009902CB" w:rsidRDefault="009902CB" w:rsidP="009902CB">
            <w:r w:rsidRPr="009902CB">
              <w:t>PPS</w:t>
            </w:r>
          </w:p>
        </w:tc>
        <w:tc>
          <w:tcPr>
            <w:tcW w:w="0" w:type="auto"/>
            <w:vAlign w:val="center"/>
            <w:hideMark/>
          </w:tcPr>
          <w:p w14:paraId="4464FB7B" w14:textId="77777777" w:rsidR="009902CB" w:rsidRPr="009902CB" w:rsidRDefault="009902CB" w:rsidP="009902CB">
            <w:r w:rsidRPr="009902CB">
              <w:t>Ports, Protocols, &amp; Services</w:t>
            </w:r>
          </w:p>
        </w:tc>
      </w:tr>
      <w:tr w:rsidR="009902CB" w:rsidRPr="009902CB" w14:paraId="47AA030F" w14:textId="77777777" w:rsidTr="00990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99EB6" w14:textId="77777777" w:rsidR="009902CB" w:rsidRPr="009902CB" w:rsidRDefault="009902CB" w:rsidP="009902CB">
            <w:r w:rsidRPr="009902CB">
              <w:t>CSP</w:t>
            </w:r>
          </w:p>
        </w:tc>
        <w:tc>
          <w:tcPr>
            <w:tcW w:w="0" w:type="auto"/>
            <w:vAlign w:val="center"/>
            <w:hideMark/>
          </w:tcPr>
          <w:p w14:paraId="468A6DFB" w14:textId="77777777" w:rsidR="009902CB" w:rsidRPr="009902CB" w:rsidRDefault="009902CB" w:rsidP="009902CB">
            <w:r w:rsidRPr="009902CB">
              <w:t>Cloud Service Provider</w:t>
            </w:r>
          </w:p>
        </w:tc>
      </w:tr>
      <w:tr w:rsidR="009902CB" w:rsidRPr="009902CB" w14:paraId="5B6408A3" w14:textId="77777777" w:rsidTr="00990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43E39" w14:textId="77777777" w:rsidR="009902CB" w:rsidRPr="009902CB" w:rsidRDefault="009902CB" w:rsidP="009902CB">
            <w:proofErr w:type="spellStart"/>
            <w:r w:rsidRPr="009902CB">
              <w:t>CCoE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40080" w14:textId="77777777" w:rsidR="009902CB" w:rsidRPr="009902CB" w:rsidRDefault="009902CB" w:rsidP="009902CB">
            <w:r w:rsidRPr="009902CB">
              <w:t>Cloud Center of Excellence</w:t>
            </w:r>
          </w:p>
        </w:tc>
      </w:tr>
      <w:tr w:rsidR="009902CB" w:rsidRPr="009902CB" w14:paraId="468B9E1C" w14:textId="77777777" w:rsidTr="00990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C42C3" w14:textId="77777777" w:rsidR="009902CB" w:rsidRPr="009902CB" w:rsidRDefault="009902CB" w:rsidP="009902CB">
            <w:r w:rsidRPr="009902CB">
              <w:t>CJIS</w:t>
            </w:r>
          </w:p>
        </w:tc>
        <w:tc>
          <w:tcPr>
            <w:tcW w:w="0" w:type="auto"/>
            <w:vAlign w:val="center"/>
            <w:hideMark/>
          </w:tcPr>
          <w:p w14:paraId="1689FBBF" w14:textId="77777777" w:rsidR="009902CB" w:rsidRPr="009902CB" w:rsidRDefault="009902CB" w:rsidP="009902CB">
            <w:r w:rsidRPr="009902CB">
              <w:t>Criminal Justice Information Services (contextual mapping)</w:t>
            </w:r>
          </w:p>
        </w:tc>
      </w:tr>
      <w:tr w:rsidR="009902CB" w:rsidRPr="009902CB" w14:paraId="74E48982" w14:textId="77777777" w:rsidTr="00990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D7C33" w14:textId="77777777" w:rsidR="009902CB" w:rsidRPr="009902CB" w:rsidRDefault="009902CB" w:rsidP="009902CB">
            <w:r w:rsidRPr="009902CB">
              <w:t>CUI</w:t>
            </w:r>
          </w:p>
        </w:tc>
        <w:tc>
          <w:tcPr>
            <w:tcW w:w="0" w:type="auto"/>
            <w:vAlign w:val="center"/>
            <w:hideMark/>
          </w:tcPr>
          <w:p w14:paraId="52D29D2C" w14:textId="77777777" w:rsidR="009902CB" w:rsidRPr="009902CB" w:rsidRDefault="009902CB" w:rsidP="009902CB">
            <w:r w:rsidRPr="009902CB">
              <w:t>Controlled Unclassified Information</w:t>
            </w:r>
          </w:p>
        </w:tc>
      </w:tr>
      <w:tr w:rsidR="009902CB" w:rsidRPr="009902CB" w14:paraId="44F4A148" w14:textId="77777777" w:rsidTr="00990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C28F9" w14:textId="77777777" w:rsidR="009902CB" w:rsidRPr="009902CB" w:rsidRDefault="009902CB" w:rsidP="009902CB">
            <w:r w:rsidRPr="009902CB">
              <w:t>STIG/CIS</w:t>
            </w:r>
          </w:p>
        </w:tc>
        <w:tc>
          <w:tcPr>
            <w:tcW w:w="0" w:type="auto"/>
            <w:vAlign w:val="center"/>
            <w:hideMark/>
          </w:tcPr>
          <w:p w14:paraId="7C3CD642" w14:textId="77777777" w:rsidR="009902CB" w:rsidRPr="009902CB" w:rsidRDefault="009902CB" w:rsidP="009902CB">
            <w:r w:rsidRPr="009902CB">
              <w:t>Hardening baselines (DoD STIG / CIS Benchmarks)</w:t>
            </w:r>
          </w:p>
        </w:tc>
      </w:tr>
    </w:tbl>
    <w:p w14:paraId="0E8E7394" w14:textId="77777777" w:rsidR="001E3098" w:rsidRDefault="001E3098"/>
    <w:sectPr w:rsidR="001E30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3802911">
    <w:abstractNumId w:val="8"/>
  </w:num>
  <w:num w:numId="2" w16cid:durableId="1789667715">
    <w:abstractNumId w:val="6"/>
  </w:num>
  <w:num w:numId="3" w16cid:durableId="1140608667">
    <w:abstractNumId w:val="5"/>
  </w:num>
  <w:num w:numId="4" w16cid:durableId="688219586">
    <w:abstractNumId w:val="4"/>
  </w:num>
  <w:num w:numId="5" w16cid:durableId="434718620">
    <w:abstractNumId w:val="7"/>
  </w:num>
  <w:num w:numId="6" w16cid:durableId="658384533">
    <w:abstractNumId w:val="3"/>
  </w:num>
  <w:num w:numId="7" w16cid:durableId="1268539531">
    <w:abstractNumId w:val="2"/>
  </w:num>
  <w:num w:numId="8" w16cid:durableId="2048872577">
    <w:abstractNumId w:val="1"/>
  </w:num>
  <w:num w:numId="9" w16cid:durableId="1820878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7C9"/>
    <w:rsid w:val="00034616"/>
    <w:rsid w:val="0006063C"/>
    <w:rsid w:val="0015074B"/>
    <w:rsid w:val="001E3098"/>
    <w:rsid w:val="0029639D"/>
    <w:rsid w:val="00326F90"/>
    <w:rsid w:val="009902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742DC8"/>
  <w14:defaultImageDpi w14:val="300"/>
  <w15:docId w15:val="{8D88F649-9294-4F9E-A2CD-C09585078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7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657</Characters>
  <Application>Microsoft Office Word</Application>
  <DocSecurity>0</DocSecurity>
  <Lines>27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Theodore Gibson</cp:lastModifiedBy>
  <cp:revision>2</cp:revision>
  <dcterms:created xsi:type="dcterms:W3CDTF">2013-12-23T23:15:00Z</dcterms:created>
  <dcterms:modified xsi:type="dcterms:W3CDTF">2025-11-12T18:06:00Z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f48e9daa-24a0-4e27-babd-c4d94a56f6a3</vt:lpwstr>
  </property>
</Properties>
</file>