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9AE15" w14:textId="77777777" w:rsidR="00930330" w:rsidRPr="00930330" w:rsidRDefault="00930330" w:rsidP="00930330">
      <w:pPr>
        <w:rPr>
          <w:b/>
          <w:bCs/>
        </w:rPr>
      </w:pPr>
      <w:r w:rsidRPr="00930330">
        <w:rPr>
          <w:b/>
          <w:bCs/>
        </w:rPr>
        <w:t>Data Classification and Tagging Baseline</w:t>
      </w:r>
    </w:p>
    <w:p w14:paraId="77A848DF" w14:textId="77777777" w:rsidR="00930330" w:rsidRPr="00930330" w:rsidRDefault="00930330" w:rsidP="00930330">
      <w:r w:rsidRPr="00930330">
        <w:rPr>
          <w:b/>
          <w:bCs/>
        </w:rPr>
        <w:t>Date: December 4, 2025</w:t>
      </w:r>
    </w:p>
    <w:p w14:paraId="0E008CEC" w14:textId="77777777" w:rsidR="00930330" w:rsidRPr="00930330" w:rsidRDefault="00930330" w:rsidP="00930330">
      <w:r w:rsidRPr="00930330">
        <w:t>This document defines the judiciary-wide data classification schema, tagging requirements, and handling expectations for all datasets and workloads migrating to or operating within cloud environments. These standards ensure consistent application of security controls, data lifecycle policies, compliance alignment, and automated governance across the Federal Judiciary’s multi-cloud platforms.</w:t>
      </w:r>
    </w:p>
    <w:p w14:paraId="462B0197" w14:textId="77777777" w:rsidR="00930330" w:rsidRPr="00930330" w:rsidRDefault="00930330" w:rsidP="00930330">
      <w:r w:rsidRPr="00930330">
        <w:t xml:space="preserve">The classification and tagging baseline </w:t>
      </w:r>
      <w:proofErr w:type="gramStart"/>
      <w:r w:rsidRPr="00930330">
        <w:t>supports</w:t>
      </w:r>
      <w:proofErr w:type="gramEnd"/>
      <w:r w:rsidRPr="00930330">
        <w:t xml:space="preserve"> Zero Trust principles, policy-as-code enforcement, auditing, retention management, legal mandates, and cross-court data interoperability.</w:t>
      </w:r>
    </w:p>
    <w:p w14:paraId="7AE8DF1C" w14:textId="77777777" w:rsidR="00930330" w:rsidRPr="00930330" w:rsidRDefault="00930330" w:rsidP="00930330">
      <w:r w:rsidRPr="00930330">
        <w:pict w14:anchorId="3FCB94DC">
          <v:rect id="_x0000_i1097" style="width:0;height:1.5pt" o:hralign="center" o:hrstd="t" o:hr="t" fillcolor="#a0a0a0" stroked="f"/>
        </w:pict>
      </w:r>
    </w:p>
    <w:p w14:paraId="52C42C88" w14:textId="77777777" w:rsidR="00930330" w:rsidRPr="00930330" w:rsidRDefault="00930330" w:rsidP="00930330">
      <w:pPr>
        <w:rPr>
          <w:b/>
          <w:bCs/>
        </w:rPr>
      </w:pPr>
      <w:r w:rsidRPr="00930330">
        <w:rPr>
          <w:b/>
          <w:bCs/>
        </w:rPr>
        <w:t>I. Data Classification Model</w:t>
      </w:r>
    </w:p>
    <w:p w14:paraId="4AED44E2" w14:textId="77777777" w:rsidR="00930330" w:rsidRPr="00930330" w:rsidRDefault="00930330" w:rsidP="00930330">
      <w:r w:rsidRPr="00930330">
        <w:t>08_Data_Classification_and_Tagg…</w:t>
      </w:r>
    </w:p>
    <w:p w14:paraId="0B786606" w14:textId="77777777" w:rsidR="00930330" w:rsidRPr="00930330" w:rsidRDefault="00930330" w:rsidP="00930330">
      <w:r w:rsidRPr="00930330">
        <w:t>All judiciary data must be categorized into one of the following classes. Classification determines the minimum-security protections, handling restrictions, and operational controls required.</w:t>
      </w:r>
    </w:p>
    <w:p w14:paraId="24EEB871" w14:textId="77777777" w:rsidR="00930330" w:rsidRPr="00930330" w:rsidRDefault="00930330" w:rsidP="00930330">
      <w:r w:rsidRPr="00930330">
        <w:pict w14:anchorId="001A88E1">
          <v:rect id="_x0000_i1098" style="width:0;height:1.5pt" o:hralign="center" o:hrstd="t" o:hr="t" fillcolor="#a0a0a0" stroked="f"/>
        </w:pict>
      </w:r>
    </w:p>
    <w:p w14:paraId="75268CBB" w14:textId="77777777" w:rsidR="00930330" w:rsidRPr="00930330" w:rsidRDefault="00930330" w:rsidP="00930330">
      <w:pPr>
        <w:rPr>
          <w:b/>
          <w:bCs/>
        </w:rPr>
      </w:pPr>
      <w:r w:rsidRPr="00930330">
        <w:rPr>
          <w:b/>
          <w:bCs/>
        </w:rPr>
        <w:t>1. Public</w:t>
      </w:r>
    </w:p>
    <w:p w14:paraId="62F1DF49" w14:textId="77777777" w:rsidR="00930330" w:rsidRPr="00930330" w:rsidRDefault="00930330" w:rsidP="00930330">
      <w:pPr>
        <w:rPr>
          <w:b/>
          <w:bCs/>
        </w:rPr>
      </w:pPr>
      <w:r w:rsidRPr="00930330">
        <w:rPr>
          <w:b/>
          <w:bCs/>
        </w:rPr>
        <w:t>Definition</w:t>
      </w:r>
    </w:p>
    <w:p w14:paraId="740FEF60" w14:textId="77777777" w:rsidR="00930330" w:rsidRPr="00930330" w:rsidRDefault="00930330" w:rsidP="00930330">
      <w:r w:rsidRPr="00930330">
        <w:t>Information approved for unlimited disclosure. No risk arises from public access.</w:t>
      </w:r>
    </w:p>
    <w:p w14:paraId="225F1962" w14:textId="77777777" w:rsidR="00930330" w:rsidRPr="00930330" w:rsidRDefault="00930330" w:rsidP="00930330">
      <w:pPr>
        <w:rPr>
          <w:b/>
          <w:bCs/>
        </w:rPr>
      </w:pPr>
      <w:r w:rsidRPr="00930330">
        <w:rPr>
          <w:b/>
          <w:bCs/>
        </w:rPr>
        <w:t>Examples</w:t>
      </w:r>
    </w:p>
    <w:p w14:paraId="355D8078" w14:textId="77777777" w:rsidR="00930330" w:rsidRPr="00930330" w:rsidRDefault="00930330" w:rsidP="00930330">
      <w:pPr>
        <w:numPr>
          <w:ilvl w:val="0"/>
          <w:numId w:val="10"/>
        </w:numPr>
      </w:pPr>
      <w:r w:rsidRPr="00930330">
        <w:t>Public notices</w:t>
      </w:r>
    </w:p>
    <w:p w14:paraId="5F165A74" w14:textId="77777777" w:rsidR="00930330" w:rsidRPr="00930330" w:rsidRDefault="00930330" w:rsidP="00930330">
      <w:pPr>
        <w:numPr>
          <w:ilvl w:val="0"/>
          <w:numId w:val="10"/>
        </w:numPr>
      </w:pPr>
      <w:r w:rsidRPr="00930330">
        <w:t>General court information</w:t>
      </w:r>
    </w:p>
    <w:p w14:paraId="7798EC54" w14:textId="77777777" w:rsidR="00930330" w:rsidRPr="00930330" w:rsidRDefault="00930330" w:rsidP="00930330">
      <w:pPr>
        <w:numPr>
          <w:ilvl w:val="0"/>
          <w:numId w:val="10"/>
        </w:numPr>
      </w:pPr>
      <w:r w:rsidRPr="00930330">
        <w:t>Publicly accessible schedules</w:t>
      </w:r>
    </w:p>
    <w:p w14:paraId="40AF4AB3" w14:textId="77777777" w:rsidR="00930330" w:rsidRPr="00930330" w:rsidRDefault="00930330" w:rsidP="00930330">
      <w:pPr>
        <w:rPr>
          <w:b/>
          <w:bCs/>
        </w:rPr>
      </w:pPr>
      <w:r w:rsidRPr="00930330">
        <w:rPr>
          <w:b/>
          <w:bCs/>
        </w:rPr>
        <w:t>Protections</w:t>
      </w:r>
    </w:p>
    <w:p w14:paraId="1FD19C5B" w14:textId="77777777" w:rsidR="00930330" w:rsidRPr="00930330" w:rsidRDefault="00930330" w:rsidP="00930330">
      <w:pPr>
        <w:numPr>
          <w:ilvl w:val="0"/>
          <w:numId w:val="11"/>
        </w:numPr>
      </w:pPr>
      <w:r w:rsidRPr="00930330">
        <w:t>Standard encryption in transit</w:t>
      </w:r>
    </w:p>
    <w:p w14:paraId="4768150B" w14:textId="77777777" w:rsidR="00930330" w:rsidRPr="00930330" w:rsidRDefault="00930330" w:rsidP="00930330">
      <w:pPr>
        <w:numPr>
          <w:ilvl w:val="0"/>
          <w:numId w:val="11"/>
        </w:numPr>
      </w:pPr>
      <w:r w:rsidRPr="00930330">
        <w:t>No special access restrictions beyond baseline IAM</w:t>
      </w:r>
    </w:p>
    <w:p w14:paraId="7EFC137F" w14:textId="77777777" w:rsidR="00930330" w:rsidRPr="00930330" w:rsidRDefault="00930330" w:rsidP="00930330">
      <w:r w:rsidRPr="00930330">
        <w:pict w14:anchorId="1501C1C2">
          <v:rect id="_x0000_i1099" style="width:0;height:1.5pt" o:hralign="center" o:hrstd="t" o:hr="t" fillcolor="#a0a0a0" stroked="f"/>
        </w:pict>
      </w:r>
    </w:p>
    <w:p w14:paraId="2784DA70" w14:textId="77777777" w:rsidR="00930330" w:rsidRPr="00930330" w:rsidRDefault="00930330" w:rsidP="00930330">
      <w:pPr>
        <w:rPr>
          <w:b/>
          <w:bCs/>
        </w:rPr>
      </w:pPr>
      <w:r w:rsidRPr="00930330">
        <w:rPr>
          <w:b/>
          <w:bCs/>
        </w:rPr>
        <w:t>2. Internal</w:t>
      </w:r>
    </w:p>
    <w:p w14:paraId="2EBCB25C" w14:textId="77777777" w:rsidR="00930330" w:rsidRPr="00930330" w:rsidRDefault="00930330" w:rsidP="00930330">
      <w:pPr>
        <w:rPr>
          <w:b/>
          <w:bCs/>
        </w:rPr>
      </w:pPr>
      <w:r w:rsidRPr="00930330">
        <w:rPr>
          <w:b/>
          <w:bCs/>
        </w:rPr>
        <w:t>Definition</w:t>
      </w:r>
    </w:p>
    <w:p w14:paraId="18134BB1" w14:textId="77777777" w:rsidR="00930330" w:rsidRPr="00930330" w:rsidRDefault="00930330" w:rsidP="00930330">
      <w:r w:rsidRPr="00930330">
        <w:lastRenderedPageBreak/>
        <w:t>Operational information intended for judiciary personnel but not for public release.</w:t>
      </w:r>
    </w:p>
    <w:p w14:paraId="374B77BA" w14:textId="77777777" w:rsidR="00930330" w:rsidRPr="00930330" w:rsidRDefault="00930330" w:rsidP="00930330">
      <w:pPr>
        <w:rPr>
          <w:b/>
          <w:bCs/>
        </w:rPr>
      </w:pPr>
      <w:r w:rsidRPr="00930330">
        <w:rPr>
          <w:b/>
          <w:bCs/>
        </w:rPr>
        <w:t>Examples</w:t>
      </w:r>
    </w:p>
    <w:p w14:paraId="653CFDC6" w14:textId="77777777" w:rsidR="00930330" w:rsidRPr="00930330" w:rsidRDefault="00930330" w:rsidP="00930330">
      <w:pPr>
        <w:numPr>
          <w:ilvl w:val="0"/>
          <w:numId w:val="12"/>
        </w:numPr>
      </w:pPr>
      <w:r w:rsidRPr="00930330">
        <w:t>Internal procedural documents</w:t>
      </w:r>
    </w:p>
    <w:p w14:paraId="6FE081A6" w14:textId="77777777" w:rsidR="00930330" w:rsidRPr="00930330" w:rsidRDefault="00930330" w:rsidP="00930330">
      <w:pPr>
        <w:numPr>
          <w:ilvl w:val="0"/>
          <w:numId w:val="12"/>
        </w:numPr>
      </w:pPr>
      <w:r w:rsidRPr="00930330">
        <w:t>Infrastructure diagrams with no sensitive details</w:t>
      </w:r>
    </w:p>
    <w:p w14:paraId="12DAACA7" w14:textId="77777777" w:rsidR="00930330" w:rsidRPr="00930330" w:rsidRDefault="00930330" w:rsidP="00930330">
      <w:pPr>
        <w:numPr>
          <w:ilvl w:val="0"/>
          <w:numId w:val="12"/>
        </w:numPr>
      </w:pPr>
      <w:r w:rsidRPr="00930330">
        <w:t>Routine administrative data</w:t>
      </w:r>
    </w:p>
    <w:p w14:paraId="6A1E3325" w14:textId="77777777" w:rsidR="00930330" w:rsidRPr="00930330" w:rsidRDefault="00930330" w:rsidP="00930330">
      <w:pPr>
        <w:rPr>
          <w:b/>
          <w:bCs/>
        </w:rPr>
      </w:pPr>
      <w:r w:rsidRPr="00930330">
        <w:rPr>
          <w:b/>
          <w:bCs/>
        </w:rPr>
        <w:t>Protections</w:t>
      </w:r>
    </w:p>
    <w:p w14:paraId="239D004A" w14:textId="77777777" w:rsidR="00930330" w:rsidRPr="00930330" w:rsidRDefault="00930330" w:rsidP="00930330">
      <w:pPr>
        <w:numPr>
          <w:ilvl w:val="0"/>
          <w:numId w:val="13"/>
        </w:numPr>
      </w:pPr>
      <w:r w:rsidRPr="00930330">
        <w:t>Encrypted at rest and in transit</w:t>
      </w:r>
    </w:p>
    <w:p w14:paraId="5920D54C" w14:textId="77777777" w:rsidR="00930330" w:rsidRPr="00930330" w:rsidRDefault="00930330" w:rsidP="00930330">
      <w:pPr>
        <w:numPr>
          <w:ilvl w:val="0"/>
          <w:numId w:val="13"/>
        </w:numPr>
      </w:pPr>
      <w:r w:rsidRPr="00930330">
        <w:t>IAM restrictions to judiciary personnel</w:t>
      </w:r>
    </w:p>
    <w:p w14:paraId="5BA3AA36" w14:textId="77777777" w:rsidR="00930330" w:rsidRPr="00930330" w:rsidRDefault="00930330" w:rsidP="00930330">
      <w:pPr>
        <w:numPr>
          <w:ilvl w:val="0"/>
          <w:numId w:val="13"/>
        </w:numPr>
      </w:pPr>
      <w:r w:rsidRPr="00930330">
        <w:t>Logging and access monitoring</w:t>
      </w:r>
    </w:p>
    <w:p w14:paraId="30C5BF25" w14:textId="77777777" w:rsidR="00930330" w:rsidRPr="00930330" w:rsidRDefault="00930330" w:rsidP="00930330">
      <w:r w:rsidRPr="00930330">
        <w:pict w14:anchorId="7F72F4C8">
          <v:rect id="_x0000_i1100" style="width:0;height:1.5pt" o:hralign="center" o:hrstd="t" o:hr="t" fillcolor="#a0a0a0" stroked="f"/>
        </w:pict>
      </w:r>
    </w:p>
    <w:p w14:paraId="2D42CD01" w14:textId="77777777" w:rsidR="00930330" w:rsidRPr="00930330" w:rsidRDefault="00930330" w:rsidP="00930330">
      <w:pPr>
        <w:rPr>
          <w:b/>
          <w:bCs/>
        </w:rPr>
      </w:pPr>
      <w:r w:rsidRPr="00930330">
        <w:rPr>
          <w:b/>
          <w:bCs/>
        </w:rPr>
        <w:t>3. Sensitive (PII / Finance / Health / Justice)</w:t>
      </w:r>
    </w:p>
    <w:p w14:paraId="76BF5BAD" w14:textId="77777777" w:rsidR="00930330" w:rsidRPr="00930330" w:rsidRDefault="00930330" w:rsidP="00930330">
      <w:pPr>
        <w:rPr>
          <w:b/>
          <w:bCs/>
        </w:rPr>
      </w:pPr>
      <w:r w:rsidRPr="00930330">
        <w:rPr>
          <w:b/>
          <w:bCs/>
        </w:rPr>
        <w:t>Definition</w:t>
      </w:r>
    </w:p>
    <w:p w14:paraId="262D0485" w14:textId="77777777" w:rsidR="00930330" w:rsidRPr="00930330" w:rsidRDefault="00930330" w:rsidP="00930330">
      <w:r w:rsidRPr="00930330">
        <w:t>Data whose exposure would cause material harm, violate privacy, or impact judicial integrity.</w:t>
      </w:r>
    </w:p>
    <w:p w14:paraId="281321C8" w14:textId="77777777" w:rsidR="00930330" w:rsidRPr="00930330" w:rsidRDefault="00930330" w:rsidP="00930330">
      <w:pPr>
        <w:rPr>
          <w:b/>
          <w:bCs/>
        </w:rPr>
      </w:pPr>
      <w:r w:rsidRPr="00930330">
        <w:rPr>
          <w:b/>
          <w:bCs/>
        </w:rPr>
        <w:t>Examples</w:t>
      </w:r>
    </w:p>
    <w:p w14:paraId="0103C9BB" w14:textId="77777777" w:rsidR="00930330" w:rsidRPr="00930330" w:rsidRDefault="00930330" w:rsidP="00930330">
      <w:pPr>
        <w:numPr>
          <w:ilvl w:val="0"/>
          <w:numId w:val="14"/>
        </w:numPr>
      </w:pPr>
      <w:r w:rsidRPr="00930330">
        <w:t>Personally Identifiable Information (PII)</w:t>
      </w:r>
    </w:p>
    <w:p w14:paraId="095EB6C5" w14:textId="77777777" w:rsidR="00930330" w:rsidRPr="00930330" w:rsidRDefault="00930330" w:rsidP="00930330">
      <w:pPr>
        <w:numPr>
          <w:ilvl w:val="0"/>
          <w:numId w:val="14"/>
        </w:numPr>
      </w:pPr>
      <w:r w:rsidRPr="00930330">
        <w:t>Financial data</w:t>
      </w:r>
    </w:p>
    <w:p w14:paraId="11966103" w14:textId="77777777" w:rsidR="00930330" w:rsidRPr="00930330" w:rsidRDefault="00930330" w:rsidP="00930330">
      <w:pPr>
        <w:numPr>
          <w:ilvl w:val="0"/>
          <w:numId w:val="14"/>
        </w:numPr>
      </w:pPr>
      <w:r w:rsidRPr="00930330">
        <w:t>Health-related data (HIPAA-adjacent scenarios)</w:t>
      </w:r>
    </w:p>
    <w:p w14:paraId="51146CF8" w14:textId="77777777" w:rsidR="00930330" w:rsidRPr="00930330" w:rsidRDefault="00930330" w:rsidP="00930330">
      <w:pPr>
        <w:numPr>
          <w:ilvl w:val="0"/>
          <w:numId w:val="14"/>
        </w:numPr>
      </w:pPr>
      <w:r w:rsidRPr="00930330">
        <w:t>Law enforcement–supporting data</w:t>
      </w:r>
    </w:p>
    <w:p w14:paraId="17A5431F" w14:textId="77777777" w:rsidR="00930330" w:rsidRPr="00930330" w:rsidRDefault="00930330" w:rsidP="00930330">
      <w:pPr>
        <w:numPr>
          <w:ilvl w:val="0"/>
          <w:numId w:val="14"/>
        </w:numPr>
      </w:pPr>
      <w:r w:rsidRPr="00930330">
        <w:t>Active case information</w:t>
      </w:r>
    </w:p>
    <w:p w14:paraId="3A0CAFF7" w14:textId="77777777" w:rsidR="00930330" w:rsidRPr="00930330" w:rsidRDefault="00930330" w:rsidP="00930330">
      <w:pPr>
        <w:numPr>
          <w:ilvl w:val="0"/>
          <w:numId w:val="14"/>
        </w:numPr>
      </w:pPr>
      <w:r w:rsidRPr="00930330">
        <w:t>Authentication secrets</w:t>
      </w:r>
    </w:p>
    <w:p w14:paraId="13C756F2" w14:textId="77777777" w:rsidR="00930330" w:rsidRPr="00930330" w:rsidRDefault="00930330" w:rsidP="00930330">
      <w:pPr>
        <w:rPr>
          <w:b/>
          <w:bCs/>
        </w:rPr>
      </w:pPr>
      <w:r w:rsidRPr="00930330">
        <w:rPr>
          <w:b/>
          <w:bCs/>
        </w:rPr>
        <w:t>Protections</w:t>
      </w:r>
    </w:p>
    <w:p w14:paraId="615F4EF0" w14:textId="77777777" w:rsidR="00930330" w:rsidRPr="00930330" w:rsidRDefault="00930330" w:rsidP="00930330">
      <w:pPr>
        <w:numPr>
          <w:ilvl w:val="0"/>
          <w:numId w:val="15"/>
        </w:numPr>
      </w:pPr>
      <w:r w:rsidRPr="00930330">
        <w:t>FedRAMP High–equivalent controls</w:t>
      </w:r>
    </w:p>
    <w:p w14:paraId="206442E7" w14:textId="77777777" w:rsidR="00930330" w:rsidRPr="00930330" w:rsidRDefault="00930330" w:rsidP="00930330">
      <w:pPr>
        <w:numPr>
          <w:ilvl w:val="0"/>
          <w:numId w:val="15"/>
        </w:numPr>
      </w:pPr>
      <w:r w:rsidRPr="00930330">
        <w:t>Strong encryption (KMS/HSM)</w:t>
      </w:r>
    </w:p>
    <w:p w14:paraId="4167591B" w14:textId="77777777" w:rsidR="00930330" w:rsidRPr="00930330" w:rsidRDefault="00930330" w:rsidP="00930330">
      <w:pPr>
        <w:numPr>
          <w:ilvl w:val="0"/>
          <w:numId w:val="15"/>
        </w:numPr>
      </w:pPr>
      <w:r w:rsidRPr="00930330">
        <w:t>Strict IAM, RBAC/ABAC, and conditional access</w:t>
      </w:r>
    </w:p>
    <w:p w14:paraId="34D23BB3" w14:textId="77777777" w:rsidR="00930330" w:rsidRPr="00930330" w:rsidRDefault="00930330" w:rsidP="00930330">
      <w:pPr>
        <w:numPr>
          <w:ilvl w:val="0"/>
          <w:numId w:val="15"/>
        </w:numPr>
      </w:pPr>
      <w:r w:rsidRPr="00930330">
        <w:t>Continuous monitoring and audit readiness</w:t>
      </w:r>
    </w:p>
    <w:p w14:paraId="0049022C" w14:textId="77777777" w:rsidR="00930330" w:rsidRPr="00930330" w:rsidRDefault="00930330" w:rsidP="00930330">
      <w:pPr>
        <w:numPr>
          <w:ilvl w:val="0"/>
          <w:numId w:val="15"/>
        </w:numPr>
      </w:pPr>
      <w:r w:rsidRPr="00930330">
        <w:t>Zero Trust segmentation</w:t>
      </w:r>
    </w:p>
    <w:p w14:paraId="0BE4F1AF" w14:textId="77777777" w:rsidR="00930330" w:rsidRPr="00930330" w:rsidRDefault="00930330" w:rsidP="00930330">
      <w:r w:rsidRPr="00930330">
        <w:lastRenderedPageBreak/>
        <w:pict w14:anchorId="7825ABE6">
          <v:rect id="_x0000_i1101" style="width:0;height:1.5pt" o:hralign="center" o:hrstd="t" o:hr="t" fillcolor="#a0a0a0" stroked="f"/>
        </w:pict>
      </w:r>
    </w:p>
    <w:p w14:paraId="691873AE" w14:textId="77777777" w:rsidR="00930330" w:rsidRPr="00930330" w:rsidRDefault="00930330" w:rsidP="00930330">
      <w:pPr>
        <w:rPr>
          <w:b/>
          <w:bCs/>
        </w:rPr>
      </w:pPr>
      <w:r w:rsidRPr="00930330">
        <w:rPr>
          <w:b/>
          <w:bCs/>
        </w:rPr>
        <w:t>4. Sealed / Protected</w:t>
      </w:r>
    </w:p>
    <w:p w14:paraId="6A1ACFC3" w14:textId="77777777" w:rsidR="00930330" w:rsidRPr="00930330" w:rsidRDefault="00930330" w:rsidP="00930330">
      <w:pPr>
        <w:rPr>
          <w:b/>
          <w:bCs/>
        </w:rPr>
      </w:pPr>
      <w:r w:rsidRPr="00930330">
        <w:rPr>
          <w:b/>
          <w:bCs/>
        </w:rPr>
        <w:t>Definition</w:t>
      </w:r>
    </w:p>
    <w:p w14:paraId="21A15C89" w14:textId="77777777" w:rsidR="00930330" w:rsidRPr="00930330" w:rsidRDefault="00930330" w:rsidP="00930330">
      <w:r w:rsidRPr="00930330">
        <w:t>Highly sensitive judicial content requiring the highest degree of protection against unauthorized access.</w:t>
      </w:r>
    </w:p>
    <w:p w14:paraId="4667AE70" w14:textId="77777777" w:rsidR="00930330" w:rsidRPr="00930330" w:rsidRDefault="00930330" w:rsidP="00930330">
      <w:pPr>
        <w:rPr>
          <w:b/>
          <w:bCs/>
        </w:rPr>
      </w:pPr>
      <w:r w:rsidRPr="00930330">
        <w:rPr>
          <w:b/>
          <w:bCs/>
        </w:rPr>
        <w:t>Examples</w:t>
      </w:r>
    </w:p>
    <w:p w14:paraId="129BE125" w14:textId="77777777" w:rsidR="00930330" w:rsidRPr="00930330" w:rsidRDefault="00930330" w:rsidP="00930330">
      <w:pPr>
        <w:numPr>
          <w:ilvl w:val="0"/>
          <w:numId w:val="16"/>
        </w:numPr>
      </w:pPr>
      <w:r w:rsidRPr="00930330">
        <w:t>Sealed court records</w:t>
      </w:r>
    </w:p>
    <w:p w14:paraId="011915D9" w14:textId="77777777" w:rsidR="00930330" w:rsidRPr="00930330" w:rsidRDefault="00930330" w:rsidP="00930330">
      <w:pPr>
        <w:numPr>
          <w:ilvl w:val="0"/>
          <w:numId w:val="16"/>
        </w:numPr>
      </w:pPr>
      <w:r w:rsidRPr="00930330">
        <w:t>Witness protection information</w:t>
      </w:r>
    </w:p>
    <w:p w14:paraId="3A67CB4C" w14:textId="77777777" w:rsidR="00930330" w:rsidRPr="00930330" w:rsidRDefault="00930330" w:rsidP="00930330">
      <w:pPr>
        <w:numPr>
          <w:ilvl w:val="0"/>
          <w:numId w:val="16"/>
        </w:numPr>
      </w:pPr>
      <w:r w:rsidRPr="00930330">
        <w:t>Sensitive evidence files</w:t>
      </w:r>
    </w:p>
    <w:p w14:paraId="3AEEF58F" w14:textId="77777777" w:rsidR="00930330" w:rsidRPr="00930330" w:rsidRDefault="00930330" w:rsidP="00930330">
      <w:pPr>
        <w:numPr>
          <w:ilvl w:val="0"/>
          <w:numId w:val="16"/>
        </w:numPr>
      </w:pPr>
      <w:r w:rsidRPr="00930330">
        <w:t>High-profile or national-security-adjacent case material</w:t>
      </w:r>
    </w:p>
    <w:p w14:paraId="7C4F30CF" w14:textId="77777777" w:rsidR="00930330" w:rsidRPr="00930330" w:rsidRDefault="00930330" w:rsidP="00930330">
      <w:pPr>
        <w:rPr>
          <w:b/>
          <w:bCs/>
        </w:rPr>
      </w:pPr>
      <w:r w:rsidRPr="00930330">
        <w:rPr>
          <w:b/>
          <w:bCs/>
        </w:rPr>
        <w:t>Protections</w:t>
      </w:r>
    </w:p>
    <w:p w14:paraId="05106871" w14:textId="77777777" w:rsidR="00930330" w:rsidRPr="00930330" w:rsidRDefault="00930330" w:rsidP="00930330">
      <w:pPr>
        <w:numPr>
          <w:ilvl w:val="0"/>
          <w:numId w:val="17"/>
        </w:numPr>
      </w:pPr>
      <w:r w:rsidRPr="00930330">
        <w:t>FedRAMP High–equivalent controls (mandatory)</w:t>
      </w:r>
    </w:p>
    <w:p w14:paraId="6183789C" w14:textId="77777777" w:rsidR="00930330" w:rsidRPr="00930330" w:rsidRDefault="00930330" w:rsidP="00930330">
      <w:pPr>
        <w:numPr>
          <w:ilvl w:val="0"/>
          <w:numId w:val="17"/>
        </w:numPr>
      </w:pPr>
      <w:r w:rsidRPr="00930330">
        <w:t>Enclave isolation for enhanced segmentation</w:t>
      </w:r>
    </w:p>
    <w:p w14:paraId="0BB6F668" w14:textId="77777777" w:rsidR="00930330" w:rsidRPr="00930330" w:rsidRDefault="00930330" w:rsidP="00930330">
      <w:pPr>
        <w:numPr>
          <w:ilvl w:val="0"/>
          <w:numId w:val="17"/>
        </w:numPr>
      </w:pPr>
      <w:r w:rsidRPr="00930330">
        <w:t>Mandatory MFA, JIT access, and time-bound credentials</w:t>
      </w:r>
    </w:p>
    <w:p w14:paraId="05179F52" w14:textId="77777777" w:rsidR="00930330" w:rsidRPr="00930330" w:rsidRDefault="00930330" w:rsidP="00930330">
      <w:pPr>
        <w:numPr>
          <w:ilvl w:val="0"/>
          <w:numId w:val="17"/>
        </w:numPr>
      </w:pPr>
      <w:r w:rsidRPr="00930330">
        <w:t>Privileged access monitoring with session recording</w:t>
      </w:r>
    </w:p>
    <w:p w14:paraId="7647AE5B" w14:textId="77777777" w:rsidR="00930330" w:rsidRPr="00930330" w:rsidRDefault="00930330" w:rsidP="00930330">
      <w:pPr>
        <w:numPr>
          <w:ilvl w:val="0"/>
          <w:numId w:val="17"/>
        </w:numPr>
      </w:pPr>
      <w:r w:rsidRPr="00930330">
        <w:t>Enhanced audit trail retention</w:t>
      </w:r>
    </w:p>
    <w:p w14:paraId="36F8C149" w14:textId="77777777" w:rsidR="00930330" w:rsidRPr="00930330" w:rsidRDefault="00930330" w:rsidP="00930330">
      <w:r w:rsidRPr="00930330">
        <w:pict w14:anchorId="584083B9">
          <v:rect id="_x0000_i1102" style="width:0;height:1.5pt" o:hralign="center" o:hrstd="t" o:hr="t" fillcolor="#a0a0a0" stroked="f"/>
        </w:pict>
      </w:r>
    </w:p>
    <w:p w14:paraId="001BDA7A" w14:textId="77777777" w:rsidR="00930330" w:rsidRPr="00930330" w:rsidRDefault="00930330" w:rsidP="00930330">
      <w:pPr>
        <w:rPr>
          <w:b/>
          <w:bCs/>
        </w:rPr>
      </w:pPr>
      <w:r w:rsidRPr="00930330">
        <w:rPr>
          <w:b/>
          <w:bCs/>
        </w:rPr>
        <w:t>5. Classified (IL6)</w:t>
      </w:r>
    </w:p>
    <w:p w14:paraId="47991C56" w14:textId="77777777" w:rsidR="00930330" w:rsidRPr="00930330" w:rsidRDefault="00930330" w:rsidP="00930330">
      <w:pPr>
        <w:rPr>
          <w:b/>
          <w:bCs/>
        </w:rPr>
      </w:pPr>
      <w:r w:rsidRPr="00930330">
        <w:rPr>
          <w:b/>
          <w:bCs/>
        </w:rPr>
        <w:t>Definition</w:t>
      </w:r>
    </w:p>
    <w:p w14:paraId="57E0FAEA" w14:textId="77777777" w:rsidR="00930330" w:rsidRPr="00930330" w:rsidRDefault="00930330" w:rsidP="00930330">
      <w:r w:rsidRPr="00930330">
        <w:t>Information designated under national security classification systems.</w:t>
      </w:r>
    </w:p>
    <w:p w14:paraId="6D06CBE8" w14:textId="77777777" w:rsidR="00930330" w:rsidRPr="00930330" w:rsidRDefault="00930330" w:rsidP="00930330">
      <w:pPr>
        <w:rPr>
          <w:b/>
          <w:bCs/>
        </w:rPr>
      </w:pPr>
      <w:r w:rsidRPr="00930330">
        <w:rPr>
          <w:b/>
          <w:bCs/>
        </w:rPr>
        <w:t>Guidance</w:t>
      </w:r>
    </w:p>
    <w:p w14:paraId="38C96883" w14:textId="77777777" w:rsidR="00930330" w:rsidRPr="00930330" w:rsidRDefault="00930330" w:rsidP="00930330">
      <w:pPr>
        <w:numPr>
          <w:ilvl w:val="0"/>
          <w:numId w:val="18"/>
        </w:numPr>
      </w:pPr>
      <w:r w:rsidRPr="00930330">
        <w:t xml:space="preserve">Classified content </w:t>
      </w:r>
      <w:r w:rsidRPr="00930330">
        <w:rPr>
          <w:b/>
          <w:bCs/>
        </w:rPr>
        <w:t>cannot reside</w:t>
      </w:r>
      <w:r w:rsidRPr="00930330">
        <w:t xml:space="preserve"> in standard judiciary multi-cloud environments.</w:t>
      </w:r>
    </w:p>
    <w:p w14:paraId="21BB2C5A" w14:textId="77777777" w:rsidR="00930330" w:rsidRPr="00930330" w:rsidRDefault="00930330" w:rsidP="00930330">
      <w:pPr>
        <w:numPr>
          <w:ilvl w:val="0"/>
          <w:numId w:val="18"/>
        </w:numPr>
      </w:pPr>
      <w:r w:rsidRPr="00930330">
        <w:t xml:space="preserve">Such datasets must use </w:t>
      </w:r>
      <w:r w:rsidRPr="00930330">
        <w:rPr>
          <w:b/>
          <w:bCs/>
        </w:rPr>
        <w:t>approved classified environments</w:t>
      </w:r>
      <w:r w:rsidRPr="00930330">
        <w:t xml:space="preserve"> operated under governing national security policies.</w:t>
      </w:r>
    </w:p>
    <w:p w14:paraId="24A14C78" w14:textId="77777777" w:rsidR="00930330" w:rsidRPr="00930330" w:rsidRDefault="00930330" w:rsidP="00930330">
      <w:pPr>
        <w:numPr>
          <w:ilvl w:val="0"/>
          <w:numId w:val="18"/>
        </w:numPr>
      </w:pPr>
      <w:r w:rsidRPr="00930330">
        <w:t>Handling is restricted to designated cleared personnel.</w:t>
      </w:r>
      <w:r w:rsidRPr="00930330">
        <w:br/>
      </w:r>
    </w:p>
    <w:p w14:paraId="5AFF4DEA" w14:textId="77777777" w:rsidR="00930330" w:rsidRPr="00930330" w:rsidRDefault="00930330" w:rsidP="00930330">
      <w:r w:rsidRPr="00930330">
        <w:t>08_Data_Classification_and_Tagg…</w:t>
      </w:r>
    </w:p>
    <w:p w14:paraId="0F5CFE4D" w14:textId="77777777" w:rsidR="00930330" w:rsidRPr="00930330" w:rsidRDefault="00930330" w:rsidP="00930330">
      <w:r w:rsidRPr="00930330">
        <w:pict w14:anchorId="3E0A4313">
          <v:rect id="_x0000_i1103" style="width:0;height:1.5pt" o:hralign="center" o:hrstd="t" o:hr="t" fillcolor="#a0a0a0" stroked="f"/>
        </w:pict>
      </w:r>
    </w:p>
    <w:p w14:paraId="7D947FD9" w14:textId="77777777" w:rsidR="00930330" w:rsidRPr="00930330" w:rsidRDefault="00930330" w:rsidP="00930330">
      <w:pPr>
        <w:rPr>
          <w:b/>
          <w:bCs/>
        </w:rPr>
      </w:pPr>
      <w:r w:rsidRPr="00930330">
        <w:rPr>
          <w:b/>
          <w:bCs/>
        </w:rPr>
        <w:lastRenderedPageBreak/>
        <w:t>II. Security Requirements by Data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4"/>
        <w:gridCol w:w="1674"/>
        <w:gridCol w:w="1713"/>
        <w:gridCol w:w="1841"/>
        <w:gridCol w:w="1948"/>
      </w:tblGrid>
      <w:tr w:rsidR="00930330" w:rsidRPr="00930330" w14:paraId="0240D5C0" w14:textId="77777777" w:rsidTr="00930330">
        <w:trPr>
          <w:tblHeader/>
          <w:tblCellSpacing w:w="15" w:type="dxa"/>
        </w:trPr>
        <w:tc>
          <w:tcPr>
            <w:tcW w:w="0" w:type="auto"/>
            <w:vAlign w:val="center"/>
            <w:hideMark/>
          </w:tcPr>
          <w:p w14:paraId="44F9AAA8" w14:textId="77777777" w:rsidR="00930330" w:rsidRPr="00930330" w:rsidRDefault="00930330" w:rsidP="00930330">
            <w:pPr>
              <w:rPr>
                <w:b/>
                <w:bCs/>
              </w:rPr>
            </w:pPr>
            <w:r w:rsidRPr="00930330">
              <w:rPr>
                <w:b/>
                <w:bCs/>
              </w:rPr>
              <w:t>Class</w:t>
            </w:r>
          </w:p>
        </w:tc>
        <w:tc>
          <w:tcPr>
            <w:tcW w:w="0" w:type="auto"/>
            <w:vAlign w:val="center"/>
            <w:hideMark/>
          </w:tcPr>
          <w:p w14:paraId="3914CE91" w14:textId="77777777" w:rsidR="00930330" w:rsidRPr="00930330" w:rsidRDefault="00930330" w:rsidP="00930330">
            <w:pPr>
              <w:rPr>
                <w:b/>
                <w:bCs/>
              </w:rPr>
            </w:pPr>
            <w:r w:rsidRPr="00930330">
              <w:rPr>
                <w:b/>
                <w:bCs/>
              </w:rPr>
              <w:t>Minimum Encryption</w:t>
            </w:r>
          </w:p>
        </w:tc>
        <w:tc>
          <w:tcPr>
            <w:tcW w:w="0" w:type="auto"/>
            <w:vAlign w:val="center"/>
            <w:hideMark/>
          </w:tcPr>
          <w:p w14:paraId="6E455ADA" w14:textId="77777777" w:rsidR="00930330" w:rsidRPr="00930330" w:rsidRDefault="00930330" w:rsidP="00930330">
            <w:pPr>
              <w:rPr>
                <w:b/>
                <w:bCs/>
              </w:rPr>
            </w:pPr>
            <w:r w:rsidRPr="00930330">
              <w:rPr>
                <w:b/>
                <w:bCs/>
              </w:rPr>
              <w:t>Access Controls</w:t>
            </w:r>
          </w:p>
        </w:tc>
        <w:tc>
          <w:tcPr>
            <w:tcW w:w="0" w:type="auto"/>
            <w:vAlign w:val="center"/>
            <w:hideMark/>
          </w:tcPr>
          <w:p w14:paraId="75BB56A7" w14:textId="77777777" w:rsidR="00930330" w:rsidRPr="00930330" w:rsidRDefault="00930330" w:rsidP="00930330">
            <w:pPr>
              <w:rPr>
                <w:b/>
                <w:bCs/>
              </w:rPr>
            </w:pPr>
            <w:r w:rsidRPr="00930330">
              <w:rPr>
                <w:b/>
                <w:bCs/>
              </w:rPr>
              <w:t>Environment Type</w:t>
            </w:r>
          </w:p>
        </w:tc>
        <w:tc>
          <w:tcPr>
            <w:tcW w:w="0" w:type="auto"/>
            <w:vAlign w:val="center"/>
            <w:hideMark/>
          </w:tcPr>
          <w:p w14:paraId="2EF82F71" w14:textId="77777777" w:rsidR="00930330" w:rsidRPr="00930330" w:rsidRDefault="00930330" w:rsidP="00930330">
            <w:pPr>
              <w:rPr>
                <w:b/>
                <w:bCs/>
              </w:rPr>
            </w:pPr>
            <w:r w:rsidRPr="00930330">
              <w:rPr>
                <w:b/>
                <w:bCs/>
              </w:rPr>
              <w:t>Additional Notes</w:t>
            </w:r>
          </w:p>
        </w:tc>
      </w:tr>
      <w:tr w:rsidR="00930330" w:rsidRPr="00930330" w14:paraId="4987F61D" w14:textId="77777777" w:rsidTr="00930330">
        <w:trPr>
          <w:tblCellSpacing w:w="15" w:type="dxa"/>
        </w:trPr>
        <w:tc>
          <w:tcPr>
            <w:tcW w:w="0" w:type="auto"/>
            <w:vAlign w:val="center"/>
            <w:hideMark/>
          </w:tcPr>
          <w:p w14:paraId="0C54D61C" w14:textId="77777777" w:rsidR="00930330" w:rsidRPr="00930330" w:rsidRDefault="00930330" w:rsidP="00930330">
            <w:r w:rsidRPr="00930330">
              <w:t>Public</w:t>
            </w:r>
          </w:p>
        </w:tc>
        <w:tc>
          <w:tcPr>
            <w:tcW w:w="0" w:type="auto"/>
            <w:vAlign w:val="center"/>
            <w:hideMark/>
          </w:tcPr>
          <w:p w14:paraId="2DA69BDC" w14:textId="77777777" w:rsidR="00930330" w:rsidRPr="00930330" w:rsidRDefault="00930330" w:rsidP="00930330">
            <w:r w:rsidRPr="00930330">
              <w:t>Transit only</w:t>
            </w:r>
          </w:p>
        </w:tc>
        <w:tc>
          <w:tcPr>
            <w:tcW w:w="0" w:type="auto"/>
            <w:vAlign w:val="center"/>
            <w:hideMark/>
          </w:tcPr>
          <w:p w14:paraId="6BB60D6B" w14:textId="77777777" w:rsidR="00930330" w:rsidRPr="00930330" w:rsidRDefault="00930330" w:rsidP="00930330">
            <w:r w:rsidRPr="00930330">
              <w:t>Standard IAM</w:t>
            </w:r>
          </w:p>
        </w:tc>
        <w:tc>
          <w:tcPr>
            <w:tcW w:w="0" w:type="auto"/>
            <w:vAlign w:val="center"/>
            <w:hideMark/>
          </w:tcPr>
          <w:p w14:paraId="422DAFE7" w14:textId="77777777" w:rsidR="00930330" w:rsidRPr="00930330" w:rsidRDefault="00930330" w:rsidP="00930330">
            <w:r w:rsidRPr="00930330">
              <w:t>Any authorized cloud region</w:t>
            </w:r>
          </w:p>
        </w:tc>
        <w:tc>
          <w:tcPr>
            <w:tcW w:w="0" w:type="auto"/>
            <w:vAlign w:val="center"/>
            <w:hideMark/>
          </w:tcPr>
          <w:p w14:paraId="6DC2140C" w14:textId="77777777" w:rsidR="00930330" w:rsidRPr="00930330" w:rsidRDefault="00930330" w:rsidP="00930330">
            <w:r w:rsidRPr="00930330">
              <w:t>No sensitive metadata stored with public assets</w:t>
            </w:r>
          </w:p>
        </w:tc>
      </w:tr>
      <w:tr w:rsidR="00930330" w:rsidRPr="00930330" w14:paraId="2229D601" w14:textId="77777777" w:rsidTr="00930330">
        <w:trPr>
          <w:tblCellSpacing w:w="15" w:type="dxa"/>
        </w:trPr>
        <w:tc>
          <w:tcPr>
            <w:tcW w:w="0" w:type="auto"/>
            <w:vAlign w:val="center"/>
            <w:hideMark/>
          </w:tcPr>
          <w:p w14:paraId="7FF983C8" w14:textId="77777777" w:rsidR="00930330" w:rsidRPr="00930330" w:rsidRDefault="00930330" w:rsidP="00930330">
            <w:r w:rsidRPr="00930330">
              <w:t>Internal</w:t>
            </w:r>
          </w:p>
        </w:tc>
        <w:tc>
          <w:tcPr>
            <w:tcW w:w="0" w:type="auto"/>
            <w:vAlign w:val="center"/>
            <w:hideMark/>
          </w:tcPr>
          <w:p w14:paraId="22419A47" w14:textId="77777777" w:rsidR="00930330" w:rsidRPr="00930330" w:rsidRDefault="00930330" w:rsidP="00930330">
            <w:r w:rsidRPr="00930330">
              <w:t>At rest + transit</w:t>
            </w:r>
          </w:p>
        </w:tc>
        <w:tc>
          <w:tcPr>
            <w:tcW w:w="0" w:type="auto"/>
            <w:vAlign w:val="center"/>
            <w:hideMark/>
          </w:tcPr>
          <w:p w14:paraId="49C84AC4" w14:textId="77777777" w:rsidR="00930330" w:rsidRPr="00930330" w:rsidRDefault="00930330" w:rsidP="00930330">
            <w:r w:rsidRPr="00930330">
              <w:t>Judiciary-only IAM</w:t>
            </w:r>
          </w:p>
        </w:tc>
        <w:tc>
          <w:tcPr>
            <w:tcW w:w="0" w:type="auto"/>
            <w:vAlign w:val="center"/>
            <w:hideMark/>
          </w:tcPr>
          <w:p w14:paraId="23E92B27" w14:textId="77777777" w:rsidR="00930330" w:rsidRPr="00930330" w:rsidRDefault="00930330" w:rsidP="00930330">
            <w:r w:rsidRPr="00930330">
              <w:t>Standard multi-cloud</w:t>
            </w:r>
          </w:p>
        </w:tc>
        <w:tc>
          <w:tcPr>
            <w:tcW w:w="0" w:type="auto"/>
            <w:vAlign w:val="center"/>
            <w:hideMark/>
          </w:tcPr>
          <w:p w14:paraId="43294ADD" w14:textId="77777777" w:rsidR="00930330" w:rsidRPr="00930330" w:rsidRDefault="00930330" w:rsidP="00930330">
            <w:r w:rsidRPr="00930330">
              <w:t>Audit logs required</w:t>
            </w:r>
          </w:p>
        </w:tc>
      </w:tr>
      <w:tr w:rsidR="00930330" w:rsidRPr="00930330" w14:paraId="644E0CE0" w14:textId="77777777" w:rsidTr="00930330">
        <w:trPr>
          <w:tblCellSpacing w:w="15" w:type="dxa"/>
        </w:trPr>
        <w:tc>
          <w:tcPr>
            <w:tcW w:w="0" w:type="auto"/>
            <w:vAlign w:val="center"/>
            <w:hideMark/>
          </w:tcPr>
          <w:p w14:paraId="3A03B669" w14:textId="77777777" w:rsidR="00930330" w:rsidRPr="00930330" w:rsidRDefault="00930330" w:rsidP="00930330">
            <w:r w:rsidRPr="00930330">
              <w:t>Sensitive</w:t>
            </w:r>
          </w:p>
        </w:tc>
        <w:tc>
          <w:tcPr>
            <w:tcW w:w="0" w:type="auto"/>
            <w:vAlign w:val="center"/>
            <w:hideMark/>
          </w:tcPr>
          <w:p w14:paraId="3B79B003" w14:textId="77777777" w:rsidR="00930330" w:rsidRPr="00930330" w:rsidRDefault="00930330" w:rsidP="00930330">
            <w:r w:rsidRPr="00930330">
              <w:t>Strong encryption (HSM/KMS)</w:t>
            </w:r>
          </w:p>
        </w:tc>
        <w:tc>
          <w:tcPr>
            <w:tcW w:w="0" w:type="auto"/>
            <w:vAlign w:val="center"/>
            <w:hideMark/>
          </w:tcPr>
          <w:p w14:paraId="46624313" w14:textId="77777777" w:rsidR="00930330" w:rsidRPr="00930330" w:rsidRDefault="00930330" w:rsidP="00930330">
            <w:r w:rsidRPr="00930330">
              <w:t>RBAC/ABAC + MFA</w:t>
            </w:r>
          </w:p>
        </w:tc>
        <w:tc>
          <w:tcPr>
            <w:tcW w:w="0" w:type="auto"/>
            <w:vAlign w:val="center"/>
            <w:hideMark/>
          </w:tcPr>
          <w:p w14:paraId="42B3FD87" w14:textId="77777777" w:rsidR="00930330" w:rsidRPr="00930330" w:rsidRDefault="00930330" w:rsidP="00930330">
            <w:r w:rsidRPr="00930330">
              <w:t>FedRAMP High–aligned</w:t>
            </w:r>
          </w:p>
        </w:tc>
        <w:tc>
          <w:tcPr>
            <w:tcW w:w="0" w:type="auto"/>
            <w:vAlign w:val="center"/>
            <w:hideMark/>
          </w:tcPr>
          <w:p w14:paraId="0E1204C7" w14:textId="77777777" w:rsidR="00930330" w:rsidRPr="00930330" w:rsidRDefault="00930330" w:rsidP="00930330">
            <w:r w:rsidRPr="00930330">
              <w:t>Includes PII, financial, health, justice data</w:t>
            </w:r>
          </w:p>
        </w:tc>
      </w:tr>
      <w:tr w:rsidR="00930330" w:rsidRPr="00930330" w14:paraId="2B64E3DF" w14:textId="77777777" w:rsidTr="00930330">
        <w:trPr>
          <w:tblCellSpacing w:w="15" w:type="dxa"/>
        </w:trPr>
        <w:tc>
          <w:tcPr>
            <w:tcW w:w="0" w:type="auto"/>
            <w:vAlign w:val="center"/>
            <w:hideMark/>
          </w:tcPr>
          <w:p w14:paraId="2150CB43" w14:textId="77777777" w:rsidR="00930330" w:rsidRPr="00930330" w:rsidRDefault="00930330" w:rsidP="00930330">
            <w:r w:rsidRPr="00930330">
              <w:t>Sealed/Protected</w:t>
            </w:r>
          </w:p>
        </w:tc>
        <w:tc>
          <w:tcPr>
            <w:tcW w:w="0" w:type="auto"/>
            <w:vAlign w:val="center"/>
            <w:hideMark/>
          </w:tcPr>
          <w:p w14:paraId="339293AB" w14:textId="77777777" w:rsidR="00930330" w:rsidRPr="00930330" w:rsidRDefault="00930330" w:rsidP="00930330">
            <w:r w:rsidRPr="00930330">
              <w:t>HSM-backed keys</w:t>
            </w:r>
          </w:p>
        </w:tc>
        <w:tc>
          <w:tcPr>
            <w:tcW w:w="0" w:type="auto"/>
            <w:vAlign w:val="center"/>
            <w:hideMark/>
          </w:tcPr>
          <w:p w14:paraId="1937E828" w14:textId="77777777" w:rsidR="00930330" w:rsidRPr="00930330" w:rsidRDefault="00930330" w:rsidP="00930330">
            <w:r w:rsidRPr="00930330">
              <w:t>Zero Trust + enclave isolation</w:t>
            </w:r>
          </w:p>
        </w:tc>
        <w:tc>
          <w:tcPr>
            <w:tcW w:w="0" w:type="auto"/>
            <w:vAlign w:val="center"/>
            <w:hideMark/>
          </w:tcPr>
          <w:p w14:paraId="10D202A0" w14:textId="77777777" w:rsidR="00930330" w:rsidRPr="00930330" w:rsidRDefault="00930330" w:rsidP="00930330">
            <w:r w:rsidRPr="00930330">
              <w:t>FedRAMP High + isolated enclaves</w:t>
            </w:r>
          </w:p>
        </w:tc>
        <w:tc>
          <w:tcPr>
            <w:tcW w:w="0" w:type="auto"/>
            <w:vAlign w:val="center"/>
            <w:hideMark/>
          </w:tcPr>
          <w:p w14:paraId="63BB8186" w14:textId="77777777" w:rsidR="00930330" w:rsidRPr="00930330" w:rsidRDefault="00930330" w:rsidP="00930330">
            <w:r w:rsidRPr="00930330">
              <w:t>Mandatory privileged access monitoring</w:t>
            </w:r>
          </w:p>
        </w:tc>
      </w:tr>
      <w:tr w:rsidR="00930330" w:rsidRPr="00930330" w14:paraId="4777EA6F" w14:textId="77777777" w:rsidTr="00930330">
        <w:trPr>
          <w:tblCellSpacing w:w="15" w:type="dxa"/>
        </w:trPr>
        <w:tc>
          <w:tcPr>
            <w:tcW w:w="0" w:type="auto"/>
            <w:vAlign w:val="center"/>
            <w:hideMark/>
          </w:tcPr>
          <w:p w14:paraId="5886B4F5" w14:textId="77777777" w:rsidR="00930330" w:rsidRPr="00930330" w:rsidRDefault="00930330" w:rsidP="00930330">
            <w:r w:rsidRPr="00930330">
              <w:t>Classified (IL6)</w:t>
            </w:r>
          </w:p>
        </w:tc>
        <w:tc>
          <w:tcPr>
            <w:tcW w:w="0" w:type="auto"/>
            <w:vAlign w:val="center"/>
            <w:hideMark/>
          </w:tcPr>
          <w:p w14:paraId="42D8F7C4" w14:textId="77777777" w:rsidR="00930330" w:rsidRPr="00930330" w:rsidRDefault="00930330" w:rsidP="00930330">
            <w:r w:rsidRPr="00930330">
              <w:t>NSA-approved</w:t>
            </w:r>
          </w:p>
        </w:tc>
        <w:tc>
          <w:tcPr>
            <w:tcW w:w="0" w:type="auto"/>
            <w:vAlign w:val="center"/>
            <w:hideMark/>
          </w:tcPr>
          <w:p w14:paraId="18A5EF19" w14:textId="77777777" w:rsidR="00930330" w:rsidRPr="00930330" w:rsidRDefault="00930330" w:rsidP="00930330">
            <w:r w:rsidRPr="00930330">
              <w:t>Classified-only access</w:t>
            </w:r>
          </w:p>
        </w:tc>
        <w:tc>
          <w:tcPr>
            <w:tcW w:w="0" w:type="auto"/>
            <w:vAlign w:val="center"/>
            <w:hideMark/>
          </w:tcPr>
          <w:p w14:paraId="30D26434" w14:textId="77777777" w:rsidR="00930330" w:rsidRPr="00930330" w:rsidRDefault="00930330" w:rsidP="00930330">
            <w:r w:rsidRPr="00930330">
              <w:t>Approved IL6 environment</w:t>
            </w:r>
          </w:p>
        </w:tc>
        <w:tc>
          <w:tcPr>
            <w:tcW w:w="0" w:type="auto"/>
            <w:vAlign w:val="center"/>
            <w:hideMark/>
          </w:tcPr>
          <w:p w14:paraId="125AFBBB" w14:textId="77777777" w:rsidR="00930330" w:rsidRPr="00930330" w:rsidRDefault="00930330" w:rsidP="00930330">
            <w:r w:rsidRPr="00930330">
              <w:t>No exceptions</w:t>
            </w:r>
          </w:p>
        </w:tc>
      </w:tr>
    </w:tbl>
    <w:p w14:paraId="5E697253" w14:textId="77777777" w:rsidR="00930330" w:rsidRPr="00930330" w:rsidRDefault="00930330" w:rsidP="00930330">
      <w:r w:rsidRPr="00930330">
        <w:pict w14:anchorId="2ABBF4D7">
          <v:rect id="_x0000_i1104" style="width:0;height:1.5pt" o:hralign="center" o:hrstd="t" o:hr="t" fillcolor="#a0a0a0" stroked="f"/>
        </w:pict>
      </w:r>
    </w:p>
    <w:p w14:paraId="0E53B75E" w14:textId="77777777" w:rsidR="00930330" w:rsidRPr="00930330" w:rsidRDefault="00930330" w:rsidP="00930330">
      <w:pPr>
        <w:rPr>
          <w:b/>
          <w:bCs/>
        </w:rPr>
      </w:pPr>
      <w:r w:rsidRPr="00930330">
        <w:rPr>
          <w:b/>
          <w:bCs/>
        </w:rPr>
        <w:t>III. Required Metadata Tags</w:t>
      </w:r>
    </w:p>
    <w:p w14:paraId="3CAE4320" w14:textId="77777777" w:rsidR="00930330" w:rsidRPr="00930330" w:rsidRDefault="00930330" w:rsidP="00930330">
      <w:r w:rsidRPr="00930330">
        <w:t>08_Data_Classification_and_Tagg…</w:t>
      </w:r>
    </w:p>
    <w:p w14:paraId="04520263" w14:textId="77777777" w:rsidR="00930330" w:rsidRPr="00930330" w:rsidRDefault="00930330" w:rsidP="00930330">
      <w:r w:rsidRPr="00930330">
        <w:t xml:space="preserve">Tagging enables visibility, compliance automation, cost attribution, lineage tracking, and enforcement of policy-as-code guardrails. Tags must be applied at the </w:t>
      </w:r>
      <w:r w:rsidRPr="00930330">
        <w:rPr>
          <w:b/>
          <w:bCs/>
        </w:rPr>
        <w:t>resource, dataset, and workload level</w:t>
      </w:r>
      <w:r w:rsidRPr="00930330">
        <w:t xml:space="preserve"> whenever technically permissible.</w:t>
      </w:r>
    </w:p>
    <w:p w14:paraId="593248AF" w14:textId="77777777" w:rsidR="00930330" w:rsidRPr="00930330" w:rsidRDefault="00930330" w:rsidP="00930330">
      <w:pPr>
        <w:rPr>
          <w:b/>
          <w:bCs/>
        </w:rPr>
      </w:pPr>
      <w:r w:rsidRPr="00930330">
        <w:rPr>
          <w:b/>
          <w:bCs/>
        </w:rPr>
        <w:t>Minimum Required Tags (Judiciary Standard)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gridCol w:w="6264"/>
      </w:tblGrid>
      <w:tr w:rsidR="00930330" w:rsidRPr="00930330" w14:paraId="21D9C314" w14:textId="77777777" w:rsidTr="00930330">
        <w:trPr>
          <w:tblHeader/>
          <w:tblCellSpacing w:w="15" w:type="dxa"/>
        </w:trPr>
        <w:tc>
          <w:tcPr>
            <w:tcW w:w="0" w:type="auto"/>
            <w:vAlign w:val="center"/>
            <w:hideMark/>
          </w:tcPr>
          <w:p w14:paraId="791B4EAB" w14:textId="77777777" w:rsidR="00930330" w:rsidRPr="00930330" w:rsidRDefault="00930330" w:rsidP="00930330">
            <w:pPr>
              <w:rPr>
                <w:b/>
                <w:bCs/>
              </w:rPr>
            </w:pPr>
            <w:r w:rsidRPr="00930330">
              <w:rPr>
                <w:b/>
                <w:bCs/>
              </w:rPr>
              <w:t>Tag Key</w:t>
            </w:r>
          </w:p>
        </w:tc>
        <w:tc>
          <w:tcPr>
            <w:tcW w:w="0" w:type="auto"/>
            <w:vAlign w:val="center"/>
            <w:hideMark/>
          </w:tcPr>
          <w:p w14:paraId="27A5E1F2" w14:textId="77777777" w:rsidR="00930330" w:rsidRPr="00930330" w:rsidRDefault="00930330" w:rsidP="00930330">
            <w:pPr>
              <w:rPr>
                <w:b/>
                <w:bCs/>
              </w:rPr>
            </w:pPr>
            <w:r w:rsidRPr="00930330">
              <w:rPr>
                <w:b/>
                <w:bCs/>
              </w:rPr>
              <w:t>Description</w:t>
            </w:r>
          </w:p>
        </w:tc>
      </w:tr>
      <w:tr w:rsidR="00930330" w:rsidRPr="00930330" w14:paraId="7935494B" w14:textId="77777777" w:rsidTr="00930330">
        <w:trPr>
          <w:tblCellSpacing w:w="15" w:type="dxa"/>
        </w:trPr>
        <w:tc>
          <w:tcPr>
            <w:tcW w:w="0" w:type="auto"/>
            <w:vAlign w:val="center"/>
            <w:hideMark/>
          </w:tcPr>
          <w:p w14:paraId="3A1D98A7" w14:textId="77777777" w:rsidR="00930330" w:rsidRPr="00930330" w:rsidRDefault="00930330" w:rsidP="00930330">
            <w:proofErr w:type="spellStart"/>
            <w:r w:rsidRPr="00930330">
              <w:t>court_id</w:t>
            </w:r>
            <w:proofErr w:type="spellEnd"/>
          </w:p>
        </w:tc>
        <w:tc>
          <w:tcPr>
            <w:tcW w:w="0" w:type="auto"/>
            <w:vAlign w:val="center"/>
            <w:hideMark/>
          </w:tcPr>
          <w:p w14:paraId="1C7615F6" w14:textId="77777777" w:rsidR="00930330" w:rsidRPr="00930330" w:rsidRDefault="00930330" w:rsidP="00930330">
            <w:r w:rsidRPr="00930330">
              <w:t>Numeric or alphanumeric ID of the court owning the resource</w:t>
            </w:r>
          </w:p>
        </w:tc>
      </w:tr>
      <w:tr w:rsidR="00930330" w:rsidRPr="00930330" w14:paraId="0080E429" w14:textId="77777777" w:rsidTr="00930330">
        <w:trPr>
          <w:tblCellSpacing w:w="15" w:type="dxa"/>
        </w:trPr>
        <w:tc>
          <w:tcPr>
            <w:tcW w:w="0" w:type="auto"/>
            <w:vAlign w:val="center"/>
            <w:hideMark/>
          </w:tcPr>
          <w:p w14:paraId="0C49B4AA" w14:textId="77777777" w:rsidR="00930330" w:rsidRPr="00930330" w:rsidRDefault="00930330" w:rsidP="00930330">
            <w:proofErr w:type="spellStart"/>
            <w:r w:rsidRPr="00930330">
              <w:t>system_id</w:t>
            </w:r>
            <w:proofErr w:type="spellEnd"/>
          </w:p>
        </w:tc>
        <w:tc>
          <w:tcPr>
            <w:tcW w:w="0" w:type="auto"/>
            <w:vAlign w:val="center"/>
            <w:hideMark/>
          </w:tcPr>
          <w:p w14:paraId="02A49F53" w14:textId="77777777" w:rsidR="00930330" w:rsidRPr="00930330" w:rsidRDefault="00930330" w:rsidP="00930330">
            <w:r w:rsidRPr="00930330">
              <w:t>Unique identifier of the application or system</w:t>
            </w:r>
          </w:p>
        </w:tc>
      </w:tr>
      <w:tr w:rsidR="00930330" w:rsidRPr="00930330" w14:paraId="462E6CE1" w14:textId="77777777" w:rsidTr="00930330">
        <w:trPr>
          <w:tblCellSpacing w:w="15" w:type="dxa"/>
        </w:trPr>
        <w:tc>
          <w:tcPr>
            <w:tcW w:w="0" w:type="auto"/>
            <w:vAlign w:val="center"/>
            <w:hideMark/>
          </w:tcPr>
          <w:p w14:paraId="6BBDA46E" w14:textId="77777777" w:rsidR="00930330" w:rsidRPr="00930330" w:rsidRDefault="00930330" w:rsidP="00930330">
            <w:proofErr w:type="spellStart"/>
            <w:r w:rsidRPr="00930330">
              <w:t>data_class</w:t>
            </w:r>
            <w:proofErr w:type="spellEnd"/>
          </w:p>
        </w:tc>
        <w:tc>
          <w:tcPr>
            <w:tcW w:w="0" w:type="auto"/>
            <w:vAlign w:val="center"/>
            <w:hideMark/>
          </w:tcPr>
          <w:p w14:paraId="6559EEE3" w14:textId="77777777" w:rsidR="00930330" w:rsidRPr="00930330" w:rsidRDefault="00930330" w:rsidP="00930330">
            <w:r w:rsidRPr="00930330">
              <w:t>One of: public, internal, sensitive, sealed, protected, IL6</w:t>
            </w:r>
          </w:p>
        </w:tc>
      </w:tr>
      <w:tr w:rsidR="00930330" w:rsidRPr="00930330" w14:paraId="450293B5" w14:textId="77777777" w:rsidTr="00930330">
        <w:trPr>
          <w:tblCellSpacing w:w="15" w:type="dxa"/>
        </w:trPr>
        <w:tc>
          <w:tcPr>
            <w:tcW w:w="0" w:type="auto"/>
            <w:vAlign w:val="center"/>
            <w:hideMark/>
          </w:tcPr>
          <w:p w14:paraId="7E13DB96" w14:textId="77777777" w:rsidR="00930330" w:rsidRPr="00930330" w:rsidRDefault="00930330" w:rsidP="00930330">
            <w:r w:rsidRPr="00930330">
              <w:t>owner</w:t>
            </w:r>
          </w:p>
        </w:tc>
        <w:tc>
          <w:tcPr>
            <w:tcW w:w="0" w:type="auto"/>
            <w:vAlign w:val="center"/>
            <w:hideMark/>
          </w:tcPr>
          <w:p w14:paraId="5ADC0041" w14:textId="77777777" w:rsidR="00930330" w:rsidRPr="00930330" w:rsidRDefault="00930330" w:rsidP="00930330">
            <w:r w:rsidRPr="00930330">
              <w:t>Responsible business or technical owner</w:t>
            </w:r>
          </w:p>
        </w:tc>
      </w:tr>
      <w:tr w:rsidR="00930330" w:rsidRPr="00930330" w14:paraId="554126BA" w14:textId="77777777" w:rsidTr="00930330">
        <w:trPr>
          <w:tblCellSpacing w:w="15" w:type="dxa"/>
        </w:trPr>
        <w:tc>
          <w:tcPr>
            <w:tcW w:w="0" w:type="auto"/>
            <w:vAlign w:val="center"/>
            <w:hideMark/>
          </w:tcPr>
          <w:p w14:paraId="0EE95548" w14:textId="77777777" w:rsidR="00930330" w:rsidRPr="00930330" w:rsidRDefault="00930330" w:rsidP="00930330">
            <w:r w:rsidRPr="00930330">
              <w:t>env</w:t>
            </w:r>
          </w:p>
        </w:tc>
        <w:tc>
          <w:tcPr>
            <w:tcW w:w="0" w:type="auto"/>
            <w:vAlign w:val="center"/>
            <w:hideMark/>
          </w:tcPr>
          <w:p w14:paraId="28796C6C" w14:textId="77777777" w:rsidR="00930330" w:rsidRPr="00930330" w:rsidRDefault="00930330" w:rsidP="00930330">
            <w:r w:rsidRPr="00930330">
              <w:t>dev, test, stage, prod</w:t>
            </w:r>
          </w:p>
        </w:tc>
      </w:tr>
      <w:tr w:rsidR="00930330" w:rsidRPr="00930330" w14:paraId="19588ADB" w14:textId="77777777" w:rsidTr="00930330">
        <w:trPr>
          <w:tblCellSpacing w:w="15" w:type="dxa"/>
        </w:trPr>
        <w:tc>
          <w:tcPr>
            <w:tcW w:w="0" w:type="auto"/>
            <w:vAlign w:val="center"/>
            <w:hideMark/>
          </w:tcPr>
          <w:p w14:paraId="3F778FF4" w14:textId="77777777" w:rsidR="00930330" w:rsidRPr="00930330" w:rsidRDefault="00930330" w:rsidP="00930330">
            <w:r w:rsidRPr="00930330">
              <w:lastRenderedPageBreak/>
              <w:t>region</w:t>
            </w:r>
          </w:p>
        </w:tc>
        <w:tc>
          <w:tcPr>
            <w:tcW w:w="0" w:type="auto"/>
            <w:vAlign w:val="center"/>
            <w:hideMark/>
          </w:tcPr>
          <w:p w14:paraId="68DA4A12" w14:textId="77777777" w:rsidR="00930330" w:rsidRPr="00930330" w:rsidRDefault="00930330" w:rsidP="00930330">
            <w:r w:rsidRPr="00930330">
              <w:t>Cloud region where workload resides</w:t>
            </w:r>
          </w:p>
        </w:tc>
      </w:tr>
      <w:tr w:rsidR="00930330" w:rsidRPr="00930330" w14:paraId="565D389F" w14:textId="77777777" w:rsidTr="00930330">
        <w:trPr>
          <w:tblCellSpacing w:w="15" w:type="dxa"/>
        </w:trPr>
        <w:tc>
          <w:tcPr>
            <w:tcW w:w="0" w:type="auto"/>
            <w:vAlign w:val="center"/>
            <w:hideMark/>
          </w:tcPr>
          <w:p w14:paraId="74D39FC3" w14:textId="77777777" w:rsidR="00930330" w:rsidRPr="00930330" w:rsidRDefault="00930330" w:rsidP="00930330">
            <w:proofErr w:type="spellStart"/>
            <w:r w:rsidRPr="00930330">
              <w:t>rto</w:t>
            </w:r>
            <w:proofErr w:type="spellEnd"/>
          </w:p>
        </w:tc>
        <w:tc>
          <w:tcPr>
            <w:tcW w:w="0" w:type="auto"/>
            <w:vAlign w:val="center"/>
            <w:hideMark/>
          </w:tcPr>
          <w:p w14:paraId="75A5027C" w14:textId="77777777" w:rsidR="00930330" w:rsidRPr="00930330" w:rsidRDefault="00930330" w:rsidP="00930330">
            <w:r w:rsidRPr="00930330">
              <w:t>Required Recovery Time Objective</w:t>
            </w:r>
          </w:p>
        </w:tc>
      </w:tr>
      <w:tr w:rsidR="00930330" w:rsidRPr="00930330" w14:paraId="47E99481" w14:textId="77777777" w:rsidTr="00930330">
        <w:trPr>
          <w:tblCellSpacing w:w="15" w:type="dxa"/>
        </w:trPr>
        <w:tc>
          <w:tcPr>
            <w:tcW w:w="0" w:type="auto"/>
            <w:vAlign w:val="center"/>
            <w:hideMark/>
          </w:tcPr>
          <w:p w14:paraId="5152030D" w14:textId="77777777" w:rsidR="00930330" w:rsidRPr="00930330" w:rsidRDefault="00930330" w:rsidP="00930330">
            <w:proofErr w:type="spellStart"/>
            <w:r w:rsidRPr="00930330">
              <w:t>rpo</w:t>
            </w:r>
            <w:proofErr w:type="spellEnd"/>
          </w:p>
        </w:tc>
        <w:tc>
          <w:tcPr>
            <w:tcW w:w="0" w:type="auto"/>
            <w:vAlign w:val="center"/>
            <w:hideMark/>
          </w:tcPr>
          <w:p w14:paraId="524BFB03" w14:textId="77777777" w:rsidR="00930330" w:rsidRPr="00930330" w:rsidRDefault="00930330" w:rsidP="00930330">
            <w:r w:rsidRPr="00930330">
              <w:t>Required Recovery Point Objective</w:t>
            </w:r>
          </w:p>
        </w:tc>
      </w:tr>
      <w:tr w:rsidR="00930330" w:rsidRPr="00930330" w14:paraId="2D7F59C2" w14:textId="77777777" w:rsidTr="00930330">
        <w:trPr>
          <w:tblCellSpacing w:w="15" w:type="dxa"/>
        </w:trPr>
        <w:tc>
          <w:tcPr>
            <w:tcW w:w="0" w:type="auto"/>
            <w:vAlign w:val="center"/>
            <w:hideMark/>
          </w:tcPr>
          <w:p w14:paraId="66F300B6" w14:textId="77777777" w:rsidR="00930330" w:rsidRPr="00930330" w:rsidRDefault="00930330" w:rsidP="00930330">
            <w:r w:rsidRPr="00930330">
              <w:t>retention</w:t>
            </w:r>
          </w:p>
        </w:tc>
        <w:tc>
          <w:tcPr>
            <w:tcW w:w="0" w:type="auto"/>
            <w:vAlign w:val="center"/>
            <w:hideMark/>
          </w:tcPr>
          <w:p w14:paraId="136F3CE2" w14:textId="77777777" w:rsidR="00930330" w:rsidRPr="00930330" w:rsidRDefault="00930330" w:rsidP="00930330">
            <w:r w:rsidRPr="00930330">
              <w:t>Data retention window (in days/years)</w:t>
            </w:r>
          </w:p>
        </w:tc>
      </w:tr>
      <w:tr w:rsidR="00930330" w:rsidRPr="00930330" w14:paraId="238DB527" w14:textId="77777777" w:rsidTr="00930330">
        <w:trPr>
          <w:tblCellSpacing w:w="15" w:type="dxa"/>
        </w:trPr>
        <w:tc>
          <w:tcPr>
            <w:tcW w:w="0" w:type="auto"/>
            <w:vAlign w:val="center"/>
            <w:hideMark/>
          </w:tcPr>
          <w:p w14:paraId="09A32F09" w14:textId="77777777" w:rsidR="00930330" w:rsidRPr="00930330" w:rsidRDefault="00930330" w:rsidP="00930330">
            <w:proofErr w:type="spellStart"/>
            <w:r w:rsidRPr="00930330">
              <w:t>pii</w:t>
            </w:r>
            <w:proofErr w:type="spellEnd"/>
          </w:p>
        </w:tc>
        <w:tc>
          <w:tcPr>
            <w:tcW w:w="0" w:type="auto"/>
            <w:vAlign w:val="center"/>
            <w:hideMark/>
          </w:tcPr>
          <w:p w14:paraId="545031A7" w14:textId="77777777" w:rsidR="00930330" w:rsidRPr="00930330" w:rsidRDefault="00930330" w:rsidP="00930330">
            <w:r w:rsidRPr="00930330">
              <w:t>yes/no — whether dataset contains personally identifiable information</w:t>
            </w:r>
          </w:p>
        </w:tc>
      </w:tr>
      <w:tr w:rsidR="00930330" w:rsidRPr="00930330" w14:paraId="220D23D3" w14:textId="77777777" w:rsidTr="00930330">
        <w:trPr>
          <w:tblCellSpacing w:w="15" w:type="dxa"/>
        </w:trPr>
        <w:tc>
          <w:tcPr>
            <w:tcW w:w="0" w:type="auto"/>
            <w:vAlign w:val="center"/>
            <w:hideMark/>
          </w:tcPr>
          <w:p w14:paraId="0E6B58B6" w14:textId="77777777" w:rsidR="00930330" w:rsidRPr="00930330" w:rsidRDefault="00930330" w:rsidP="00930330">
            <w:proofErr w:type="spellStart"/>
            <w:r w:rsidRPr="00930330">
              <w:t>cjis</w:t>
            </w:r>
            <w:proofErr w:type="spellEnd"/>
          </w:p>
        </w:tc>
        <w:tc>
          <w:tcPr>
            <w:tcW w:w="0" w:type="auto"/>
            <w:vAlign w:val="center"/>
            <w:hideMark/>
          </w:tcPr>
          <w:p w14:paraId="4736F2CB" w14:textId="77777777" w:rsidR="00930330" w:rsidRPr="00930330" w:rsidRDefault="00930330" w:rsidP="00930330">
            <w:r w:rsidRPr="00930330">
              <w:t>yes/no — whether dataset is CJIS-governed</w:t>
            </w:r>
          </w:p>
        </w:tc>
      </w:tr>
      <w:tr w:rsidR="00930330" w:rsidRPr="00930330" w14:paraId="087129B3" w14:textId="77777777" w:rsidTr="00930330">
        <w:trPr>
          <w:tblCellSpacing w:w="15" w:type="dxa"/>
        </w:trPr>
        <w:tc>
          <w:tcPr>
            <w:tcW w:w="0" w:type="auto"/>
            <w:vAlign w:val="center"/>
            <w:hideMark/>
          </w:tcPr>
          <w:p w14:paraId="6D241377" w14:textId="77777777" w:rsidR="00930330" w:rsidRPr="00930330" w:rsidRDefault="00930330" w:rsidP="00930330">
            <w:proofErr w:type="spellStart"/>
            <w:r w:rsidRPr="00930330">
              <w:t>encryption_key_id</w:t>
            </w:r>
            <w:proofErr w:type="spellEnd"/>
          </w:p>
        </w:tc>
        <w:tc>
          <w:tcPr>
            <w:tcW w:w="0" w:type="auto"/>
            <w:vAlign w:val="center"/>
            <w:hideMark/>
          </w:tcPr>
          <w:p w14:paraId="1C0BB6D1" w14:textId="77777777" w:rsidR="00930330" w:rsidRPr="00930330" w:rsidRDefault="00930330" w:rsidP="00930330">
            <w:r w:rsidRPr="00930330">
              <w:t>Identifier of the key used to encrypt the dataset (KMS/HSM)</w:t>
            </w:r>
          </w:p>
        </w:tc>
      </w:tr>
    </w:tbl>
    <w:p w14:paraId="78596D39" w14:textId="77777777" w:rsidR="00930330" w:rsidRPr="00930330" w:rsidRDefault="00930330" w:rsidP="00930330">
      <w:r w:rsidRPr="00930330">
        <w:pict w14:anchorId="07AC93C8">
          <v:rect id="_x0000_i1105" style="width:0;height:1.5pt" o:hralign="center" o:hrstd="t" o:hr="t" fillcolor="#a0a0a0" stroked="f"/>
        </w:pict>
      </w:r>
    </w:p>
    <w:p w14:paraId="19C02290" w14:textId="77777777" w:rsidR="00930330" w:rsidRPr="00930330" w:rsidRDefault="00930330" w:rsidP="00930330">
      <w:pPr>
        <w:rPr>
          <w:b/>
          <w:bCs/>
        </w:rPr>
      </w:pPr>
      <w:r w:rsidRPr="00930330">
        <w:rPr>
          <w:b/>
          <w:bCs/>
        </w:rPr>
        <w:t>IV. Tag Enforcement Rules</w:t>
      </w:r>
    </w:p>
    <w:p w14:paraId="7AFAB5B7" w14:textId="77777777" w:rsidR="00930330" w:rsidRPr="00930330" w:rsidRDefault="00930330" w:rsidP="00930330">
      <w:r w:rsidRPr="00930330">
        <w:t>Tagging must be governed by policy-as-code and validated during:</w:t>
      </w:r>
    </w:p>
    <w:p w14:paraId="7F1A31A7" w14:textId="77777777" w:rsidR="00930330" w:rsidRPr="00930330" w:rsidRDefault="00930330" w:rsidP="00930330">
      <w:pPr>
        <w:numPr>
          <w:ilvl w:val="0"/>
          <w:numId w:val="19"/>
        </w:numPr>
      </w:pPr>
      <w:r w:rsidRPr="00930330">
        <w:t>Resource creation</w:t>
      </w:r>
    </w:p>
    <w:p w14:paraId="2AEFBD65" w14:textId="77777777" w:rsidR="00930330" w:rsidRPr="00930330" w:rsidRDefault="00930330" w:rsidP="00930330">
      <w:pPr>
        <w:numPr>
          <w:ilvl w:val="0"/>
          <w:numId w:val="19"/>
        </w:numPr>
      </w:pPr>
      <w:r w:rsidRPr="00930330">
        <w:t>Deployment pipelines</w:t>
      </w:r>
    </w:p>
    <w:p w14:paraId="4A418A8E" w14:textId="77777777" w:rsidR="00930330" w:rsidRPr="00930330" w:rsidRDefault="00930330" w:rsidP="00930330">
      <w:pPr>
        <w:numPr>
          <w:ilvl w:val="0"/>
          <w:numId w:val="19"/>
        </w:numPr>
      </w:pPr>
      <w:r w:rsidRPr="00930330">
        <w:t>Data ingestion workflows</w:t>
      </w:r>
    </w:p>
    <w:p w14:paraId="4F6D52A3" w14:textId="77777777" w:rsidR="00930330" w:rsidRPr="00930330" w:rsidRDefault="00930330" w:rsidP="00930330">
      <w:pPr>
        <w:numPr>
          <w:ilvl w:val="0"/>
          <w:numId w:val="19"/>
        </w:numPr>
      </w:pPr>
      <w:r w:rsidRPr="00930330">
        <w:t>Terraform/ARM/Bicep/CloudFormation provisioning</w:t>
      </w:r>
    </w:p>
    <w:p w14:paraId="30080405" w14:textId="77777777" w:rsidR="00930330" w:rsidRPr="00930330" w:rsidRDefault="00930330" w:rsidP="00930330">
      <w:pPr>
        <w:numPr>
          <w:ilvl w:val="0"/>
          <w:numId w:val="19"/>
        </w:numPr>
      </w:pPr>
      <w:r w:rsidRPr="00930330">
        <w:t>Compliance scans</w:t>
      </w:r>
    </w:p>
    <w:p w14:paraId="3E8EEE43" w14:textId="77777777" w:rsidR="00930330" w:rsidRPr="00930330" w:rsidRDefault="00930330" w:rsidP="00930330">
      <w:pPr>
        <w:rPr>
          <w:b/>
          <w:bCs/>
        </w:rPr>
      </w:pPr>
      <w:r w:rsidRPr="00930330">
        <w:rPr>
          <w:b/>
          <w:bCs/>
        </w:rPr>
        <w:t>Noncompliant resources must trigger:</w:t>
      </w:r>
    </w:p>
    <w:p w14:paraId="0C574DE5" w14:textId="77777777" w:rsidR="00930330" w:rsidRPr="00930330" w:rsidRDefault="00930330" w:rsidP="00930330">
      <w:pPr>
        <w:numPr>
          <w:ilvl w:val="0"/>
          <w:numId w:val="20"/>
        </w:numPr>
      </w:pPr>
      <w:r w:rsidRPr="00930330">
        <w:t>Automated denial or quarantine</w:t>
      </w:r>
    </w:p>
    <w:p w14:paraId="0C53FD98" w14:textId="77777777" w:rsidR="00930330" w:rsidRPr="00930330" w:rsidRDefault="00930330" w:rsidP="00930330">
      <w:pPr>
        <w:numPr>
          <w:ilvl w:val="0"/>
          <w:numId w:val="20"/>
        </w:numPr>
      </w:pPr>
      <w:r w:rsidRPr="00930330">
        <w:t>Notifications to system owners</w:t>
      </w:r>
    </w:p>
    <w:p w14:paraId="0D347AED" w14:textId="77777777" w:rsidR="00930330" w:rsidRPr="00930330" w:rsidRDefault="00930330" w:rsidP="00930330">
      <w:pPr>
        <w:numPr>
          <w:ilvl w:val="0"/>
          <w:numId w:val="20"/>
        </w:numPr>
      </w:pPr>
      <w:r w:rsidRPr="00930330">
        <w:t>Required remediation before deployment continues</w:t>
      </w:r>
    </w:p>
    <w:p w14:paraId="315C8D3F" w14:textId="77777777" w:rsidR="00930330" w:rsidRPr="00930330" w:rsidRDefault="00930330" w:rsidP="00930330">
      <w:pPr>
        <w:rPr>
          <w:b/>
          <w:bCs/>
        </w:rPr>
      </w:pPr>
      <w:r w:rsidRPr="00930330">
        <w:rPr>
          <w:b/>
          <w:bCs/>
        </w:rPr>
        <w:t>Immutable Tags</w:t>
      </w:r>
    </w:p>
    <w:p w14:paraId="46A377BD" w14:textId="77777777" w:rsidR="00930330" w:rsidRPr="00930330" w:rsidRDefault="00930330" w:rsidP="00930330">
      <w:r w:rsidRPr="00930330">
        <w:t xml:space="preserve">Some tags (e.g., </w:t>
      </w:r>
      <w:proofErr w:type="spellStart"/>
      <w:r w:rsidRPr="00930330">
        <w:t>court_id</w:t>
      </w:r>
      <w:proofErr w:type="spellEnd"/>
      <w:r w:rsidRPr="00930330">
        <w:t xml:space="preserve">, </w:t>
      </w:r>
      <w:proofErr w:type="spellStart"/>
      <w:r w:rsidRPr="00930330">
        <w:t>data_class</w:t>
      </w:r>
      <w:proofErr w:type="spellEnd"/>
      <w:r w:rsidRPr="00930330">
        <w:t>) may be locked to prevent unauthorized modification.</w:t>
      </w:r>
    </w:p>
    <w:p w14:paraId="08355CF0" w14:textId="77777777" w:rsidR="00930330" w:rsidRPr="00930330" w:rsidRDefault="00930330" w:rsidP="00930330">
      <w:r w:rsidRPr="00930330">
        <w:pict w14:anchorId="02AE1190">
          <v:rect id="_x0000_i1106" style="width:0;height:1.5pt" o:hralign="center" o:hrstd="t" o:hr="t" fillcolor="#a0a0a0" stroked="f"/>
        </w:pict>
      </w:r>
    </w:p>
    <w:p w14:paraId="023B1D69" w14:textId="77777777" w:rsidR="00930330" w:rsidRPr="00930330" w:rsidRDefault="00930330" w:rsidP="00930330">
      <w:pPr>
        <w:rPr>
          <w:b/>
          <w:bCs/>
        </w:rPr>
      </w:pPr>
      <w:r w:rsidRPr="00930330">
        <w:rPr>
          <w:b/>
          <w:bCs/>
        </w:rPr>
        <w:t>V. Mapping Data Classes to Controls</w:t>
      </w:r>
    </w:p>
    <w:p w14:paraId="30E3FDCB" w14:textId="77777777" w:rsidR="00930330" w:rsidRPr="00930330" w:rsidRDefault="00930330" w:rsidP="00930330">
      <w:pPr>
        <w:rPr>
          <w:b/>
          <w:bCs/>
        </w:rPr>
      </w:pPr>
      <w:r w:rsidRPr="00930330">
        <w:rPr>
          <w:b/>
          <w:bCs/>
        </w:rPr>
        <w:t>1. Identity &amp; Access</w:t>
      </w:r>
    </w:p>
    <w:p w14:paraId="358C1483" w14:textId="77777777" w:rsidR="00930330" w:rsidRPr="00930330" w:rsidRDefault="00930330" w:rsidP="00930330">
      <w:pPr>
        <w:numPr>
          <w:ilvl w:val="0"/>
          <w:numId w:val="21"/>
        </w:numPr>
      </w:pPr>
      <w:r w:rsidRPr="00930330">
        <w:lastRenderedPageBreak/>
        <w:t>Sensitive and Sealed data require ABAC based on:</w:t>
      </w:r>
    </w:p>
    <w:p w14:paraId="59FBC62C" w14:textId="77777777" w:rsidR="00930330" w:rsidRPr="00930330" w:rsidRDefault="00930330" w:rsidP="00930330">
      <w:pPr>
        <w:numPr>
          <w:ilvl w:val="1"/>
          <w:numId w:val="21"/>
        </w:numPr>
      </w:pPr>
      <w:r w:rsidRPr="00930330">
        <w:t>Role</w:t>
      </w:r>
    </w:p>
    <w:p w14:paraId="2AEE64FF" w14:textId="77777777" w:rsidR="00930330" w:rsidRPr="00930330" w:rsidRDefault="00930330" w:rsidP="00930330">
      <w:pPr>
        <w:numPr>
          <w:ilvl w:val="1"/>
          <w:numId w:val="21"/>
        </w:numPr>
      </w:pPr>
      <w:r w:rsidRPr="00930330">
        <w:t>Court affiliation</w:t>
      </w:r>
    </w:p>
    <w:p w14:paraId="16A54A67" w14:textId="77777777" w:rsidR="00930330" w:rsidRPr="00930330" w:rsidRDefault="00930330" w:rsidP="00930330">
      <w:pPr>
        <w:numPr>
          <w:ilvl w:val="1"/>
          <w:numId w:val="21"/>
        </w:numPr>
      </w:pPr>
      <w:r w:rsidRPr="00930330">
        <w:t>Case sensitivity</w:t>
      </w:r>
    </w:p>
    <w:p w14:paraId="5E241AFF" w14:textId="77777777" w:rsidR="00930330" w:rsidRPr="00930330" w:rsidRDefault="00930330" w:rsidP="00930330">
      <w:pPr>
        <w:numPr>
          <w:ilvl w:val="1"/>
          <w:numId w:val="21"/>
        </w:numPr>
      </w:pPr>
      <w:r w:rsidRPr="00930330">
        <w:t>Device posture</w:t>
      </w:r>
    </w:p>
    <w:p w14:paraId="2A2C90B7" w14:textId="77777777" w:rsidR="00930330" w:rsidRPr="00930330" w:rsidRDefault="00930330" w:rsidP="00930330">
      <w:pPr>
        <w:numPr>
          <w:ilvl w:val="1"/>
          <w:numId w:val="21"/>
        </w:numPr>
      </w:pPr>
      <w:r w:rsidRPr="00930330">
        <w:t>Network context</w:t>
      </w:r>
    </w:p>
    <w:p w14:paraId="0AB87B6C" w14:textId="77777777" w:rsidR="00930330" w:rsidRPr="00930330" w:rsidRDefault="00930330" w:rsidP="00930330">
      <w:pPr>
        <w:rPr>
          <w:b/>
          <w:bCs/>
        </w:rPr>
      </w:pPr>
      <w:r w:rsidRPr="00930330">
        <w:rPr>
          <w:b/>
          <w:bCs/>
        </w:rPr>
        <w:t>2. Logging &amp; Monitoring</w:t>
      </w:r>
    </w:p>
    <w:p w14:paraId="6263A7E3" w14:textId="77777777" w:rsidR="00930330" w:rsidRPr="00930330" w:rsidRDefault="00930330" w:rsidP="00930330">
      <w:pPr>
        <w:numPr>
          <w:ilvl w:val="0"/>
          <w:numId w:val="22"/>
        </w:numPr>
      </w:pPr>
      <w:r w:rsidRPr="00930330">
        <w:t>All Sensitive/Sealed data must generate:</w:t>
      </w:r>
    </w:p>
    <w:p w14:paraId="242C9E83" w14:textId="77777777" w:rsidR="00930330" w:rsidRPr="00930330" w:rsidRDefault="00930330" w:rsidP="00930330">
      <w:pPr>
        <w:numPr>
          <w:ilvl w:val="1"/>
          <w:numId w:val="22"/>
        </w:numPr>
      </w:pPr>
      <w:r w:rsidRPr="00930330">
        <w:t>Access logs</w:t>
      </w:r>
    </w:p>
    <w:p w14:paraId="5EC9C268" w14:textId="77777777" w:rsidR="00930330" w:rsidRPr="00930330" w:rsidRDefault="00930330" w:rsidP="00930330">
      <w:pPr>
        <w:numPr>
          <w:ilvl w:val="1"/>
          <w:numId w:val="22"/>
        </w:numPr>
      </w:pPr>
      <w:r w:rsidRPr="00930330">
        <w:t>Data movement logs</w:t>
      </w:r>
    </w:p>
    <w:p w14:paraId="7D34002C" w14:textId="77777777" w:rsidR="00930330" w:rsidRPr="00930330" w:rsidRDefault="00930330" w:rsidP="00930330">
      <w:pPr>
        <w:numPr>
          <w:ilvl w:val="1"/>
          <w:numId w:val="22"/>
        </w:numPr>
      </w:pPr>
      <w:r w:rsidRPr="00930330">
        <w:t>Integrity checks</w:t>
      </w:r>
    </w:p>
    <w:p w14:paraId="4EF78382" w14:textId="77777777" w:rsidR="00930330" w:rsidRPr="00930330" w:rsidRDefault="00930330" w:rsidP="00930330">
      <w:pPr>
        <w:numPr>
          <w:ilvl w:val="1"/>
          <w:numId w:val="22"/>
        </w:numPr>
      </w:pPr>
      <w:r w:rsidRPr="00930330">
        <w:t>Event correlation into SIEM</w:t>
      </w:r>
    </w:p>
    <w:p w14:paraId="087CDEE2" w14:textId="77777777" w:rsidR="00930330" w:rsidRPr="00930330" w:rsidRDefault="00930330" w:rsidP="00930330">
      <w:pPr>
        <w:rPr>
          <w:b/>
          <w:bCs/>
        </w:rPr>
      </w:pPr>
      <w:r w:rsidRPr="00930330">
        <w:rPr>
          <w:b/>
          <w:bCs/>
        </w:rPr>
        <w:t>3. Encryption Requirements</w:t>
      </w:r>
    </w:p>
    <w:p w14:paraId="397F309C" w14:textId="77777777" w:rsidR="00930330" w:rsidRPr="00930330" w:rsidRDefault="00930330" w:rsidP="00930330">
      <w:pPr>
        <w:numPr>
          <w:ilvl w:val="0"/>
          <w:numId w:val="23"/>
        </w:numPr>
      </w:pPr>
      <w:r w:rsidRPr="00930330">
        <w:t>Sealed data requires per-court key segregation and optional dual-key encryption models.</w:t>
      </w:r>
    </w:p>
    <w:p w14:paraId="5F78A677" w14:textId="77777777" w:rsidR="00930330" w:rsidRPr="00930330" w:rsidRDefault="00930330" w:rsidP="00930330">
      <w:pPr>
        <w:numPr>
          <w:ilvl w:val="0"/>
          <w:numId w:val="23"/>
        </w:numPr>
      </w:pPr>
      <w:r w:rsidRPr="00930330">
        <w:t>Sensitive data requires customer-managed keys with rotation policies.</w:t>
      </w:r>
    </w:p>
    <w:p w14:paraId="3296FC3F" w14:textId="77777777" w:rsidR="00930330" w:rsidRPr="00930330" w:rsidRDefault="00930330" w:rsidP="00930330">
      <w:pPr>
        <w:rPr>
          <w:b/>
          <w:bCs/>
        </w:rPr>
      </w:pPr>
      <w:r w:rsidRPr="00930330">
        <w:rPr>
          <w:b/>
          <w:bCs/>
        </w:rPr>
        <w:t>4. Data Residency</w:t>
      </w:r>
    </w:p>
    <w:p w14:paraId="6557CEA2" w14:textId="77777777" w:rsidR="00930330" w:rsidRPr="00930330" w:rsidRDefault="00930330" w:rsidP="00930330">
      <w:pPr>
        <w:numPr>
          <w:ilvl w:val="0"/>
          <w:numId w:val="24"/>
        </w:numPr>
      </w:pPr>
      <w:r w:rsidRPr="00930330">
        <w:t>Data must remain within DOJ/AO guidance on regional jurisdiction and sovereignty.</w:t>
      </w:r>
    </w:p>
    <w:p w14:paraId="749EFD35" w14:textId="77777777" w:rsidR="00930330" w:rsidRPr="00930330" w:rsidRDefault="00930330" w:rsidP="00930330">
      <w:r w:rsidRPr="00930330">
        <w:pict w14:anchorId="6AE473BD">
          <v:rect id="_x0000_i1107" style="width:0;height:1.5pt" o:hralign="center" o:hrstd="t" o:hr="t" fillcolor="#a0a0a0" stroked="f"/>
        </w:pict>
      </w:r>
    </w:p>
    <w:p w14:paraId="1264CAB9" w14:textId="77777777" w:rsidR="00930330" w:rsidRPr="00930330" w:rsidRDefault="00930330" w:rsidP="00930330">
      <w:pPr>
        <w:rPr>
          <w:b/>
          <w:bCs/>
        </w:rPr>
      </w:pPr>
      <w:r w:rsidRPr="00930330">
        <w:rPr>
          <w:b/>
          <w:bCs/>
        </w:rPr>
        <w:t>VI. Tagging Use Cases Across Judiciary Workflows</w:t>
      </w:r>
    </w:p>
    <w:p w14:paraId="3FC1E769" w14:textId="77777777" w:rsidR="00930330" w:rsidRPr="00930330" w:rsidRDefault="00930330" w:rsidP="00930330">
      <w:pPr>
        <w:rPr>
          <w:b/>
          <w:bCs/>
        </w:rPr>
      </w:pPr>
      <w:r w:rsidRPr="00930330">
        <w:rPr>
          <w:b/>
          <w:bCs/>
        </w:rPr>
        <w:t>1. Migration Factory</w:t>
      </w:r>
    </w:p>
    <w:p w14:paraId="0CD77692" w14:textId="77777777" w:rsidR="00930330" w:rsidRPr="00930330" w:rsidRDefault="00930330" w:rsidP="00930330">
      <w:pPr>
        <w:numPr>
          <w:ilvl w:val="0"/>
          <w:numId w:val="25"/>
        </w:numPr>
      </w:pPr>
      <w:r w:rsidRPr="00930330">
        <w:t>Tags drive wave sequencing, RTO/RPO prioritization, and blocker analysis.</w:t>
      </w:r>
    </w:p>
    <w:p w14:paraId="40EC8732" w14:textId="77777777" w:rsidR="00930330" w:rsidRPr="00930330" w:rsidRDefault="00930330" w:rsidP="00930330">
      <w:pPr>
        <w:rPr>
          <w:b/>
          <w:bCs/>
        </w:rPr>
      </w:pPr>
      <w:r w:rsidRPr="00930330">
        <w:rPr>
          <w:b/>
          <w:bCs/>
        </w:rPr>
        <w:t>2. FinOps</w:t>
      </w:r>
    </w:p>
    <w:p w14:paraId="4D0B5FEE" w14:textId="77777777" w:rsidR="00930330" w:rsidRPr="00930330" w:rsidRDefault="00930330" w:rsidP="00930330">
      <w:pPr>
        <w:numPr>
          <w:ilvl w:val="0"/>
          <w:numId w:val="26"/>
        </w:numPr>
      </w:pPr>
      <w:proofErr w:type="spellStart"/>
      <w:r w:rsidRPr="00930330">
        <w:t>court_id</w:t>
      </w:r>
      <w:proofErr w:type="spellEnd"/>
      <w:r w:rsidRPr="00930330">
        <w:t xml:space="preserve"> + </w:t>
      </w:r>
      <w:proofErr w:type="spellStart"/>
      <w:r w:rsidRPr="00930330">
        <w:t>system_id</w:t>
      </w:r>
      <w:proofErr w:type="spellEnd"/>
      <w:r w:rsidRPr="00930330">
        <w:t xml:space="preserve"> enable usage-based cost allocation and chargeback.</w:t>
      </w:r>
    </w:p>
    <w:p w14:paraId="486C1456" w14:textId="77777777" w:rsidR="00930330" w:rsidRPr="00930330" w:rsidRDefault="00930330" w:rsidP="00930330">
      <w:pPr>
        <w:rPr>
          <w:b/>
          <w:bCs/>
        </w:rPr>
      </w:pPr>
      <w:r w:rsidRPr="00930330">
        <w:rPr>
          <w:b/>
          <w:bCs/>
        </w:rPr>
        <w:t>3. Zero Trust</w:t>
      </w:r>
    </w:p>
    <w:p w14:paraId="75551024" w14:textId="77777777" w:rsidR="00930330" w:rsidRPr="00930330" w:rsidRDefault="00930330" w:rsidP="00930330">
      <w:pPr>
        <w:numPr>
          <w:ilvl w:val="0"/>
          <w:numId w:val="27"/>
        </w:numPr>
      </w:pPr>
      <w:proofErr w:type="spellStart"/>
      <w:r w:rsidRPr="00930330">
        <w:t>data_class</w:t>
      </w:r>
      <w:proofErr w:type="spellEnd"/>
      <w:r w:rsidRPr="00930330">
        <w:t xml:space="preserve"> informs real-time access control and segmentation rules.</w:t>
      </w:r>
    </w:p>
    <w:p w14:paraId="5B591A4E" w14:textId="77777777" w:rsidR="00930330" w:rsidRPr="00930330" w:rsidRDefault="00930330" w:rsidP="00930330">
      <w:pPr>
        <w:rPr>
          <w:b/>
          <w:bCs/>
        </w:rPr>
      </w:pPr>
      <w:r w:rsidRPr="00930330">
        <w:rPr>
          <w:b/>
          <w:bCs/>
        </w:rPr>
        <w:t>4. ATO &amp; Continuous Monitoring</w:t>
      </w:r>
    </w:p>
    <w:p w14:paraId="04530B77" w14:textId="77777777" w:rsidR="00930330" w:rsidRPr="00930330" w:rsidRDefault="00930330" w:rsidP="00930330">
      <w:pPr>
        <w:numPr>
          <w:ilvl w:val="0"/>
          <w:numId w:val="28"/>
        </w:numPr>
      </w:pPr>
      <w:r w:rsidRPr="00930330">
        <w:lastRenderedPageBreak/>
        <w:t>Tags populate inventory, lineage records, and evidence for audits.</w:t>
      </w:r>
    </w:p>
    <w:p w14:paraId="00EB81A4" w14:textId="77777777" w:rsidR="00930330" w:rsidRPr="00930330" w:rsidRDefault="00930330" w:rsidP="00930330">
      <w:pPr>
        <w:rPr>
          <w:b/>
          <w:bCs/>
        </w:rPr>
      </w:pPr>
      <w:r w:rsidRPr="00930330">
        <w:rPr>
          <w:b/>
          <w:bCs/>
        </w:rPr>
        <w:t>5. DR &amp; Backups</w:t>
      </w:r>
    </w:p>
    <w:p w14:paraId="65D926E6" w14:textId="77777777" w:rsidR="00930330" w:rsidRPr="00930330" w:rsidRDefault="00930330" w:rsidP="00930330">
      <w:pPr>
        <w:numPr>
          <w:ilvl w:val="0"/>
          <w:numId w:val="29"/>
        </w:numPr>
      </w:pPr>
      <w:proofErr w:type="spellStart"/>
      <w:r w:rsidRPr="00930330">
        <w:t>rto</w:t>
      </w:r>
      <w:proofErr w:type="spellEnd"/>
      <w:r w:rsidRPr="00930330">
        <w:t xml:space="preserve"> and </w:t>
      </w:r>
      <w:proofErr w:type="spellStart"/>
      <w:r w:rsidRPr="00930330">
        <w:t>rpo</w:t>
      </w:r>
      <w:proofErr w:type="spellEnd"/>
      <w:r w:rsidRPr="00930330">
        <w:t xml:space="preserve"> tags automatically align workloads to the correct disaster recovery tier.</w:t>
      </w:r>
    </w:p>
    <w:p w14:paraId="56B639D8" w14:textId="77777777" w:rsidR="00930330" w:rsidRPr="00930330" w:rsidRDefault="00930330" w:rsidP="00930330">
      <w:r w:rsidRPr="00930330">
        <w:pict w14:anchorId="5938FCDE">
          <v:rect id="_x0000_i1108" style="width:0;height:1.5pt" o:hralign="center" o:hrstd="t" o:hr="t" fillcolor="#a0a0a0" stroked="f"/>
        </w:pict>
      </w:r>
    </w:p>
    <w:p w14:paraId="27D5F52D" w14:textId="77777777" w:rsidR="00930330" w:rsidRPr="00930330" w:rsidRDefault="00930330" w:rsidP="00930330">
      <w:pPr>
        <w:rPr>
          <w:b/>
          <w:bCs/>
        </w:rPr>
      </w:pPr>
      <w:r w:rsidRPr="00930330">
        <w:rPr>
          <w:b/>
          <w:bCs/>
        </w:rPr>
        <w:t>VII. Summary</w:t>
      </w:r>
    </w:p>
    <w:p w14:paraId="562B93CA" w14:textId="77777777" w:rsidR="00930330" w:rsidRPr="00930330" w:rsidRDefault="00930330" w:rsidP="00930330">
      <w:r w:rsidRPr="00930330">
        <w:t>This Data Classification and Tagging Baseline provides the judiciary with a standardized method to identify, protect, track, and govern all datasets across multi-cloud environments. By applying consistent data classes and mandatory tags, the judiciary ensures:</w:t>
      </w:r>
    </w:p>
    <w:p w14:paraId="60D1A16B" w14:textId="77777777" w:rsidR="00930330" w:rsidRPr="00930330" w:rsidRDefault="00930330" w:rsidP="00930330">
      <w:pPr>
        <w:numPr>
          <w:ilvl w:val="0"/>
          <w:numId w:val="30"/>
        </w:numPr>
      </w:pPr>
      <w:r w:rsidRPr="00930330">
        <w:t>Accurate security alignment</w:t>
      </w:r>
    </w:p>
    <w:p w14:paraId="652A7B6E" w14:textId="77777777" w:rsidR="00930330" w:rsidRPr="00930330" w:rsidRDefault="00930330" w:rsidP="00930330">
      <w:pPr>
        <w:numPr>
          <w:ilvl w:val="0"/>
          <w:numId w:val="30"/>
        </w:numPr>
      </w:pPr>
      <w:r w:rsidRPr="00930330">
        <w:t>Automated compliance</w:t>
      </w:r>
    </w:p>
    <w:p w14:paraId="29CE2AF1" w14:textId="77777777" w:rsidR="00930330" w:rsidRPr="00930330" w:rsidRDefault="00930330" w:rsidP="00930330">
      <w:pPr>
        <w:numPr>
          <w:ilvl w:val="0"/>
          <w:numId w:val="30"/>
        </w:numPr>
      </w:pPr>
      <w:r w:rsidRPr="00930330">
        <w:t>Efficient cost management</w:t>
      </w:r>
    </w:p>
    <w:p w14:paraId="65521C51" w14:textId="77777777" w:rsidR="00930330" w:rsidRPr="00930330" w:rsidRDefault="00930330" w:rsidP="00930330">
      <w:pPr>
        <w:numPr>
          <w:ilvl w:val="0"/>
          <w:numId w:val="30"/>
        </w:numPr>
      </w:pPr>
      <w:r w:rsidRPr="00930330">
        <w:t>Clear ownership and accountability</w:t>
      </w:r>
    </w:p>
    <w:p w14:paraId="1A15352E" w14:textId="77777777" w:rsidR="00930330" w:rsidRPr="00930330" w:rsidRDefault="00930330" w:rsidP="00930330">
      <w:pPr>
        <w:numPr>
          <w:ilvl w:val="0"/>
          <w:numId w:val="30"/>
        </w:numPr>
      </w:pPr>
      <w:r w:rsidRPr="00930330">
        <w:t>Enhanced data lifecycle management</w:t>
      </w:r>
    </w:p>
    <w:p w14:paraId="3AA5F2D0" w14:textId="77777777" w:rsidR="00930330" w:rsidRPr="00930330" w:rsidRDefault="00930330" w:rsidP="00930330">
      <w:pPr>
        <w:numPr>
          <w:ilvl w:val="0"/>
          <w:numId w:val="30"/>
        </w:numPr>
      </w:pPr>
      <w:r w:rsidRPr="00930330">
        <w:t>Reduced risk across all courts</w:t>
      </w:r>
    </w:p>
    <w:p w14:paraId="0B60EBE2" w14:textId="77777777" w:rsidR="00930330" w:rsidRPr="00930330" w:rsidRDefault="00930330" w:rsidP="00930330">
      <w:r w:rsidRPr="00930330">
        <w:t>This baseline supports the secure and compliant modernization of judicial data across the federal cloud transformation initiative.</w:t>
      </w:r>
    </w:p>
    <w:p w14:paraId="3C3C086D" w14:textId="77777777" w:rsidR="00233755" w:rsidRPr="00930330" w:rsidRDefault="00233755" w:rsidP="00930330"/>
    <w:sectPr w:rsidR="00233755" w:rsidRPr="009303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D32B7D"/>
    <w:multiLevelType w:val="multilevel"/>
    <w:tmpl w:val="07F6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773FBD"/>
    <w:multiLevelType w:val="multilevel"/>
    <w:tmpl w:val="CE46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A82DC7"/>
    <w:multiLevelType w:val="multilevel"/>
    <w:tmpl w:val="E50E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C46E4C"/>
    <w:multiLevelType w:val="multilevel"/>
    <w:tmpl w:val="663C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95010C"/>
    <w:multiLevelType w:val="multilevel"/>
    <w:tmpl w:val="A474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3F0156"/>
    <w:multiLevelType w:val="multilevel"/>
    <w:tmpl w:val="DCFA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9E7388"/>
    <w:multiLevelType w:val="multilevel"/>
    <w:tmpl w:val="00A8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A1520E"/>
    <w:multiLevelType w:val="multilevel"/>
    <w:tmpl w:val="735C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AE0CDC"/>
    <w:multiLevelType w:val="multilevel"/>
    <w:tmpl w:val="2690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2873D8"/>
    <w:multiLevelType w:val="multilevel"/>
    <w:tmpl w:val="E6C8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3F09F8"/>
    <w:multiLevelType w:val="multilevel"/>
    <w:tmpl w:val="661CD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48695C"/>
    <w:multiLevelType w:val="multilevel"/>
    <w:tmpl w:val="70BE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0449F7"/>
    <w:multiLevelType w:val="multilevel"/>
    <w:tmpl w:val="92D8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A924BF"/>
    <w:multiLevelType w:val="multilevel"/>
    <w:tmpl w:val="E5440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1C0569"/>
    <w:multiLevelType w:val="multilevel"/>
    <w:tmpl w:val="668A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6F4403"/>
    <w:multiLevelType w:val="multilevel"/>
    <w:tmpl w:val="B956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6D5607"/>
    <w:multiLevelType w:val="multilevel"/>
    <w:tmpl w:val="2146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26046D"/>
    <w:multiLevelType w:val="multilevel"/>
    <w:tmpl w:val="FBD8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C5344A"/>
    <w:multiLevelType w:val="multilevel"/>
    <w:tmpl w:val="69F8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2F4F23"/>
    <w:multiLevelType w:val="multilevel"/>
    <w:tmpl w:val="58F2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F131E4"/>
    <w:multiLevelType w:val="multilevel"/>
    <w:tmpl w:val="6B94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440144">
    <w:abstractNumId w:val="8"/>
  </w:num>
  <w:num w:numId="2" w16cid:durableId="1913462391">
    <w:abstractNumId w:val="6"/>
  </w:num>
  <w:num w:numId="3" w16cid:durableId="559562314">
    <w:abstractNumId w:val="5"/>
  </w:num>
  <w:num w:numId="4" w16cid:durableId="1262251893">
    <w:abstractNumId w:val="4"/>
  </w:num>
  <w:num w:numId="5" w16cid:durableId="1219710985">
    <w:abstractNumId w:val="7"/>
  </w:num>
  <w:num w:numId="6" w16cid:durableId="341056690">
    <w:abstractNumId w:val="3"/>
  </w:num>
  <w:num w:numId="7" w16cid:durableId="757866529">
    <w:abstractNumId w:val="2"/>
  </w:num>
  <w:num w:numId="8" w16cid:durableId="1363047816">
    <w:abstractNumId w:val="1"/>
  </w:num>
  <w:num w:numId="9" w16cid:durableId="663632842">
    <w:abstractNumId w:val="0"/>
  </w:num>
  <w:num w:numId="10" w16cid:durableId="597518898">
    <w:abstractNumId w:val="29"/>
  </w:num>
  <w:num w:numId="11" w16cid:durableId="1506895358">
    <w:abstractNumId w:val="23"/>
  </w:num>
  <w:num w:numId="12" w16cid:durableId="16393780">
    <w:abstractNumId w:val="14"/>
  </w:num>
  <w:num w:numId="13" w16cid:durableId="1524587122">
    <w:abstractNumId w:val="25"/>
  </w:num>
  <w:num w:numId="14" w16cid:durableId="1571308695">
    <w:abstractNumId w:val="10"/>
  </w:num>
  <w:num w:numId="15" w16cid:durableId="153424664">
    <w:abstractNumId w:val="16"/>
  </w:num>
  <w:num w:numId="16" w16cid:durableId="1676301030">
    <w:abstractNumId w:val="20"/>
  </w:num>
  <w:num w:numId="17" w16cid:durableId="1716732251">
    <w:abstractNumId w:val="13"/>
  </w:num>
  <w:num w:numId="18" w16cid:durableId="1164666606">
    <w:abstractNumId w:val="11"/>
  </w:num>
  <w:num w:numId="19" w16cid:durableId="2019500447">
    <w:abstractNumId w:val="24"/>
  </w:num>
  <w:num w:numId="20" w16cid:durableId="2056611864">
    <w:abstractNumId w:val="15"/>
  </w:num>
  <w:num w:numId="21" w16cid:durableId="32930748">
    <w:abstractNumId w:val="22"/>
  </w:num>
  <w:num w:numId="22" w16cid:durableId="595022973">
    <w:abstractNumId w:val="19"/>
  </w:num>
  <w:num w:numId="23" w16cid:durableId="472143707">
    <w:abstractNumId w:val="18"/>
  </w:num>
  <w:num w:numId="24" w16cid:durableId="967125036">
    <w:abstractNumId w:val="9"/>
  </w:num>
  <w:num w:numId="25" w16cid:durableId="18700884">
    <w:abstractNumId w:val="27"/>
  </w:num>
  <w:num w:numId="26" w16cid:durableId="313267826">
    <w:abstractNumId w:val="12"/>
  </w:num>
  <w:num w:numId="27" w16cid:durableId="890766892">
    <w:abstractNumId w:val="26"/>
  </w:num>
  <w:num w:numId="28" w16cid:durableId="1108816559">
    <w:abstractNumId w:val="28"/>
  </w:num>
  <w:num w:numId="29" w16cid:durableId="559874862">
    <w:abstractNumId w:val="17"/>
  </w:num>
  <w:num w:numId="30" w16cid:durableId="130766476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3755"/>
    <w:rsid w:val="0029639D"/>
    <w:rsid w:val="00326F90"/>
    <w:rsid w:val="00930330"/>
    <w:rsid w:val="00AA1D8D"/>
    <w:rsid w:val="00B47730"/>
    <w:rsid w:val="00CB0664"/>
    <w:rsid w:val="00D006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CFD84E"/>
  <w14:defaultImageDpi w14:val="300"/>
  <w15:docId w15:val="{669E383B-436B-4827-BDA4-CD2470CB0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0789770">
      <w:bodyDiv w:val="1"/>
      <w:marLeft w:val="0"/>
      <w:marRight w:val="0"/>
      <w:marTop w:val="0"/>
      <w:marBottom w:val="0"/>
      <w:divBdr>
        <w:top w:val="none" w:sz="0" w:space="0" w:color="auto"/>
        <w:left w:val="none" w:sz="0" w:space="0" w:color="auto"/>
        <w:bottom w:val="none" w:sz="0" w:space="0" w:color="auto"/>
        <w:right w:val="none" w:sz="0" w:space="0" w:color="auto"/>
      </w:divBdr>
      <w:divsChild>
        <w:div w:id="1859201000">
          <w:marLeft w:val="0"/>
          <w:marRight w:val="0"/>
          <w:marTop w:val="0"/>
          <w:marBottom w:val="0"/>
          <w:divBdr>
            <w:top w:val="none" w:sz="0" w:space="0" w:color="auto"/>
            <w:left w:val="none" w:sz="0" w:space="0" w:color="auto"/>
            <w:bottom w:val="none" w:sz="0" w:space="0" w:color="auto"/>
            <w:right w:val="none" w:sz="0" w:space="0" w:color="auto"/>
          </w:divBdr>
          <w:divsChild>
            <w:div w:id="1739210666">
              <w:marLeft w:val="0"/>
              <w:marRight w:val="0"/>
              <w:marTop w:val="0"/>
              <w:marBottom w:val="0"/>
              <w:divBdr>
                <w:top w:val="none" w:sz="0" w:space="0" w:color="auto"/>
                <w:left w:val="none" w:sz="0" w:space="0" w:color="auto"/>
                <w:bottom w:val="none" w:sz="0" w:space="0" w:color="auto"/>
                <w:right w:val="none" w:sz="0" w:space="0" w:color="auto"/>
              </w:divBdr>
            </w:div>
          </w:divsChild>
        </w:div>
        <w:div w:id="1622491539">
          <w:marLeft w:val="0"/>
          <w:marRight w:val="0"/>
          <w:marTop w:val="0"/>
          <w:marBottom w:val="0"/>
          <w:divBdr>
            <w:top w:val="none" w:sz="0" w:space="0" w:color="auto"/>
            <w:left w:val="none" w:sz="0" w:space="0" w:color="auto"/>
            <w:bottom w:val="none" w:sz="0" w:space="0" w:color="auto"/>
            <w:right w:val="none" w:sz="0" w:space="0" w:color="auto"/>
          </w:divBdr>
          <w:divsChild>
            <w:div w:id="62200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629654">
      <w:bodyDiv w:val="1"/>
      <w:marLeft w:val="0"/>
      <w:marRight w:val="0"/>
      <w:marTop w:val="0"/>
      <w:marBottom w:val="0"/>
      <w:divBdr>
        <w:top w:val="none" w:sz="0" w:space="0" w:color="auto"/>
        <w:left w:val="none" w:sz="0" w:space="0" w:color="auto"/>
        <w:bottom w:val="none" w:sz="0" w:space="0" w:color="auto"/>
        <w:right w:val="none" w:sz="0" w:space="0" w:color="auto"/>
      </w:divBdr>
      <w:divsChild>
        <w:div w:id="231627179">
          <w:marLeft w:val="0"/>
          <w:marRight w:val="0"/>
          <w:marTop w:val="0"/>
          <w:marBottom w:val="0"/>
          <w:divBdr>
            <w:top w:val="none" w:sz="0" w:space="0" w:color="auto"/>
            <w:left w:val="none" w:sz="0" w:space="0" w:color="auto"/>
            <w:bottom w:val="none" w:sz="0" w:space="0" w:color="auto"/>
            <w:right w:val="none" w:sz="0" w:space="0" w:color="auto"/>
          </w:divBdr>
          <w:divsChild>
            <w:div w:id="1455057731">
              <w:marLeft w:val="0"/>
              <w:marRight w:val="0"/>
              <w:marTop w:val="0"/>
              <w:marBottom w:val="0"/>
              <w:divBdr>
                <w:top w:val="none" w:sz="0" w:space="0" w:color="auto"/>
                <w:left w:val="none" w:sz="0" w:space="0" w:color="auto"/>
                <w:bottom w:val="none" w:sz="0" w:space="0" w:color="auto"/>
                <w:right w:val="none" w:sz="0" w:space="0" w:color="auto"/>
              </w:divBdr>
            </w:div>
          </w:divsChild>
        </w:div>
        <w:div w:id="2014069789">
          <w:marLeft w:val="0"/>
          <w:marRight w:val="0"/>
          <w:marTop w:val="0"/>
          <w:marBottom w:val="0"/>
          <w:divBdr>
            <w:top w:val="none" w:sz="0" w:space="0" w:color="auto"/>
            <w:left w:val="none" w:sz="0" w:space="0" w:color="auto"/>
            <w:bottom w:val="none" w:sz="0" w:space="0" w:color="auto"/>
            <w:right w:val="none" w:sz="0" w:space="0" w:color="auto"/>
          </w:divBdr>
          <w:divsChild>
            <w:div w:id="184655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1017</Words>
  <Characters>5803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Theodore Gibson</cp:lastModifiedBy>
  <cp:revision>2</cp:revision>
  <dcterms:created xsi:type="dcterms:W3CDTF">2013-12-23T23:15:00Z</dcterms:created>
  <dcterms:modified xsi:type="dcterms:W3CDTF">2025-12-04T17:54:00Z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61a5619b-c856-4b3d-93d0-86c1d84ce7aa</vt:lpwstr>
  </property>
</Properties>
</file>