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B5DB8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Identity and Network Baseline — Ingress and Egress</w:t>
      </w:r>
    </w:p>
    <w:p w14:paraId="20072221" w14:textId="77777777" w:rsidR="00F32A5F" w:rsidRPr="00F32A5F" w:rsidRDefault="00F32A5F" w:rsidP="00F32A5F">
      <w:r w:rsidRPr="00F32A5F">
        <w:rPr>
          <w:b/>
          <w:bCs/>
        </w:rPr>
        <w:t>Date: December 4, 2025</w:t>
      </w:r>
    </w:p>
    <w:p w14:paraId="4CB50E00" w14:textId="77777777" w:rsidR="00F32A5F" w:rsidRPr="00F32A5F" w:rsidRDefault="00F32A5F" w:rsidP="00F32A5F">
      <w:r w:rsidRPr="00F32A5F">
        <w:t>This baseline defines the required identity architecture, access federation model, and ingress/egress network controls for all judiciary cloud environments. It establishes the minimum-security expectations for authentication, authorization, boundary enforcement, and service exposure across AWS, Azure, Google Cloud, and Oracle Cloud.</w:t>
      </w:r>
    </w:p>
    <w:p w14:paraId="58E6F0D0" w14:textId="77777777" w:rsidR="00F32A5F" w:rsidRPr="00F32A5F" w:rsidRDefault="00F32A5F" w:rsidP="00F32A5F">
      <w:r w:rsidRPr="00F32A5F">
        <w:t>The objective is to ensure that every court operates under a unified Zero Trust framework with strong identity assurance, centralized governance, minimal public exposure, and tightly controlled data flows.</w:t>
      </w:r>
    </w:p>
    <w:p w14:paraId="2EB13B19" w14:textId="77777777" w:rsidR="00F32A5F" w:rsidRPr="00F32A5F" w:rsidRDefault="00F32A5F" w:rsidP="00F32A5F">
      <w:r w:rsidRPr="00F32A5F">
        <w:pict w14:anchorId="0C114E09">
          <v:rect id="_x0000_i1133" style="width:0;height:1.5pt" o:hralign="center" o:hrstd="t" o:hr="t" fillcolor="#a0a0a0" stroked="f"/>
        </w:pict>
      </w:r>
    </w:p>
    <w:p w14:paraId="6034F842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I. Identity Architecture Baseline</w:t>
      </w:r>
    </w:p>
    <w:p w14:paraId="6B24F56F" w14:textId="77777777" w:rsidR="00F32A5F" w:rsidRPr="00F32A5F" w:rsidRDefault="00F32A5F" w:rsidP="00F32A5F">
      <w:r w:rsidRPr="00F32A5F">
        <w:t>Identity is the foundation of the judiciary’s Zero Trust posture. All authentication and authorization must be rooted in a centralized identity provider and enforced consistently across clouds and applications.</w:t>
      </w:r>
      <w:r w:rsidRPr="00F32A5F">
        <w:br/>
      </w:r>
    </w:p>
    <w:p w14:paraId="03E88E07" w14:textId="77777777" w:rsidR="00F32A5F" w:rsidRPr="00F32A5F" w:rsidRDefault="00F32A5F" w:rsidP="00F32A5F">
      <w:r w:rsidRPr="00F32A5F">
        <w:t>10_Identity_and_Network_Baselin…</w:t>
      </w:r>
    </w:p>
    <w:p w14:paraId="0B9D48D6" w14:textId="77777777" w:rsidR="00F32A5F" w:rsidRPr="00F32A5F" w:rsidRDefault="00F32A5F" w:rsidP="00F32A5F">
      <w:r w:rsidRPr="00F32A5F">
        <w:pict w14:anchorId="0EEB684B">
          <v:rect id="_x0000_i1134" style="width:0;height:1.5pt" o:hralign="center" o:hrstd="t" o:hr="t" fillcolor="#a0a0a0" stroked="f"/>
        </w:pict>
      </w:r>
    </w:p>
    <w:p w14:paraId="2BFFE640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1. Centralized Identity Provider (IdP) Federation</w:t>
      </w:r>
    </w:p>
    <w:p w14:paraId="1330FB0C" w14:textId="77777777" w:rsidR="00F32A5F" w:rsidRPr="00F32A5F" w:rsidRDefault="00F32A5F" w:rsidP="00F32A5F">
      <w:r w:rsidRPr="00F32A5F">
        <w:t xml:space="preserve">All cloud platforms must federate to the </w:t>
      </w:r>
      <w:r w:rsidRPr="00F32A5F">
        <w:rPr>
          <w:b/>
          <w:bCs/>
        </w:rPr>
        <w:t>central judiciary IdP</w:t>
      </w:r>
      <w:r w:rsidRPr="00F32A5F">
        <w:t xml:space="preserve"> using:</w:t>
      </w:r>
    </w:p>
    <w:p w14:paraId="591BAE02" w14:textId="77777777" w:rsidR="00F32A5F" w:rsidRPr="00F32A5F" w:rsidRDefault="00F32A5F" w:rsidP="00F32A5F">
      <w:pPr>
        <w:numPr>
          <w:ilvl w:val="0"/>
          <w:numId w:val="10"/>
        </w:numPr>
      </w:pPr>
      <w:r w:rsidRPr="00F32A5F">
        <w:rPr>
          <w:b/>
          <w:bCs/>
        </w:rPr>
        <w:t>OIDC (OpenID Connect)</w:t>
      </w:r>
      <w:r w:rsidRPr="00F32A5F">
        <w:t xml:space="preserve"> for modern applications</w:t>
      </w:r>
    </w:p>
    <w:p w14:paraId="15EF7AD7" w14:textId="77777777" w:rsidR="00F32A5F" w:rsidRPr="00F32A5F" w:rsidRDefault="00F32A5F" w:rsidP="00F32A5F">
      <w:pPr>
        <w:numPr>
          <w:ilvl w:val="0"/>
          <w:numId w:val="10"/>
        </w:numPr>
      </w:pPr>
      <w:r w:rsidRPr="00F32A5F">
        <w:rPr>
          <w:b/>
          <w:bCs/>
        </w:rPr>
        <w:t>SAML 2.0</w:t>
      </w:r>
      <w:r w:rsidRPr="00F32A5F">
        <w:t xml:space="preserve"> for legacy and enterprise workloads</w:t>
      </w:r>
    </w:p>
    <w:p w14:paraId="1F48441A" w14:textId="77777777" w:rsidR="00F32A5F" w:rsidRPr="00F32A5F" w:rsidRDefault="00F32A5F" w:rsidP="00F32A5F">
      <w:r w:rsidRPr="00F32A5F">
        <w:t>This ensures a single authoritative identity source and unified authentication policies across all courts and environments.</w:t>
      </w:r>
    </w:p>
    <w:p w14:paraId="3269638D" w14:textId="77777777" w:rsidR="00F32A5F" w:rsidRPr="00F32A5F" w:rsidRDefault="00F32A5F" w:rsidP="00F32A5F">
      <w:r w:rsidRPr="00F32A5F">
        <w:pict w14:anchorId="780CC17C">
          <v:rect id="_x0000_i1135" style="width:0;height:1.5pt" o:hralign="center" o:hrstd="t" o:hr="t" fillcolor="#a0a0a0" stroked="f"/>
        </w:pict>
      </w:r>
    </w:p>
    <w:p w14:paraId="101CE45A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2. MFA Enforcement</w:t>
      </w:r>
    </w:p>
    <w:p w14:paraId="3F711927" w14:textId="77777777" w:rsidR="00F32A5F" w:rsidRPr="00F32A5F" w:rsidRDefault="00F32A5F" w:rsidP="00F32A5F">
      <w:r w:rsidRPr="00F32A5F">
        <w:t>Phishing-resistant MFA is mandatory for:</w:t>
      </w:r>
    </w:p>
    <w:p w14:paraId="70DEB971" w14:textId="77777777" w:rsidR="00F32A5F" w:rsidRPr="00F32A5F" w:rsidRDefault="00F32A5F" w:rsidP="00F32A5F">
      <w:pPr>
        <w:numPr>
          <w:ilvl w:val="0"/>
          <w:numId w:val="11"/>
        </w:numPr>
      </w:pPr>
      <w:r w:rsidRPr="00F32A5F">
        <w:t>Administrative access</w:t>
      </w:r>
    </w:p>
    <w:p w14:paraId="2B7D20CF" w14:textId="77777777" w:rsidR="00F32A5F" w:rsidRPr="00F32A5F" w:rsidRDefault="00F32A5F" w:rsidP="00F32A5F">
      <w:pPr>
        <w:numPr>
          <w:ilvl w:val="0"/>
          <w:numId w:val="11"/>
        </w:numPr>
      </w:pPr>
      <w:r w:rsidRPr="00F32A5F">
        <w:t>Access to sensitive applications</w:t>
      </w:r>
    </w:p>
    <w:p w14:paraId="7A60694E" w14:textId="77777777" w:rsidR="00F32A5F" w:rsidRPr="00F32A5F" w:rsidRDefault="00F32A5F" w:rsidP="00F32A5F">
      <w:pPr>
        <w:numPr>
          <w:ilvl w:val="0"/>
          <w:numId w:val="11"/>
        </w:numPr>
      </w:pPr>
      <w:r w:rsidRPr="00F32A5F">
        <w:t>Privileged operations</w:t>
      </w:r>
    </w:p>
    <w:p w14:paraId="5FB4D9CF" w14:textId="77777777" w:rsidR="00F32A5F" w:rsidRPr="00F32A5F" w:rsidRDefault="00F32A5F" w:rsidP="00F32A5F">
      <w:pPr>
        <w:numPr>
          <w:ilvl w:val="0"/>
          <w:numId w:val="11"/>
        </w:numPr>
      </w:pPr>
      <w:r w:rsidRPr="00F32A5F">
        <w:t>Break-glass elevation</w:t>
      </w:r>
    </w:p>
    <w:p w14:paraId="3814B96F" w14:textId="77777777" w:rsidR="00F32A5F" w:rsidRPr="00F32A5F" w:rsidRDefault="00F32A5F" w:rsidP="00F32A5F">
      <w:r w:rsidRPr="00F32A5F">
        <w:lastRenderedPageBreak/>
        <w:t>FIDO2/</w:t>
      </w:r>
      <w:proofErr w:type="spellStart"/>
      <w:r w:rsidRPr="00F32A5F">
        <w:t>WebAuthn</w:t>
      </w:r>
      <w:proofErr w:type="spellEnd"/>
      <w:r w:rsidRPr="00F32A5F">
        <w:t>, PIV/CAC, or hardware tokens are preferred.</w:t>
      </w:r>
    </w:p>
    <w:p w14:paraId="0E1AABFF" w14:textId="77777777" w:rsidR="00F32A5F" w:rsidRPr="00F32A5F" w:rsidRDefault="00F32A5F" w:rsidP="00F32A5F">
      <w:r w:rsidRPr="00F32A5F">
        <w:pict w14:anchorId="1C67B3C0">
          <v:rect id="_x0000_i1136" style="width:0;height:1.5pt" o:hralign="center" o:hrstd="t" o:hr="t" fillcolor="#a0a0a0" stroked="f"/>
        </w:pict>
      </w:r>
    </w:p>
    <w:p w14:paraId="304512DB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3. SCIM and JIT Provisioning</w:t>
      </w:r>
    </w:p>
    <w:p w14:paraId="64F11E65" w14:textId="77777777" w:rsidR="00F32A5F" w:rsidRPr="00F32A5F" w:rsidRDefault="00F32A5F" w:rsidP="00F32A5F">
      <w:r w:rsidRPr="00F32A5F">
        <w:t>Where supported, cloud platforms must use:</w:t>
      </w:r>
    </w:p>
    <w:p w14:paraId="1127E36F" w14:textId="77777777" w:rsidR="00F32A5F" w:rsidRPr="00F32A5F" w:rsidRDefault="00F32A5F" w:rsidP="00F32A5F">
      <w:pPr>
        <w:numPr>
          <w:ilvl w:val="0"/>
          <w:numId w:val="12"/>
        </w:numPr>
      </w:pPr>
      <w:r w:rsidRPr="00F32A5F">
        <w:rPr>
          <w:b/>
          <w:bCs/>
        </w:rPr>
        <w:t>SCIM (System for Cross-domain Identity Management)</w:t>
      </w:r>
    </w:p>
    <w:p w14:paraId="424CCB87" w14:textId="77777777" w:rsidR="00F32A5F" w:rsidRPr="00F32A5F" w:rsidRDefault="00F32A5F" w:rsidP="00F32A5F">
      <w:pPr>
        <w:numPr>
          <w:ilvl w:val="0"/>
          <w:numId w:val="12"/>
        </w:numPr>
      </w:pPr>
      <w:r w:rsidRPr="00F32A5F">
        <w:rPr>
          <w:b/>
          <w:bCs/>
        </w:rPr>
        <w:t>Just-in-Time (JIT)</w:t>
      </w:r>
      <w:r w:rsidRPr="00F32A5F">
        <w:t xml:space="preserve"> identity provisioning</w:t>
      </w:r>
    </w:p>
    <w:p w14:paraId="1728C859" w14:textId="77777777" w:rsidR="00F32A5F" w:rsidRPr="00F32A5F" w:rsidRDefault="00F32A5F" w:rsidP="00F32A5F">
      <w:r w:rsidRPr="00F32A5F">
        <w:t>This ensures lifecycle automation for:</w:t>
      </w:r>
    </w:p>
    <w:p w14:paraId="129AAAB1" w14:textId="77777777" w:rsidR="00F32A5F" w:rsidRPr="00F32A5F" w:rsidRDefault="00F32A5F" w:rsidP="00F32A5F">
      <w:pPr>
        <w:numPr>
          <w:ilvl w:val="0"/>
          <w:numId w:val="13"/>
        </w:numPr>
      </w:pPr>
      <w:r w:rsidRPr="00F32A5F">
        <w:t>User onboarding</w:t>
      </w:r>
    </w:p>
    <w:p w14:paraId="52931028" w14:textId="77777777" w:rsidR="00F32A5F" w:rsidRPr="00F32A5F" w:rsidRDefault="00F32A5F" w:rsidP="00F32A5F">
      <w:pPr>
        <w:numPr>
          <w:ilvl w:val="0"/>
          <w:numId w:val="13"/>
        </w:numPr>
      </w:pPr>
      <w:r w:rsidRPr="00F32A5F">
        <w:t>Role assignment</w:t>
      </w:r>
    </w:p>
    <w:p w14:paraId="6EDFAFC9" w14:textId="77777777" w:rsidR="00F32A5F" w:rsidRPr="00F32A5F" w:rsidRDefault="00F32A5F" w:rsidP="00F32A5F">
      <w:pPr>
        <w:numPr>
          <w:ilvl w:val="0"/>
          <w:numId w:val="13"/>
        </w:numPr>
      </w:pPr>
      <w:r w:rsidRPr="00F32A5F">
        <w:t>Deprovisioning</w:t>
      </w:r>
    </w:p>
    <w:p w14:paraId="1667A962" w14:textId="77777777" w:rsidR="00F32A5F" w:rsidRPr="00F32A5F" w:rsidRDefault="00F32A5F" w:rsidP="00F32A5F">
      <w:pPr>
        <w:numPr>
          <w:ilvl w:val="0"/>
          <w:numId w:val="13"/>
        </w:numPr>
      </w:pPr>
      <w:r w:rsidRPr="00F32A5F">
        <w:t>Account cleanup</w:t>
      </w:r>
    </w:p>
    <w:p w14:paraId="21D9D5B7" w14:textId="77777777" w:rsidR="00F32A5F" w:rsidRPr="00F32A5F" w:rsidRDefault="00F32A5F" w:rsidP="00F32A5F">
      <w:r w:rsidRPr="00F32A5F">
        <w:t>Provisioning events must be logged and continuously monitored.</w:t>
      </w:r>
    </w:p>
    <w:p w14:paraId="3CE8A167" w14:textId="77777777" w:rsidR="00F32A5F" w:rsidRPr="00F32A5F" w:rsidRDefault="00F32A5F" w:rsidP="00F32A5F">
      <w:r w:rsidRPr="00F32A5F">
        <w:pict w14:anchorId="51679069">
          <v:rect id="_x0000_i1137" style="width:0;height:1.5pt" o:hralign="center" o:hrstd="t" o:hr="t" fillcolor="#a0a0a0" stroked="f"/>
        </w:pict>
      </w:r>
    </w:p>
    <w:p w14:paraId="4384B0AE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4. Role &amp; Attribute Enforcement</w:t>
      </w:r>
    </w:p>
    <w:p w14:paraId="547AC8E5" w14:textId="77777777" w:rsidR="00F32A5F" w:rsidRPr="00F32A5F" w:rsidRDefault="00F32A5F" w:rsidP="00F32A5F">
      <w:r w:rsidRPr="00F32A5F">
        <w:t>Identity decisions must combine:</w:t>
      </w:r>
    </w:p>
    <w:p w14:paraId="0579D030" w14:textId="77777777" w:rsidR="00F32A5F" w:rsidRPr="00F32A5F" w:rsidRDefault="00F32A5F" w:rsidP="00F32A5F">
      <w:pPr>
        <w:numPr>
          <w:ilvl w:val="0"/>
          <w:numId w:val="14"/>
        </w:numPr>
      </w:pPr>
      <w:r w:rsidRPr="00F32A5F">
        <w:rPr>
          <w:b/>
          <w:bCs/>
        </w:rPr>
        <w:t>RBAC</w:t>
      </w:r>
      <w:r w:rsidRPr="00F32A5F">
        <w:t xml:space="preserve"> — structured roles &amp; privileged boundaries</w:t>
      </w:r>
    </w:p>
    <w:p w14:paraId="2D34707E" w14:textId="77777777" w:rsidR="00F32A5F" w:rsidRPr="00F32A5F" w:rsidRDefault="00F32A5F" w:rsidP="00F32A5F">
      <w:pPr>
        <w:numPr>
          <w:ilvl w:val="0"/>
          <w:numId w:val="14"/>
        </w:numPr>
      </w:pPr>
      <w:r w:rsidRPr="00F32A5F">
        <w:rPr>
          <w:b/>
          <w:bCs/>
        </w:rPr>
        <w:t>ABAC</w:t>
      </w:r>
      <w:r w:rsidRPr="00F32A5F">
        <w:t xml:space="preserve"> — attributes such as </w:t>
      </w:r>
      <w:proofErr w:type="spellStart"/>
      <w:r w:rsidRPr="00F32A5F">
        <w:t>court_id</w:t>
      </w:r>
      <w:proofErr w:type="spellEnd"/>
      <w:r w:rsidRPr="00F32A5F">
        <w:t xml:space="preserve">, </w:t>
      </w:r>
      <w:proofErr w:type="spellStart"/>
      <w:r w:rsidRPr="00F32A5F">
        <w:t>data_class</w:t>
      </w:r>
      <w:proofErr w:type="spellEnd"/>
      <w:r w:rsidRPr="00F32A5F">
        <w:t>, env, case sensitivity</w:t>
      </w:r>
    </w:p>
    <w:p w14:paraId="4FCC6E4F" w14:textId="77777777" w:rsidR="00F32A5F" w:rsidRPr="00F32A5F" w:rsidRDefault="00F32A5F" w:rsidP="00F32A5F">
      <w:r w:rsidRPr="00F32A5F">
        <w:t>This dual model supports judiciary-wide Zero Trust and granular access segmentation.</w:t>
      </w:r>
    </w:p>
    <w:p w14:paraId="70B0B30C" w14:textId="77777777" w:rsidR="00F32A5F" w:rsidRPr="00F32A5F" w:rsidRDefault="00F32A5F" w:rsidP="00F32A5F">
      <w:r w:rsidRPr="00F32A5F">
        <w:pict w14:anchorId="0D1BE6D0">
          <v:rect id="_x0000_i1138" style="width:0;height:1.5pt" o:hralign="center" o:hrstd="t" o:hr="t" fillcolor="#a0a0a0" stroked="f"/>
        </w:pict>
      </w:r>
    </w:p>
    <w:p w14:paraId="45D1D835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II. Ingress Controls</w:t>
      </w:r>
    </w:p>
    <w:p w14:paraId="1E60450B" w14:textId="77777777" w:rsidR="00F32A5F" w:rsidRPr="00F32A5F" w:rsidRDefault="00F32A5F" w:rsidP="00F32A5F">
      <w:r w:rsidRPr="00F32A5F">
        <w:t>Ingress refers to any external access into judiciary cloud workloads. All inbound paths must be intentionally exposed, authenticated, encrypted, inspected, logged, and governed.</w:t>
      </w:r>
      <w:r w:rsidRPr="00F32A5F">
        <w:br/>
      </w:r>
    </w:p>
    <w:p w14:paraId="6E457E07" w14:textId="77777777" w:rsidR="00F32A5F" w:rsidRPr="00F32A5F" w:rsidRDefault="00F32A5F" w:rsidP="00F32A5F">
      <w:r w:rsidRPr="00F32A5F">
        <w:t>10_Identity_and_Network_Baselin…</w:t>
      </w:r>
    </w:p>
    <w:p w14:paraId="7B00B3DF" w14:textId="77777777" w:rsidR="00F32A5F" w:rsidRPr="00F32A5F" w:rsidRDefault="00F32A5F" w:rsidP="00F32A5F">
      <w:r w:rsidRPr="00F32A5F">
        <w:pict w14:anchorId="027264CD">
          <v:rect id="_x0000_i1139" style="width:0;height:1.5pt" o:hralign="center" o:hrstd="t" o:hr="t" fillcolor="#a0a0a0" stroked="f"/>
        </w:pict>
      </w:r>
    </w:p>
    <w:p w14:paraId="6501706A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1. WAF and Layer 7 Load Balancing</w:t>
      </w:r>
    </w:p>
    <w:p w14:paraId="03427CD6" w14:textId="77777777" w:rsidR="00F32A5F" w:rsidRPr="00F32A5F" w:rsidRDefault="00F32A5F" w:rsidP="00F32A5F">
      <w:r w:rsidRPr="00F32A5F">
        <w:t>All externally reachable applications require:</w:t>
      </w:r>
    </w:p>
    <w:p w14:paraId="28BBC78E" w14:textId="77777777" w:rsidR="00F32A5F" w:rsidRPr="00F32A5F" w:rsidRDefault="00F32A5F" w:rsidP="00F32A5F">
      <w:pPr>
        <w:numPr>
          <w:ilvl w:val="0"/>
          <w:numId w:val="15"/>
        </w:numPr>
      </w:pPr>
      <w:r w:rsidRPr="00F32A5F">
        <w:lastRenderedPageBreak/>
        <w:t>Web Application Firewall (WAF)</w:t>
      </w:r>
    </w:p>
    <w:p w14:paraId="46E353B3" w14:textId="77777777" w:rsidR="00F32A5F" w:rsidRPr="00F32A5F" w:rsidRDefault="00F32A5F" w:rsidP="00F32A5F">
      <w:pPr>
        <w:numPr>
          <w:ilvl w:val="0"/>
          <w:numId w:val="15"/>
        </w:numPr>
      </w:pPr>
      <w:r w:rsidRPr="00F32A5F">
        <w:t>Application-layer load balancers (ALB, Front Door, Cloud Armor, OCI WAF/Gateway)</w:t>
      </w:r>
    </w:p>
    <w:p w14:paraId="1A0EE4F4" w14:textId="77777777" w:rsidR="00F32A5F" w:rsidRPr="00F32A5F" w:rsidRDefault="00F32A5F" w:rsidP="00F32A5F">
      <w:r w:rsidRPr="00F32A5F">
        <w:t>These enforce:</w:t>
      </w:r>
    </w:p>
    <w:p w14:paraId="48721FD5" w14:textId="77777777" w:rsidR="00F32A5F" w:rsidRPr="00F32A5F" w:rsidRDefault="00F32A5F" w:rsidP="00F32A5F">
      <w:pPr>
        <w:numPr>
          <w:ilvl w:val="0"/>
          <w:numId w:val="16"/>
        </w:numPr>
      </w:pPr>
      <w:r w:rsidRPr="00F32A5F">
        <w:t>OWASP rule sets</w:t>
      </w:r>
    </w:p>
    <w:p w14:paraId="5D3C1B40" w14:textId="77777777" w:rsidR="00F32A5F" w:rsidRPr="00F32A5F" w:rsidRDefault="00F32A5F" w:rsidP="00F32A5F">
      <w:pPr>
        <w:numPr>
          <w:ilvl w:val="0"/>
          <w:numId w:val="16"/>
        </w:numPr>
      </w:pPr>
      <w:r w:rsidRPr="00F32A5F">
        <w:t>Bot protection</w:t>
      </w:r>
    </w:p>
    <w:p w14:paraId="65EE3D2A" w14:textId="77777777" w:rsidR="00F32A5F" w:rsidRPr="00F32A5F" w:rsidRDefault="00F32A5F" w:rsidP="00F32A5F">
      <w:pPr>
        <w:numPr>
          <w:ilvl w:val="0"/>
          <w:numId w:val="16"/>
        </w:numPr>
      </w:pPr>
      <w:r w:rsidRPr="00F32A5F">
        <w:t>Geo/blocklist rules</w:t>
      </w:r>
    </w:p>
    <w:p w14:paraId="7FAD6911" w14:textId="77777777" w:rsidR="00F32A5F" w:rsidRPr="00F32A5F" w:rsidRDefault="00F32A5F" w:rsidP="00F32A5F">
      <w:pPr>
        <w:numPr>
          <w:ilvl w:val="0"/>
          <w:numId w:val="16"/>
        </w:numPr>
      </w:pPr>
      <w:r w:rsidRPr="00F32A5F">
        <w:t>Request filtering</w:t>
      </w:r>
    </w:p>
    <w:p w14:paraId="3AA4B832" w14:textId="77777777" w:rsidR="00F32A5F" w:rsidRPr="00F32A5F" w:rsidRDefault="00F32A5F" w:rsidP="00F32A5F">
      <w:pPr>
        <w:numPr>
          <w:ilvl w:val="0"/>
          <w:numId w:val="16"/>
        </w:numPr>
      </w:pPr>
      <w:r w:rsidRPr="00F32A5F">
        <w:t>Rate limiting</w:t>
      </w:r>
    </w:p>
    <w:p w14:paraId="5C3B3C4A" w14:textId="77777777" w:rsidR="00F32A5F" w:rsidRPr="00F32A5F" w:rsidRDefault="00F32A5F" w:rsidP="00F32A5F">
      <w:r w:rsidRPr="00F32A5F">
        <w:pict w14:anchorId="7991B887">
          <v:rect id="_x0000_i1140" style="width:0;height:1.5pt" o:hralign="center" o:hrstd="t" o:hr="t" fillcolor="#a0a0a0" stroked="f"/>
        </w:pict>
      </w:r>
    </w:p>
    <w:p w14:paraId="6784D2D3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2. Encryption Requirements</w:t>
      </w:r>
    </w:p>
    <w:p w14:paraId="6D98D0BA" w14:textId="77777777" w:rsidR="00F32A5F" w:rsidRPr="00F32A5F" w:rsidRDefault="00F32A5F" w:rsidP="00F32A5F">
      <w:r w:rsidRPr="00F32A5F">
        <w:t>All ingress traffic must use:</w:t>
      </w:r>
    </w:p>
    <w:p w14:paraId="1A8C54E0" w14:textId="77777777" w:rsidR="00F32A5F" w:rsidRPr="00F32A5F" w:rsidRDefault="00F32A5F" w:rsidP="00F32A5F">
      <w:pPr>
        <w:numPr>
          <w:ilvl w:val="0"/>
          <w:numId w:val="17"/>
        </w:numPr>
      </w:pPr>
      <w:r w:rsidRPr="00F32A5F">
        <w:rPr>
          <w:b/>
          <w:bCs/>
        </w:rPr>
        <w:t>TLS 1.2 or higher</w:t>
      </w:r>
    </w:p>
    <w:p w14:paraId="14A0DF08" w14:textId="77777777" w:rsidR="00F32A5F" w:rsidRPr="00F32A5F" w:rsidRDefault="00F32A5F" w:rsidP="00F32A5F">
      <w:pPr>
        <w:numPr>
          <w:ilvl w:val="0"/>
          <w:numId w:val="17"/>
        </w:numPr>
      </w:pPr>
      <w:r w:rsidRPr="00F32A5F">
        <w:t>Strong cipher suites</w:t>
      </w:r>
    </w:p>
    <w:p w14:paraId="7A98FE95" w14:textId="77777777" w:rsidR="00F32A5F" w:rsidRPr="00F32A5F" w:rsidRDefault="00F32A5F" w:rsidP="00F32A5F">
      <w:pPr>
        <w:numPr>
          <w:ilvl w:val="0"/>
          <w:numId w:val="17"/>
        </w:numPr>
      </w:pPr>
      <w:r w:rsidRPr="00F32A5F">
        <w:t>Automated certificate management (ACM, Key Vault, Certificate Manager)</w:t>
      </w:r>
    </w:p>
    <w:p w14:paraId="5A6BA1AC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Mutual TLS (</w:t>
      </w:r>
      <w:proofErr w:type="spellStart"/>
      <w:r w:rsidRPr="00F32A5F">
        <w:rPr>
          <w:b/>
          <w:bCs/>
        </w:rPr>
        <w:t>mTLS</w:t>
      </w:r>
      <w:proofErr w:type="spellEnd"/>
      <w:r w:rsidRPr="00F32A5F">
        <w:rPr>
          <w:b/>
          <w:bCs/>
        </w:rPr>
        <w:t>)</w:t>
      </w:r>
    </w:p>
    <w:p w14:paraId="6E2633F3" w14:textId="77777777" w:rsidR="00F32A5F" w:rsidRPr="00F32A5F" w:rsidRDefault="00F32A5F" w:rsidP="00F32A5F">
      <w:r w:rsidRPr="00F32A5F">
        <w:t>Required for:</w:t>
      </w:r>
    </w:p>
    <w:p w14:paraId="4AA3E3C4" w14:textId="77777777" w:rsidR="00F32A5F" w:rsidRPr="00F32A5F" w:rsidRDefault="00F32A5F" w:rsidP="00F32A5F">
      <w:pPr>
        <w:numPr>
          <w:ilvl w:val="0"/>
          <w:numId w:val="18"/>
        </w:numPr>
      </w:pPr>
      <w:r w:rsidRPr="00F32A5F">
        <w:t>Admin endpoints</w:t>
      </w:r>
    </w:p>
    <w:p w14:paraId="0C65C507" w14:textId="77777777" w:rsidR="00F32A5F" w:rsidRPr="00F32A5F" w:rsidRDefault="00F32A5F" w:rsidP="00F32A5F">
      <w:pPr>
        <w:numPr>
          <w:ilvl w:val="0"/>
          <w:numId w:val="18"/>
        </w:numPr>
      </w:pPr>
      <w:r w:rsidRPr="00F32A5F">
        <w:t>Sensitive backend services</w:t>
      </w:r>
    </w:p>
    <w:p w14:paraId="37444375" w14:textId="77777777" w:rsidR="00F32A5F" w:rsidRPr="00F32A5F" w:rsidRDefault="00F32A5F" w:rsidP="00F32A5F">
      <w:pPr>
        <w:numPr>
          <w:ilvl w:val="0"/>
          <w:numId w:val="18"/>
        </w:numPr>
      </w:pPr>
      <w:r w:rsidRPr="00F32A5F">
        <w:t>Internal or cross-court system communication</w:t>
      </w:r>
    </w:p>
    <w:p w14:paraId="50DCB5E5" w14:textId="77777777" w:rsidR="00F32A5F" w:rsidRPr="00F32A5F" w:rsidRDefault="00F32A5F" w:rsidP="00F32A5F">
      <w:proofErr w:type="spellStart"/>
      <w:r w:rsidRPr="00F32A5F">
        <w:t>mTLS</w:t>
      </w:r>
      <w:proofErr w:type="spellEnd"/>
      <w:r w:rsidRPr="00F32A5F">
        <w:t xml:space="preserve"> ensures bidirectional authentication between clients and services.</w:t>
      </w:r>
    </w:p>
    <w:p w14:paraId="3E3AFC97" w14:textId="77777777" w:rsidR="00F32A5F" w:rsidRPr="00F32A5F" w:rsidRDefault="00F32A5F" w:rsidP="00F32A5F">
      <w:r w:rsidRPr="00F32A5F">
        <w:pict w14:anchorId="66610BC1">
          <v:rect id="_x0000_i1141" style="width:0;height:1.5pt" o:hralign="center" o:hrstd="t" o:hr="t" fillcolor="#a0a0a0" stroked="f"/>
        </w:pict>
      </w:r>
    </w:p>
    <w:p w14:paraId="77F903FE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3. Restricted Public Exposure</w:t>
      </w:r>
    </w:p>
    <w:p w14:paraId="271B30FE" w14:textId="77777777" w:rsidR="00F32A5F" w:rsidRPr="00F32A5F" w:rsidRDefault="00F32A5F" w:rsidP="00F32A5F">
      <w:r w:rsidRPr="00F32A5F">
        <w:t>Judiciary services must prioritize:</w:t>
      </w:r>
    </w:p>
    <w:p w14:paraId="593354B7" w14:textId="77777777" w:rsidR="00F32A5F" w:rsidRPr="00F32A5F" w:rsidRDefault="00F32A5F" w:rsidP="00F32A5F">
      <w:pPr>
        <w:numPr>
          <w:ilvl w:val="0"/>
          <w:numId w:val="19"/>
        </w:numPr>
      </w:pPr>
      <w:r w:rsidRPr="00F32A5F">
        <w:rPr>
          <w:b/>
          <w:bCs/>
        </w:rPr>
        <w:t>Private endpoints</w:t>
      </w:r>
    </w:p>
    <w:p w14:paraId="2145E585" w14:textId="77777777" w:rsidR="00F32A5F" w:rsidRPr="00F32A5F" w:rsidRDefault="00F32A5F" w:rsidP="00F32A5F">
      <w:pPr>
        <w:numPr>
          <w:ilvl w:val="0"/>
          <w:numId w:val="19"/>
        </w:numPr>
      </w:pPr>
      <w:r w:rsidRPr="00F32A5F">
        <w:rPr>
          <w:b/>
          <w:bCs/>
        </w:rPr>
        <w:t>Service endpoints</w:t>
      </w:r>
    </w:p>
    <w:p w14:paraId="1182EE85" w14:textId="77777777" w:rsidR="00F32A5F" w:rsidRPr="00F32A5F" w:rsidRDefault="00F32A5F" w:rsidP="00F32A5F">
      <w:pPr>
        <w:numPr>
          <w:ilvl w:val="0"/>
          <w:numId w:val="19"/>
        </w:numPr>
      </w:pPr>
      <w:r w:rsidRPr="00F32A5F">
        <w:rPr>
          <w:b/>
          <w:bCs/>
        </w:rPr>
        <w:t>Internal load balancers</w:t>
      </w:r>
    </w:p>
    <w:p w14:paraId="67051791" w14:textId="77777777" w:rsidR="00F32A5F" w:rsidRPr="00F32A5F" w:rsidRDefault="00F32A5F" w:rsidP="00F32A5F">
      <w:r w:rsidRPr="00F32A5F">
        <w:lastRenderedPageBreak/>
        <w:t>Public exposure must be:</w:t>
      </w:r>
    </w:p>
    <w:p w14:paraId="4965F8CE" w14:textId="77777777" w:rsidR="00F32A5F" w:rsidRPr="00F32A5F" w:rsidRDefault="00F32A5F" w:rsidP="00F32A5F">
      <w:pPr>
        <w:numPr>
          <w:ilvl w:val="0"/>
          <w:numId w:val="20"/>
        </w:numPr>
      </w:pPr>
      <w:r w:rsidRPr="00F32A5F">
        <w:t>Avoided for admin services</w:t>
      </w:r>
    </w:p>
    <w:p w14:paraId="6806DC96" w14:textId="77777777" w:rsidR="00F32A5F" w:rsidRPr="00F32A5F" w:rsidRDefault="00F32A5F" w:rsidP="00F32A5F">
      <w:pPr>
        <w:numPr>
          <w:ilvl w:val="0"/>
          <w:numId w:val="20"/>
        </w:numPr>
      </w:pPr>
      <w:r w:rsidRPr="00F32A5F">
        <w:t>Justified through ARB review</w:t>
      </w:r>
    </w:p>
    <w:p w14:paraId="6A4959F4" w14:textId="77777777" w:rsidR="00F32A5F" w:rsidRPr="00F32A5F" w:rsidRDefault="00F32A5F" w:rsidP="00F32A5F">
      <w:pPr>
        <w:numPr>
          <w:ilvl w:val="0"/>
          <w:numId w:val="20"/>
        </w:numPr>
      </w:pPr>
      <w:r w:rsidRPr="00F32A5F">
        <w:t>Protected by WAF + network ACLs + identity validation</w:t>
      </w:r>
    </w:p>
    <w:p w14:paraId="1B0CE253" w14:textId="77777777" w:rsidR="00F32A5F" w:rsidRPr="00F32A5F" w:rsidRDefault="00F32A5F" w:rsidP="00F32A5F">
      <w:r w:rsidRPr="00F32A5F">
        <w:t xml:space="preserve">Sensitive management interfaces (SSH/RDP, admin dashboards, cloud control planes) must </w:t>
      </w:r>
      <w:r w:rsidRPr="00F32A5F">
        <w:rPr>
          <w:i/>
          <w:iCs/>
        </w:rPr>
        <w:t>never</w:t>
      </w:r>
      <w:r w:rsidRPr="00F32A5F">
        <w:t xml:space="preserve"> be exposed publicly.</w:t>
      </w:r>
    </w:p>
    <w:p w14:paraId="58534738" w14:textId="77777777" w:rsidR="00F32A5F" w:rsidRPr="00F32A5F" w:rsidRDefault="00F32A5F" w:rsidP="00F32A5F">
      <w:r w:rsidRPr="00F32A5F">
        <w:pict w14:anchorId="340CCD7F">
          <v:rect id="_x0000_i1142" style="width:0;height:1.5pt" o:hralign="center" o:hrstd="t" o:hr="t" fillcolor="#a0a0a0" stroked="f"/>
        </w:pict>
      </w:r>
    </w:p>
    <w:p w14:paraId="0DE00A9C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III. Egress Controls</w:t>
      </w:r>
    </w:p>
    <w:p w14:paraId="6703BF49" w14:textId="77777777" w:rsidR="00F32A5F" w:rsidRPr="00F32A5F" w:rsidRDefault="00F32A5F" w:rsidP="00F32A5F">
      <w:r w:rsidRPr="00F32A5F">
        <w:t>Egress refers to outbound cloud traffic. Strict controls prevent data leakage, malware communication, and unauthorized SaaS interaction.</w:t>
      </w:r>
      <w:r w:rsidRPr="00F32A5F">
        <w:br/>
      </w:r>
    </w:p>
    <w:p w14:paraId="15CE51B4" w14:textId="77777777" w:rsidR="00F32A5F" w:rsidRPr="00F32A5F" w:rsidRDefault="00F32A5F" w:rsidP="00F32A5F">
      <w:r w:rsidRPr="00F32A5F">
        <w:t>10_Identity_and_Network_Baselin…</w:t>
      </w:r>
    </w:p>
    <w:p w14:paraId="2721155F" w14:textId="77777777" w:rsidR="00F32A5F" w:rsidRPr="00F32A5F" w:rsidRDefault="00F32A5F" w:rsidP="00F32A5F">
      <w:r w:rsidRPr="00F32A5F">
        <w:pict w14:anchorId="6A344791">
          <v:rect id="_x0000_i1143" style="width:0;height:1.5pt" o:hralign="center" o:hrstd="t" o:hr="t" fillcolor="#a0a0a0" stroked="f"/>
        </w:pict>
      </w:r>
    </w:p>
    <w:p w14:paraId="3B3DB315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1. Default Deny</w:t>
      </w:r>
    </w:p>
    <w:p w14:paraId="490BF0BD" w14:textId="77777777" w:rsidR="00F32A5F" w:rsidRPr="00F32A5F" w:rsidRDefault="00F32A5F" w:rsidP="00F32A5F">
      <w:r w:rsidRPr="00F32A5F">
        <w:t>All outbound connections begin with:</w:t>
      </w:r>
    </w:p>
    <w:p w14:paraId="6A1F60C5" w14:textId="77777777" w:rsidR="00F32A5F" w:rsidRPr="00F32A5F" w:rsidRDefault="00F32A5F" w:rsidP="00F32A5F">
      <w:pPr>
        <w:numPr>
          <w:ilvl w:val="0"/>
          <w:numId w:val="21"/>
        </w:numPr>
      </w:pPr>
      <w:r w:rsidRPr="00F32A5F">
        <w:rPr>
          <w:b/>
          <w:bCs/>
        </w:rPr>
        <w:t>Deny-all egress</w:t>
      </w:r>
    </w:p>
    <w:p w14:paraId="50D044CD" w14:textId="77777777" w:rsidR="00F32A5F" w:rsidRPr="00F32A5F" w:rsidRDefault="00F32A5F" w:rsidP="00F32A5F">
      <w:r w:rsidRPr="00F32A5F">
        <w:t>Only approved destinations may be explicitly allowed.</w:t>
      </w:r>
    </w:p>
    <w:p w14:paraId="60EC4124" w14:textId="77777777" w:rsidR="00F32A5F" w:rsidRPr="00F32A5F" w:rsidRDefault="00F32A5F" w:rsidP="00F32A5F">
      <w:r w:rsidRPr="00F32A5F">
        <w:pict w14:anchorId="72AA7BFC">
          <v:rect id="_x0000_i1144" style="width:0;height:1.5pt" o:hralign="center" o:hrstd="t" o:hr="t" fillcolor="#a0a0a0" stroked="f"/>
        </w:pict>
      </w:r>
    </w:p>
    <w:p w14:paraId="628BE5A8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2. Allow-Lists and Policy-as-Code</w:t>
      </w:r>
    </w:p>
    <w:p w14:paraId="2BF6473B" w14:textId="77777777" w:rsidR="00F32A5F" w:rsidRPr="00F32A5F" w:rsidRDefault="00F32A5F" w:rsidP="00F32A5F">
      <w:r w:rsidRPr="00F32A5F">
        <w:t>Outbound traffic must be governed by:</w:t>
      </w:r>
    </w:p>
    <w:p w14:paraId="22177D2D" w14:textId="77777777" w:rsidR="00F32A5F" w:rsidRPr="00F32A5F" w:rsidRDefault="00F32A5F" w:rsidP="00F32A5F">
      <w:pPr>
        <w:numPr>
          <w:ilvl w:val="0"/>
          <w:numId w:val="22"/>
        </w:numPr>
      </w:pPr>
      <w:r w:rsidRPr="00F32A5F">
        <w:t>Predefined, ARB-approved allow-lists</w:t>
      </w:r>
    </w:p>
    <w:p w14:paraId="7A29D98C" w14:textId="77777777" w:rsidR="00F32A5F" w:rsidRPr="00F32A5F" w:rsidRDefault="00F32A5F" w:rsidP="00F32A5F">
      <w:pPr>
        <w:numPr>
          <w:ilvl w:val="0"/>
          <w:numId w:val="22"/>
        </w:numPr>
      </w:pPr>
      <w:r w:rsidRPr="00F32A5F">
        <w:t>Policy-as-code enforcement across all environments</w:t>
      </w:r>
    </w:p>
    <w:p w14:paraId="328BC486" w14:textId="77777777" w:rsidR="00F32A5F" w:rsidRPr="00F32A5F" w:rsidRDefault="00F32A5F" w:rsidP="00F32A5F">
      <w:pPr>
        <w:numPr>
          <w:ilvl w:val="0"/>
          <w:numId w:val="22"/>
        </w:numPr>
      </w:pPr>
      <w:r w:rsidRPr="00F32A5F">
        <w:t>Automated alerts for policy violations</w:t>
      </w:r>
    </w:p>
    <w:p w14:paraId="36FF1B7A" w14:textId="77777777" w:rsidR="00F32A5F" w:rsidRPr="00F32A5F" w:rsidRDefault="00F32A5F" w:rsidP="00F32A5F">
      <w:r w:rsidRPr="00F32A5F">
        <w:t>This ensures uniform egress behavior across courts.</w:t>
      </w:r>
    </w:p>
    <w:p w14:paraId="73CDE624" w14:textId="77777777" w:rsidR="00F32A5F" w:rsidRPr="00F32A5F" w:rsidRDefault="00F32A5F" w:rsidP="00F32A5F">
      <w:r w:rsidRPr="00F32A5F">
        <w:pict w14:anchorId="11636B7C">
          <v:rect id="_x0000_i1145" style="width:0;height:1.5pt" o:hralign="center" o:hrstd="t" o:hr="t" fillcolor="#a0a0a0" stroked="f"/>
        </w:pict>
      </w:r>
    </w:p>
    <w:p w14:paraId="3D02F694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3. Egress Proxies, NAT, and Logging</w:t>
      </w:r>
    </w:p>
    <w:p w14:paraId="35BA5D37" w14:textId="77777777" w:rsidR="00F32A5F" w:rsidRPr="00F32A5F" w:rsidRDefault="00F32A5F" w:rsidP="00F32A5F">
      <w:r w:rsidRPr="00F32A5F">
        <w:t>All outbound traffic must traverse:</w:t>
      </w:r>
    </w:p>
    <w:p w14:paraId="4996CB77" w14:textId="77777777" w:rsidR="00F32A5F" w:rsidRPr="00F32A5F" w:rsidRDefault="00F32A5F" w:rsidP="00F32A5F">
      <w:pPr>
        <w:numPr>
          <w:ilvl w:val="0"/>
          <w:numId w:val="23"/>
        </w:numPr>
      </w:pPr>
      <w:r w:rsidRPr="00F32A5F">
        <w:rPr>
          <w:b/>
          <w:bCs/>
        </w:rPr>
        <w:t>Egress proxies</w:t>
      </w:r>
      <w:r w:rsidRPr="00F32A5F">
        <w:t xml:space="preserve"> or</w:t>
      </w:r>
    </w:p>
    <w:p w14:paraId="39086ED2" w14:textId="77777777" w:rsidR="00F32A5F" w:rsidRPr="00F32A5F" w:rsidRDefault="00F32A5F" w:rsidP="00F32A5F">
      <w:pPr>
        <w:numPr>
          <w:ilvl w:val="0"/>
          <w:numId w:val="23"/>
        </w:numPr>
      </w:pPr>
      <w:r w:rsidRPr="00F32A5F">
        <w:rPr>
          <w:b/>
          <w:bCs/>
        </w:rPr>
        <w:lastRenderedPageBreak/>
        <w:t>Cloud NAT gateways</w:t>
      </w:r>
    </w:p>
    <w:p w14:paraId="139038EC" w14:textId="77777777" w:rsidR="00F32A5F" w:rsidRPr="00F32A5F" w:rsidRDefault="00F32A5F" w:rsidP="00F32A5F">
      <w:r w:rsidRPr="00F32A5F">
        <w:t>These enforce:</w:t>
      </w:r>
    </w:p>
    <w:p w14:paraId="1EE465EA" w14:textId="77777777" w:rsidR="00F32A5F" w:rsidRPr="00F32A5F" w:rsidRDefault="00F32A5F" w:rsidP="00F32A5F">
      <w:pPr>
        <w:numPr>
          <w:ilvl w:val="0"/>
          <w:numId w:val="24"/>
        </w:numPr>
      </w:pPr>
      <w:r w:rsidRPr="00F32A5F">
        <w:t>URL filtering</w:t>
      </w:r>
    </w:p>
    <w:p w14:paraId="3B2693FB" w14:textId="77777777" w:rsidR="00F32A5F" w:rsidRPr="00F32A5F" w:rsidRDefault="00F32A5F" w:rsidP="00F32A5F">
      <w:pPr>
        <w:numPr>
          <w:ilvl w:val="0"/>
          <w:numId w:val="24"/>
        </w:numPr>
      </w:pPr>
      <w:r w:rsidRPr="00F32A5F">
        <w:t>Threat detection</w:t>
      </w:r>
    </w:p>
    <w:p w14:paraId="5207D315" w14:textId="77777777" w:rsidR="00F32A5F" w:rsidRPr="00F32A5F" w:rsidRDefault="00F32A5F" w:rsidP="00F32A5F">
      <w:pPr>
        <w:numPr>
          <w:ilvl w:val="0"/>
          <w:numId w:val="24"/>
        </w:numPr>
      </w:pPr>
      <w:r w:rsidRPr="00F32A5F">
        <w:t>Logging of outbound requests</w:t>
      </w:r>
    </w:p>
    <w:p w14:paraId="1139B0BC" w14:textId="77777777" w:rsidR="00F32A5F" w:rsidRPr="00F32A5F" w:rsidRDefault="00F32A5F" w:rsidP="00F32A5F">
      <w:pPr>
        <w:numPr>
          <w:ilvl w:val="0"/>
          <w:numId w:val="24"/>
        </w:numPr>
      </w:pPr>
      <w:r w:rsidRPr="00F32A5F">
        <w:t>TLS inspection as permitted</w:t>
      </w:r>
    </w:p>
    <w:p w14:paraId="6D3DE98C" w14:textId="77777777" w:rsidR="00F32A5F" w:rsidRPr="00F32A5F" w:rsidRDefault="00F32A5F" w:rsidP="00F32A5F">
      <w:r w:rsidRPr="00F32A5F">
        <w:t>Outbound logs must be fed into centralized SIEM pipelines.</w:t>
      </w:r>
    </w:p>
    <w:p w14:paraId="7B35841C" w14:textId="77777777" w:rsidR="00F32A5F" w:rsidRPr="00F32A5F" w:rsidRDefault="00F32A5F" w:rsidP="00F32A5F">
      <w:r w:rsidRPr="00F32A5F">
        <w:pict w14:anchorId="2E1F2E1E">
          <v:rect id="_x0000_i1146" style="width:0;height:1.5pt" o:hralign="center" o:hrstd="t" o:hr="t" fillcolor="#a0a0a0" stroked="f"/>
        </w:pict>
      </w:r>
    </w:p>
    <w:p w14:paraId="4F1A27DF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4. DNS Governance</w:t>
      </w:r>
    </w:p>
    <w:p w14:paraId="39788009" w14:textId="77777777" w:rsidR="00F32A5F" w:rsidRPr="00F32A5F" w:rsidRDefault="00F32A5F" w:rsidP="00F32A5F">
      <w:r w:rsidRPr="00F32A5F">
        <w:t>DNS resolutions must use:</w:t>
      </w:r>
    </w:p>
    <w:p w14:paraId="5ED4B3EE" w14:textId="77777777" w:rsidR="00F32A5F" w:rsidRPr="00F32A5F" w:rsidRDefault="00F32A5F" w:rsidP="00F32A5F">
      <w:pPr>
        <w:numPr>
          <w:ilvl w:val="0"/>
          <w:numId w:val="25"/>
        </w:numPr>
      </w:pPr>
      <w:r w:rsidRPr="00F32A5F">
        <w:t>Judiciary-controlled DNS</w:t>
      </w:r>
    </w:p>
    <w:p w14:paraId="2107A96C" w14:textId="77777777" w:rsidR="00F32A5F" w:rsidRPr="00F32A5F" w:rsidRDefault="00F32A5F" w:rsidP="00F32A5F">
      <w:pPr>
        <w:numPr>
          <w:ilvl w:val="0"/>
          <w:numId w:val="25"/>
        </w:numPr>
      </w:pPr>
      <w:r w:rsidRPr="00F32A5F">
        <w:t>Conditional forwarding rules</w:t>
      </w:r>
    </w:p>
    <w:p w14:paraId="3DFB66A8" w14:textId="77777777" w:rsidR="00F32A5F" w:rsidRPr="00F32A5F" w:rsidRDefault="00F32A5F" w:rsidP="00F32A5F">
      <w:pPr>
        <w:numPr>
          <w:ilvl w:val="0"/>
          <w:numId w:val="25"/>
        </w:numPr>
      </w:pPr>
      <w:r w:rsidRPr="00F32A5F">
        <w:t>DNS logging and monitoring</w:t>
      </w:r>
    </w:p>
    <w:p w14:paraId="709E0D60" w14:textId="77777777" w:rsidR="00F32A5F" w:rsidRPr="00F32A5F" w:rsidRDefault="00F32A5F" w:rsidP="00F32A5F">
      <w:pPr>
        <w:numPr>
          <w:ilvl w:val="0"/>
          <w:numId w:val="25"/>
        </w:numPr>
      </w:pPr>
      <w:r w:rsidRPr="00F32A5F">
        <w:t xml:space="preserve">Threat-blocking filters (malware, command-and-control, </w:t>
      </w:r>
      <w:proofErr w:type="spellStart"/>
      <w:r w:rsidRPr="00F32A5F">
        <w:t>typosquatting</w:t>
      </w:r>
      <w:proofErr w:type="spellEnd"/>
      <w:r w:rsidRPr="00F32A5F">
        <w:t>)</w:t>
      </w:r>
    </w:p>
    <w:p w14:paraId="7A740D9D" w14:textId="77777777" w:rsidR="00F32A5F" w:rsidRPr="00F32A5F" w:rsidRDefault="00F32A5F" w:rsidP="00F32A5F">
      <w:r w:rsidRPr="00F32A5F">
        <w:t>DNS is treated as a critical security boundary.</w:t>
      </w:r>
    </w:p>
    <w:p w14:paraId="513B360C" w14:textId="77777777" w:rsidR="00F32A5F" w:rsidRPr="00F32A5F" w:rsidRDefault="00F32A5F" w:rsidP="00F32A5F">
      <w:r w:rsidRPr="00F32A5F">
        <w:pict w14:anchorId="7D3905F8">
          <v:rect id="_x0000_i1147" style="width:0;height:1.5pt" o:hralign="center" o:hrstd="t" o:hr="t" fillcolor="#a0a0a0" stroked="f"/>
        </w:pict>
      </w:r>
    </w:p>
    <w:p w14:paraId="6795477E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5. SaaS Data Loss Prevention (DLP)</w:t>
      </w:r>
    </w:p>
    <w:p w14:paraId="64E4A482" w14:textId="77777777" w:rsidR="00F32A5F" w:rsidRPr="00F32A5F" w:rsidRDefault="00F32A5F" w:rsidP="00F32A5F">
      <w:r w:rsidRPr="00F32A5F">
        <w:t>When accessing external SaaS platforms:</w:t>
      </w:r>
    </w:p>
    <w:p w14:paraId="3287F31B" w14:textId="77777777" w:rsidR="00F32A5F" w:rsidRPr="00F32A5F" w:rsidRDefault="00F32A5F" w:rsidP="00F32A5F">
      <w:pPr>
        <w:numPr>
          <w:ilvl w:val="0"/>
          <w:numId w:val="26"/>
        </w:numPr>
      </w:pPr>
      <w:r w:rsidRPr="00F32A5F">
        <w:t>Outbound content must be inspected for CUI, PII, or sealed-case leakage</w:t>
      </w:r>
    </w:p>
    <w:p w14:paraId="24863185" w14:textId="77777777" w:rsidR="00F32A5F" w:rsidRPr="00F32A5F" w:rsidRDefault="00F32A5F" w:rsidP="00F32A5F">
      <w:pPr>
        <w:numPr>
          <w:ilvl w:val="0"/>
          <w:numId w:val="26"/>
        </w:numPr>
      </w:pPr>
      <w:r w:rsidRPr="00F32A5F">
        <w:t>DLP policies must enforce masking, blocking, or tokenization</w:t>
      </w:r>
    </w:p>
    <w:p w14:paraId="4B268592" w14:textId="77777777" w:rsidR="00F32A5F" w:rsidRPr="00F32A5F" w:rsidRDefault="00F32A5F" w:rsidP="00F32A5F">
      <w:pPr>
        <w:numPr>
          <w:ilvl w:val="0"/>
          <w:numId w:val="26"/>
        </w:numPr>
      </w:pPr>
      <w:r w:rsidRPr="00F32A5F">
        <w:t>Application and data flows must adhere to classification tags</w:t>
      </w:r>
    </w:p>
    <w:p w14:paraId="1FDF0C1B" w14:textId="77777777" w:rsidR="00F32A5F" w:rsidRPr="00F32A5F" w:rsidRDefault="00F32A5F" w:rsidP="00F32A5F">
      <w:r w:rsidRPr="00F32A5F">
        <w:t>This prevents unintended exposure of sensitive judiciary data.</w:t>
      </w:r>
    </w:p>
    <w:p w14:paraId="4AE02806" w14:textId="77777777" w:rsidR="00F32A5F" w:rsidRPr="00F32A5F" w:rsidRDefault="00F32A5F" w:rsidP="00F32A5F">
      <w:r w:rsidRPr="00F32A5F">
        <w:pict w14:anchorId="0FA6E977">
          <v:rect id="_x0000_i1148" style="width:0;height:1.5pt" o:hralign="center" o:hrstd="t" o:hr="t" fillcolor="#a0a0a0" stroked="f"/>
        </w:pict>
      </w:r>
    </w:p>
    <w:p w14:paraId="146C3B35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IV. Private Connectivity Requirements</w:t>
      </w:r>
    </w:p>
    <w:p w14:paraId="17282F9B" w14:textId="77777777" w:rsidR="00F32A5F" w:rsidRPr="00F32A5F" w:rsidRDefault="00F32A5F" w:rsidP="00F32A5F">
      <w:r w:rsidRPr="00F32A5F">
        <w:t xml:space="preserve">Court workloads must prefer </w:t>
      </w:r>
      <w:r w:rsidRPr="00F32A5F">
        <w:rPr>
          <w:b/>
          <w:bCs/>
        </w:rPr>
        <w:t>private service paths</w:t>
      </w:r>
      <w:r w:rsidRPr="00F32A5F">
        <w:t xml:space="preserve"> rather than public routes.</w:t>
      </w:r>
    </w:p>
    <w:p w14:paraId="7BB70E7E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Private Paths Required For:</w:t>
      </w:r>
    </w:p>
    <w:p w14:paraId="38B3F907" w14:textId="77777777" w:rsidR="00F32A5F" w:rsidRPr="00F32A5F" w:rsidRDefault="00F32A5F" w:rsidP="00F32A5F">
      <w:pPr>
        <w:numPr>
          <w:ilvl w:val="0"/>
          <w:numId w:val="27"/>
        </w:numPr>
      </w:pPr>
      <w:r w:rsidRPr="00F32A5F">
        <w:lastRenderedPageBreak/>
        <w:t>Database access</w:t>
      </w:r>
    </w:p>
    <w:p w14:paraId="6B6541C1" w14:textId="77777777" w:rsidR="00F32A5F" w:rsidRPr="00F32A5F" w:rsidRDefault="00F32A5F" w:rsidP="00F32A5F">
      <w:pPr>
        <w:numPr>
          <w:ilvl w:val="0"/>
          <w:numId w:val="27"/>
        </w:numPr>
      </w:pPr>
      <w:r w:rsidRPr="00F32A5F">
        <w:t>Storage platforms</w:t>
      </w:r>
    </w:p>
    <w:p w14:paraId="26987C81" w14:textId="77777777" w:rsidR="00F32A5F" w:rsidRPr="00F32A5F" w:rsidRDefault="00F32A5F" w:rsidP="00F32A5F">
      <w:pPr>
        <w:numPr>
          <w:ilvl w:val="0"/>
          <w:numId w:val="27"/>
        </w:numPr>
      </w:pPr>
      <w:r w:rsidRPr="00F32A5F">
        <w:t>Messaging systems</w:t>
      </w:r>
    </w:p>
    <w:p w14:paraId="42ED3036" w14:textId="77777777" w:rsidR="00F32A5F" w:rsidRPr="00F32A5F" w:rsidRDefault="00F32A5F" w:rsidP="00F32A5F">
      <w:pPr>
        <w:numPr>
          <w:ilvl w:val="0"/>
          <w:numId w:val="27"/>
        </w:numPr>
      </w:pPr>
      <w:r w:rsidRPr="00F32A5F">
        <w:t>Key management</w:t>
      </w:r>
    </w:p>
    <w:p w14:paraId="205F6F2C" w14:textId="77777777" w:rsidR="00F32A5F" w:rsidRPr="00F32A5F" w:rsidRDefault="00F32A5F" w:rsidP="00F32A5F">
      <w:pPr>
        <w:numPr>
          <w:ilvl w:val="0"/>
          <w:numId w:val="27"/>
        </w:numPr>
      </w:pPr>
      <w:r w:rsidRPr="00F32A5F">
        <w:t>Internal APIs</w:t>
      </w:r>
    </w:p>
    <w:p w14:paraId="08389F83" w14:textId="77777777" w:rsidR="00F32A5F" w:rsidRPr="00F32A5F" w:rsidRDefault="00F32A5F" w:rsidP="00F32A5F">
      <w:pPr>
        <w:numPr>
          <w:ilvl w:val="0"/>
          <w:numId w:val="27"/>
        </w:numPr>
      </w:pPr>
      <w:r w:rsidRPr="00F32A5F">
        <w:t>Cross-cloud or inter-court workloads</w:t>
      </w:r>
    </w:p>
    <w:p w14:paraId="7F4C24BA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Benefits:</w:t>
      </w:r>
    </w:p>
    <w:p w14:paraId="2729DFFE" w14:textId="77777777" w:rsidR="00F32A5F" w:rsidRPr="00F32A5F" w:rsidRDefault="00F32A5F" w:rsidP="00F32A5F">
      <w:pPr>
        <w:numPr>
          <w:ilvl w:val="0"/>
          <w:numId w:val="28"/>
        </w:numPr>
      </w:pPr>
      <w:r w:rsidRPr="00F32A5F">
        <w:t>Reduced attack surface</w:t>
      </w:r>
    </w:p>
    <w:p w14:paraId="0C82E6D2" w14:textId="77777777" w:rsidR="00F32A5F" w:rsidRPr="00F32A5F" w:rsidRDefault="00F32A5F" w:rsidP="00F32A5F">
      <w:pPr>
        <w:numPr>
          <w:ilvl w:val="0"/>
          <w:numId w:val="28"/>
        </w:numPr>
      </w:pPr>
      <w:r w:rsidRPr="00F32A5F">
        <w:t>Lower latency</w:t>
      </w:r>
    </w:p>
    <w:p w14:paraId="14DDCE13" w14:textId="77777777" w:rsidR="00F32A5F" w:rsidRPr="00F32A5F" w:rsidRDefault="00F32A5F" w:rsidP="00F32A5F">
      <w:pPr>
        <w:numPr>
          <w:ilvl w:val="0"/>
          <w:numId w:val="28"/>
        </w:numPr>
      </w:pPr>
      <w:r w:rsidRPr="00F32A5F">
        <w:t>Higher reliability</w:t>
      </w:r>
    </w:p>
    <w:p w14:paraId="1C3762D5" w14:textId="77777777" w:rsidR="00F32A5F" w:rsidRPr="00F32A5F" w:rsidRDefault="00F32A5F" w:rsidP="00F32A5F">
      <w:pPr>
        <w:numPr>
          <w:ilvl w:val="0"/>
          <w:numId w:val="28"/>
        </w:numPr>
      </w:pPr>
      <w:r w:rsidRPr="00F32A5F">
        <w:t>Improved compliance alignment</w:t>
      </w:r>
    </w:p>
    <w:p w14:paraId="13D73423" w14:textId="77777777" w:rsidR="00F32A5F" w:rsidRPr="00F32A5F" w:rsidRDefault="00F32A5F" w:rsidP="00F32A5F">
      <w:r w:rsidRPr="00F32A5F">
        <w:pict w14:anchorId="11574324">
          <v:rect id="_x0000_i1149" style="width:0;height:1.5pt" o:hralign="center" o:hrstd="t" o:hr="t" fillcolor="#a0a0a0" stroked="f"/>
        </w:pict>
      </w:r>
    </w:p>
    <w:p w14:paraId="41F7E361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V. Network Segmentation and Boundary Controls</w:t>
      </w:r>
    </w:p>
    <w:p w14:paraId="5DDAD0B6" w14:textId="77777777" w:rsidR="00F32A5F" w:rsidRPr="00F32A5F" w:rsidRDefault="00F32A5F" w:rsidP="00F32A5F">
      <w:r w:rsidRPr="00F32A5F">
        <w:t>Segmentation must be enforced on:</w:t>
      </w:r>
    </w:p>
    <w:p w14:paraId="2E85B31B" w14:textId="77777777" w:rsidR="00F32A5F" w:rsidRPr="00F32A5F" w:rsidRDefault="00F32A5F" w:rsidP="00F32A5F">
      <w:pPr>
        <w:numPr>
          <w:ilvl w:val="0"/>
          <w:numId w:val="29"/>
        </w:numPr>
      </w:pPr>
      <w:r w:rsidRPr="00F32A5F">
        <w:t>Court ID (per-court isolation)</w:t>
      </w:r>
    </w:p>
    <w:p w14:paraId="5A34D63E" w14:textId="77777777" w:rsidR="00F32A5F" w:rsidRPr="00F32A5F" w:rsidRDefault="00F32A5F" w:rsidP="00F32A5F">
      <w:pPr>
        <w:numPr>
          <w:ilvl w:val="0"/>
          <w:numId w:val="29"/>
        </w:numPr>
      </w:pPr>
      <w:r w:rsidRPr="00F32A5F">
        <w:t>Environment (dev/test/stage/prod)</w:t>
      </w:r>
    </w:p>
    <w:p w14:paraId="380BF4A5" w14:textId="77777777" w:rsidR="00F32A5F" w:rsidRPr="00F32A5F" w:rsidRDefault="00F32A5F" w:rsidP="00F32A5F">
      <w:pPr>
        <w:numPr>
          <w:ilvl w:val="0"/>
          <w:numId w:val="29"/>
        </w:numPr>
      </w:pPr>
      <w:r w:rsidRPr="00F32A5F">
        <w:t>Data sensitivity level</w:t>
      </w:r>
    </w:p>
    <w:p w14:paraId="3DB53BE7" w14:textId="77777777" w:rsidR="00F32A5F" w:rsidRPr="00F32A5F" w:rsidRDefault="00F32A5F" w:rsidP="00F32A5F">
      <w:pPr>
        <w:numPr>
          <w:ilvl w:val="0"/>
          <w:numId w:val="29"/>
        </w:numPr>
      </w:pPr>
      <w:r w:rsidRPr="00F32A5F">
        <w:t>System ID</w:t>
      </w:r>
    </w:p>
    <w:p w14:paraId="6CC7DE36" w14:textId="77777777" w:rsidR="00F32A5F" w:rsidRPr="00F32A5F" w:rsidRDefault="00F32A5F" w:rsidP="00F32A5F">
      <w:r w:rsidRPr="00F32A5F">
        <w:t>Boundary protections include:</w:t>
      </w:r>
    </w:p>
    <w:p w14:paraId="4AA4C0E4" w14:textId="77777777" w:rsidR="00F32A5F" w:rsidRPr="00F32A5F" w:rsidRDefault="00F32A5F" w:rsidP="00F32A5F">
      <w:pPr>
        <w:numPr>
          <w:ilvl w:val="0"/>
          <w:numId w:val="30"/>
        </w:numPr>
      </w:pPr>
      <w:r w:rsidRPr="00F32A5F">
        <w:t>Security groups / firewall rules</w:t>
      </w:r>
    </w:p>
    <w:p w14:paraId="2D88CDA9" w14:textId="77777777" w:rsidR="00F32A5F" w:rsidRPr="00F32A5F" w:rsidRDefault="00F32A5F" w:rsidP="00F32A5F">
      <w:pPr>
        <w:numPr>
          <w:ilvl w:val="0"/>
          <w:numId w:val="30"/>
        </w:numPr>
      </w:pPr>
      <w:r w:rsidRPr="00F32A5F">
        <w:t>Cloud-native network ACLs</w:t>
      </w:r>
    </w:p>
    <w:p w14:paraId="74469645" w14:textId="77777777" w:rsidR="00F32A5F" w:rsidRPr="00F32A5F" w:rsidRDefault="00F32A5F" w:rsidP="00F32A5F">
      <w:pPr>
        <w:numPr>
          <w:ilvl w:val="0"/>
          <w:numId w:val="30"/>
        </w:numPr>
      </w:pPr>
      <w:proofErr w:type="spellStart"/>
      <w:r w:rsidRPr="00F32A5F">
        <w:t>Microsegmentation</w:t>
      </w:r>
      <w:proofErr w:type="spellEnd"/>
      <w:r w:rsidRPr="00F32A5F">
        <w:t xml:space="preserve"> tools</w:t>
      </w:r>
    </w:p>
    <w:p w14:paraId="52FFD904" w14:textId="77777777" w:rsidR="00F32A5F" w:rsidRPr="00F32A5F" w:rsidRDefault="00F32A5F" w:rsidP="00F32A5F">
      <w:pPr>
        <w:numPr>
          <w:ilvl w:val="0"/>
          <w:numId w:val="30"/>
        </w:numPr>
      </w:pPr>
      <w:r w:rsidRPr="00F32A5F">
        <w:t>Layer 7 identity-based access controls</w:t>
      </w:r>
    </w:p>
    <w:p w14:paraId="3C354359" w14:textId="77777777" w:rsidR="00F32A5F" w:rsidRPr="00F32A5F" w:rsidRDefault="00F32A5F" w:rsidP="00F32A5F">
      <w:r w:rsidRPr="00F32A5F">
        <w:t>This ensures Zero Trust is applied at every layer of the network.</w:t>
      </w:r>
    </w:p>
    <w:p w14:paraId="62657F74" w14:textId="77777777" w:rsidR="00F32A5F" w:rsidRPr="00F32A5F" w:rsidRDefault="00F32A5F" w:rsidP="00F32A5F">
      <w:r w:rsidRPr="00F32A5F">
        <w:pict w14:anchorId="5BB76570">
          <v:rect id="_x0000_i1150" style="width:0;height:1.5pt" o:hralign="center" o:hrstd="t" o:hr="t" fillcolor="#a0a0a0" stroked="f"/>
        </w:pict>
      </w:r>
    </w:p>
    <w:p w14:paraId="6AD761F9" w14:textId="77777777" w:rsidR="00F32A5F" w:rsidRPr="00F32A5F" w:rsidRDefault="00F32A5F" w:rsidP="00F32A5F">
      <w:pPr>
        <w:rPr>
          <w:b/>
          <w:bCs/>
        </w:rPr>
      </w:pPr>
      <w:r w:rsidRPr="00F32A5F">
        <w:rPr>
          <w:b/>
          <w:bCs/>
        </w:rPr>
        <w:t>VI. Summary</w:t>
      </w:r>
    </w:p>
    <w:p w14:paraId="63D68FAE" w14:textId="77777777" w:rsidR="00F32A5F" w:rsidRPr="00F32A5F" w:rsidRDefault="00F32A5F" w:rsidP="00F32A5F">
      <w:r w:rsidRPr="00F32A5F">
        <w:lastRenderedPageBreak/>
        <w:t>This Identity and Network Baseline provides the judiciary with a unified, secure framework for:</w:t>
      </w:r>
    </w:p>
    <w:p w14:paraId="3952FABA" w14:textId="77777777" w:rsidR="00F32A5F" w:rsidRPr="00F32A5F" w:rsidRDefault="00F32A5F" w:rsidP="00F32A5F">
      <w:pPr>
        <w:numPr>
          <w:ilvl w:val="0"/>
          <w:numId w:val="31"/>
        </w:numPr>
      </w:pPr>
      <w:r w:rsidRPr="00F32A5F">
        <w:t>Centralized identity governance</w:t>
      </w:r>
    </w:p>
    <w:p w14:paraId="3F69765B" w14:textId="77777777" w:rsidR="00F32A5F" w:rsidRPr="00F32A5F" w:rsidRDefault="00F32A5F" w:rsidP="00F32A5F">
      <w:pPr>
        <w:numPr>
          <w:ilvl w:val="0"/>
          <w:numId w:val="31"/>
        </w:numPr>
      </w:pPr>
      <w:r w:rsidRPr="00F32A5F">
        <w:t>Strong MFA and lifecycle automation</w:t>
      </w:r>
    </w:p>
    <w:p w14:paraId="4BEE5128" w14:textId="77777777" w:rsidR="00F32A5F" w:rsidRPr="00F32A5F" w:rsidRDefault="00F32A5F" w:rsidP="00F32A5F">
      <w:pPr>
        <w:numPr>
          <w:ilvl w:val="0"/>
          <w:numId w:val="31"/>
        </w:numPr>
      </w:pPr>
      <w:r w:rsidRPr="00F32A5F">
        <w:t>Zero Trust–aligned ingress controls</w:t>
      </w:r>
    </w:p>
    <w:p w14:paraId="10AC4C0B" w14:textId="77777777" w:rsidR="00F32A5F" w:rsidRPr="00F32A5F" w:rsidRDefault="00F32A5F" w:rsidP="00F32A5F">
      <w:pPr>
        <w:numPr>
          <w:ilvl w:val="0"/>
          <w:numId w:val="31"/>
        </w:numPr>
      </w:pPr>
      <w:r w:rsidRPr="00F32A5F">
        <w:t>Strict egress governance</w:t>
      </w:r>
    </w:p>
    <w:p w14:paraId="3CEDF3AD" w14:textId="77777777" w:rsidR="00F32A5F" w:rsidRPr="00F32A5F" w:rsidRDefault="00F32A5F" w:rsidP="00F32A5F">
      <w:pPr>
        <w:numPr>
          <w:ilvl w:val="0"/>
          <w:numId w:val="31"/>
        </w:numPr>
      </w:pPr>
      <w:r w:rsidRPr="00F32A5F">
        <w:t>Minimal public exposure</w:t>
      </w:r>
    </w:p>
    <w:p w14:paraId="0FA9F7BC" w14:textId="77777777" w:rsidR="00F32A5F" w:rsidRPr="00F32A5F" w:rsidRDefault="00F32A5F" w:rsidP="00F32A5F">
      <w:pPr>
        <w:numPr>
          <w:ilvl w:val="0"/>
          <w:numId w:val="31"/>
        </w:numPr>
      </w:pPr>
      <w:r w:rsidRPr="00F32A5F">
        <w:t>Private connectivity and segmentation</w:t>
      </w:r>
    </w:p>
    <w:p w14:paraId="0691B081" w14:textId="77777777" w:rsidR="00F32A5F" w:rsidRPr="00F32A5F" w:rsidRDefault="00F32A5F" w:rsidP="00F32A5F">
      <w:r w:rsidRPr="00F32A5F">
        <w:t>These standards ensure secure, compliant, and consistent network and identity operations across all multi-cloud environments supporting the judiciary’s modernization initiative.</w:t>
      </w:r>
    </w:p>
    <w:p w14:paraId="344662EF" w14:textId="7B7FACEF" w:rsidR="00D3790D" w:rsidRPr="00F32A5F" w:rsidRDefault="00D3790D" w:rsidP="00F32A5F"/>
    <w:sectPr w:rsidR="00D3790D" w:rsidRPr="00F32A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E978D2"/>
    <w:multiLevelType w:val="multilevel"/>
    <w:tmpl w:val="AE92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F42E12"/>
    <w:multiLevelType w:val="multilevel"/>
    <w:tmpl w:val="3498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4929A2"/>
    <w:multiLevelType w:val="multilevel"/>
    <w:tmpl w:val="EE96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849BD"/>
    <w:multiLevelType w:val="multilevel"/>
    <w:tmpl w:val="42B6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7472D4"/>
    <w:multiLevelType w:val="multilevel"/>
    <w:tmpl w:val="2392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E64249"/>
    <w:multiLevelType w:val="multilevel"/>
    <w:tmpl w:val="3878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8E5651"/>
    <w:multiLevelType w:val="multilevel"/>
    <w:tmpl w:val="3FE22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63CD1"/>
    <w:multiLevelType w:val="multilevel"/>
    <w:tmpl w:val="CA6C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C023D7"/>
    <w:multiLevelType w:val="multilevel"/>
    <w:tmpl w:val="61FE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5D1844"/>
    <w:multiLevelType w:val="multilevel"/>
    <w:tmpl w:val="1A8E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2A5552"/>
    <w:multiLevelType w:val="multilevel"/>
    <w:tmpl w:val="E192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920938"/>
    <w:multiLevelType w:val="multilevel"/>
    <w:tmpl w:val="D756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B93B22"/>
    <w:multiLevelType w:val="multilevel"/>
    <w:tmpl w:val="6B4C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950C6"/>
    <w:multiLevelType w:val="multilevel"/>
    <w:tmpl w:val="0F56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A6798"/>
    <w:multiLevelType w:val="multilevel"/>
    <w:tmpl w:val="F0DC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1D2A70"/>
    <w:multiLevelType w:val="multilevel"/>
    <w:tmpl w:val="7510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6B6262"/>
    <w:multiLevelType w:val="multilevel"/>
    <w:tmpl w:val="4B34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6867D7"/>
    <w:multiLevelType w:val="multilevel"/>
    <w:tmpl w:val="C802A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0C6F71"/>
    <w:multiLevelType w:val="multilevel"/>
    <w:tmpl w:val="43F0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5E4C0B"/>
    <w:multiLevelType w:val="multilevel"/>
    <w:tmpl w:val="23F8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1F2E1F"/>
    <w:multiLevelType w:val="multilevel"/>
    <w:tmpl w:val="4D4E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412A4B"/>
    <w:multiLevelType w:val="multilevel"/>
    <w:tmpl w:val="5F8E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9842579">
    <w:abstractNumId w:val="8"/>
  </w:num>
  <w:num w:numId="2" w16cid:durableId="2070034372">
    <w:abstractNumId w:val="6"/>
  </w:num>
  <w:num w:numId="3" w16cid:durableId="779103087">
    <w:abstractNumId w:val="5"/>
  </w:num>
  <w:num w:numId="4" w16cid:durableId="1281690893">
    <w:abstractNumId w:val="4"/>
  </w:num>
  <w:num w:numId="5" w16cid:durableId="1977568940">
    <w:abstractNumId w:val="7"/>
  </w:num>
  <w:num w:numId="6" w16cid:durableId="502861738">
    <w:abstractNumId w:val="3"/>
  </w:num>
  <w:num w:numId="7" w16cid:durableId="1008096424">
    <w:abstractNumId w:val="2"/>
  </w:num>
  <w:num w:numId="8" w16cid:durableId="240918708">
    <w:abstractNumId w:val="1"/>
  </w:num>
  <w:num w:numId="9" w16cid:durableId="1691252652">
    <w:abstractNumId w:val="0"/>
  </w:num>
  <w:num w:numId="10" w16cid:durableId="1539316076">
    <w:abstractNumId w:val="21"/>
  </w:num>
  <w:num w:numId="11" w16cid:durableId="1450316704">
    <w:abstractNumId w:val="29"/>
  </w:num>
  <w:num w:numId="12" w16cid:durableId="817503951">
    <w:abstractNumId w:val="17"/>
  </w:num>
  <w:num w:numId="13" w16cid:durableId="1193375061">
    <w:abstractNumId w:val="13"/>
  </w:num>
  <w:num w:numId="14" w16cid:durableId="1886986806">
    <w:abstractNumId w:val="16"/>
  </w:num>
  <w:num w:numId="15" w16cid:durableId="1024940731">
    <w:abstractNumId w:val="19"/>
  </w:num>
  <w:num w:numId="16" w16cid:durableId="486554676">
    <w:abstractNumId w:val="30"/>
  </w:num>
  <w:num w:numId="17" w16cid:durableId="1991202717">
    <w:abstractNumId w:val="23"/>
  </w:num>
  <w:num w:numId="18" w16cid:durableId="1698308436">
    <w:abstractNumId w:val="28"/>
  </w:num>
  <w:num w:numId="19" w16cid:durableId="1853102962">
    <w:abstractNumId w:val="22"/>
  </w:num>
  <w:num w:numId="20" w16cid:durableId="188643967">
    <w:abstractNumId w:val="14"/>
  </w:num>
  <w:num w:numId="21" w16cid:durableId="658388354">
    <w:abstractNumId w:val="20"/>
  </w:num>
  <w:num w:numId="22" w16cid:durableId="1556040515">
    <w:abstractNumId w:val="27"/>
  </w:num>
  <w:num w:numId="23" w16cid:durableId="673190007">
    <w:abstractNumId w:val="9"/>
  </w:num>
  <w:num w:numId="24" w16cid:durableId="429816171">
    <w:abstractNumId w:val="24"/>
  </w:num>
  <w:num w:numId="25" w16cid:durableId="21713715">
    <w:abstractNumId w:val="25"/>
  </w:num>
  <w:num w:numId="26" w16cid:durableId="3872842">
    <w:abstractNumId w:val="12"/>
  </w:num>
  <w:num w:numId="27" w16cid:durableId="2118058469">
    <w:abstractNumId w:val="10"/>
  </w:num>
  <w:num w:numId="28" w16cid:durableId="1958683126">
    <w:abstractNumId w:val="26"/>
  </w:num>
  <w:num w:numId="29" w16cid:durableId="1953902932">
    <w:abstractNumId w:val="11"/>
  </w:num>
  <w:num w:numId="30" w16cid:durableId="1196507961">
    <w:abstractNumId w:val="18"/>
  </w:num>
  <w:num w:numId="31" w16cid:durableId="177759927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50DD0"/>
    <w:rsid w:val="00CB0664"/>
    <w:rsid w:val="00D3790D"/>
    <w:rsid w:val="00F32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92C69"/>
  <w14:defaultImageDpi w14:val="300"/>
  <w15:docId w15:val="{216A7708-D357-4A99-81FA-2B6F6AD6E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75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Theodore Gibson</cp:lastModifiedBy>
  <cp:revision>2</cp:revision>
  <dcterms:created xsi:type="dcterms:W3CDTF">2013-12-23T23:15:00Z</dcterms:created>
  <dcterms:modified xsi:type="dcterms:W3CDTF">2025-12-04T17:56:00Z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825cb250-4142-4a76-9301-4df878ca3430</vt:lpwstr>
  </property>
</Properties>
</file>