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C26A" w14:textId="0155DD0B" w:rsidR="00A556A5" w:rsidRPr="00A556A5" w:rsidRDefault="00A556A5" w:rsidP="00A556A5">
      <w:pPr>
        <w:rPr>
          <w:b/>
          <w:bCs/>
          <w:sz w:val="20"/>
          <w:szCs w:val="20"/>
          <w:u w:val="single"/>
          <w:lang w:val="en-KE"/>
        </w:rPr>
      </w:pPr>
      <w:r w:rsidRPr="00A556A5">
        <w:rPr>
          <w:b/>
          <w:bCs/>
          <w:sz w:val="20"/>
          <w:szCs w:val="20"/>
          <w:u w:val="single"/>
          <w:lang w:val="en-KE"/>
        </w:rPr>
        <w:t>ADDITIONAL CONSIDERATIONS</w:t>
      </w:r>
    </w:p>
    <w:p w14:paraId="35A5FAE5" w14:textId="38FF3039" w:rsidR="00A556A5" w:rsidRPr="00A556A5" w:rsidRDefault="00A556A5" w:rsidP="00A556A5">
      <w:pPr>
        <w:rPr>
          <w:b/>
          <w:bCs/>
          <w:sz w:val="24"/>
          <w:szCs w:val="24"/>
          <w:u w:val="single"/>
          <w:lang w:val="en-KE"/>
        </w:rPr>
      </w:pPr>
      <w:r w:rsidRPr="00A556A5">
        <w:rPr>
          <w:b/>
          <w:bCs/>
          <w:sz w:val="24"/>
          <w:szCs w:val="24"/>
          <w:u w:val="single"/>
          <w:lang w:val="en-KE"/>
        </w:rPr>
        <w:t>Integration:</w:t>
      </w:r>
    </w:p>
    <w:p w14:paraId="3B96FDEE" w14:textId="77777777" w:rsidR="00A556A5" w:rsidRPr="00A556A5" w:rsidRDefault="00A556A5" w:rsidP="00A556A5">
      <w:pPr>
        <w:numPr>
          <w:ilvl w:val="0"/>
          <w:numId w:val="1"/>
        </w:numPr>
        <w:rPr>
          <w:sz w:val="20"/>
          <w:szCs w:val="20"/>
          <w:lang w:val="en-KE"/>
        </w:rPr>
      </w:pPr>
      <w:r w:rsidRPr="00A556A5">
        <w:rPr>
          <w:b/>
          <w:bCs/>
          <w:sz w:val="20"/>
          <w:szCs w:val="20"/>
          <w:u w:val="single"/>
          <w:lang w:val="en-KE"/>
        </w:rPr>
        <w:t>Email Integration</w:t>
      </w:r>
      <w:r w:rsidRPr="00A556A5">
        <w:rPr>
          <w:sz w:val="20"/>
          <w:szCs w:val="20"/>
          <w:lang w:val="en-KE"/>
        </w:rPr>
        <w:t>:</w:t>
      </w:r>
    </w:p>
    <w:p w14:paraId="2A986C07" w14:textId="77777777" w:rsidR="00A556A5" w:rsidRPr="00A556A5" w:rsidRDefault="00A556A5" w:rsidP="00A556A5">
      <w:pPr>
        <w:rPr>
          <w:sz w:val="20"/>
          <w:szCs w:val="20"/>
          <w:lang w:val="en-KE"/>
        </w:rPr>
      </w:pPr>
      <w:r w:rsidRPr="00A556A5">
        <w:rPr>
          <w:sz w:val="20"/>
          <w:szCs w:val="20"/>
          <w:lang w:val="en-KE"/>
        </w:rPr>
        <w:t>To enable communication between volunteers and organizations</w:t>
      </w:r>
    </w:p>
    <w:p w14:paraId="52298A60" w14:textId="74CE16B8" w:rsidR="008717AA" w:rsidRPr="00A556A5" w:rsidRDefault="00A556A5" w:rsidP="00A556A5">
      <w:pPr>
        <w:rPr>
          <w:sz w:val="20"/>
          <w:szCs w:val="20"/>
        </w:rPr>
      </w:pPr>
      <w:r w:rsidRPr="00A556A5">
        <w:rPr>
          <w:sz w:val="20"/>
          <w:szCs w:val="20"/>
        </w:rPr>
        <w:t>You can link to Gmail by directing users to the Gmail Compose window with pre-filled details.</w:t>
      </w:r>
    </w:p>
    <w:p w14:paraId="16450699" w14:textId="69F79364" w:rsidR="00A556A5" w:rsidRPr="00A556A5" w:rsidRDefault="00A556A5" w:rsidP="00A556A5">
      <w:pPr>
        <w:rPr>
          <w:sz w:val="20"/>
          <w:szCs w:val="20"/>
        </w:rPr>
      </w:pPr>
      <w:r w:rsidRPr="00A556A5">
        <w:rPr>
          <w:sz w:val="20"/>
          <w:szCs w:val="20"/>
        </w:rPr>
        <w:t>This way, users can still initiate email communication without needing to rely on a local email client.</w:t>
      </w:r>
    </w:p>
    <w:p w14:paraId="2122D1E9" w14:textId="77777777" w:rsidR="00A556A5" w:rsidRPr="00A556A5" w:rsidRDefault="00A556A5" w:rsidP="00A556A5">
      <w:pPr>
        <w:rPr>
          <w:b/>
          <w:bCs/>
          <w:sz w:val="24"/>
          <w:szCs w:val="24"/>
          <w:u w:val="single"/>
          <w:lang w:val="en-KE"/>
        </w:rPr>
      </w:pPr>
      <w:r w:rsidRPr="00A556A5">
        <w:rPr>
          <w:b/>
          <w:bCs/>
          <w:sz w:val="24"/>
          <w:szCs w:val="24"/>
          <w:u w:val="single"/>
          <w:lang w:val="en-KE"/>
        </w:rPr>
        <w:t>Enhancements:</w:t>
      </w:r>
    </w:p>
    <w:p w14:paraId="4FDBA1F9" w14:textId="77777777" w:rsidR="00A556A5" w:rsidRPr="00A556A5" w:rsidRDefault="00A556A5" w:rsidP="00A556A5">
      <w:pPr>
        <w:numPr>
          <w:ilvl w:val="0"/>
          <w:numId w:val="2"/>
        </w:numPr>
        <w:rPr>
          <w:sz w:val="20"/>
          <w:szCs w:val="20"/>
          <w:u w:val="single"/>
          <w:lang w:val="en-KE"/>
        </w:rPr>
      </w:pPr>
      <w:r w:rsidRPr="00A556A5">
        <w:rPr>
          <w:b/>
          <w:bCs/>
          <w:sz w:val="20"/>
          <w:szCs w:val="20"/>
          <w:u w:val="single"/>
          <w:lang w:val="en-KE"/>
        </w:rPr>
        <w:t>Search and Filter</w:t>
      </w:r>
      <w:r w:rsidRPr="00A556A5">
        <w:rPr>
          <w:sz w:val="20"/>
          <w:szCs w:val="20"/>
          <w:u w:val="single"/>
          <w:lang w:val="en-KE"/>
        </w:rPr>
        <w:t>:</w:t>
      </w:r>
    </w:p>
    <w:p w14:paraId="37E1AE7D" w14:textId="77777777" w:rsidR="00A556A5" w:rsidRPr="00A556A5" w:rsidRDefault="00A556A5" w:rsidP="00A556A5">
      <w:pPr>
        <w:rPr>
          <w:sz w:val="20"/>
          <w:szCs w:val="20"/>
          <w:lang w:val="en-KE"/>
        </w:rPr>
      </w:pPr>
      <w:r w:rsidRPr="00A556A5">
        <w:rPr>
          <w:sz w:val="20"/>
          <w:szCs w:val="20"/>
          <w:lang w:val="en-KE"/>
        </w:rPr>
        <w:t>To enhance the user experience, implement a simple search and filter functionality. This will allow users to search for volunteer opportunities based on different criteria, such as location, skills required, or type of organization. You could include a search bar and dropdown filters, allowing users to refine the available opportunities to match their preferences.</w:t>
      </w:r>
    </w:p>
    <w:p w14:paraId="67EFD3DD" w14:textId="77777777" w:rsidR="00A556A5" w:rsidRPr="00A556A5" w:rsidRDefault="00A556A5" w:rsidP="00A556A5">
      <w:pPr>
        <w:rPr>
          <w:sz w:val="20"/>
          <w:szCs w:val="20"/>
          <w:lang w:val="en-KE"/>
        </w:rPr>
      </w:pPr>
      <w:r w:rsidRPr="00A556A5">
        <w:rPr>
          <w:sz w:val="20"/>
          <w:szCs w:val="20"/>
          <w:lang w:val="en-KE"/>
        </w:rPr>
        <w:t>For example, if a user is only looking for opportunities related to education or within a specific area, they can type in keywords or select from a dropdown list. The results will dynamically update, showing only relevant opportunities.</w:t>
      </w:r>
    </w:p>
    <w:p w14:paraId="5409B335" w14:textId="77777777" w:rsidR="00A556A5" w:rsidRPr="00A556A5" w:rsidRDefault="00A556A5" w:rsidP="00A556A5">
      <w:pPr>
        <w:pStyle w:val="ListParagraph"/>
        <w:numPr>
          <w:ilvl w:val="0"/>
          <w:numId w:val="7"/>
        </w:numPr>
        <w:rPr>
          <w:sz w:val="20"/>
          <w:szCs w:val="20"/>
          <w:lang w:val="en-KE"/>
        </w:rPr>
      </w:pPr>
      <w:r w:rsidRPr="00A556A5">
        <w:rPr>
          <w:b/>
          <w:bCs/>
          <w:sz w:val="20"/>
          <w:szCs w:val="20"/>
          <w:u w:val="single"/>
          <w:lang w:val="en-KE"/>
        </w:rPr>
        <w:t>Volunteer Progress Tracker</w:t>
      </w:r>
      <w:r w:rsidRPr="00A556A5">
        <w:rPr>
          <w:sz w:val="20"/>
          <w:szCs w:val="20"/>
          <w:lang w:val="en-KE"/>
        </w:rPr>
        <w:t>:</w:t>
      </w:r>
    </w:p>
    <w:p w14:paraId="132CE3EE" w14:textId="77777777" w:rsidR="00A556A5" w:rsidRPr="00A556A5" w:rsidRDefault="00A556A5" w:rsidP="00A556A5">
      <w:pPr>
        <w:rPr>
          <w:sz w:val="20"/>
          <w:szCs w:val="20"/>
          <w:lang w:val="en-KE"/>
        </w:rPr>
      </w:pPr>
      <w:r w:rsidRPr="00A556A5">
        <w:rPr>
          <w:sz w:val="20"/>
          <w:szCs w:val="20"/>
          <w:lang w:val="en-KE"/>
        </w:rPr>
        <w:t>Volunteers might want to track their past volunteer experiences within the app. You can create a basic system where volunteers can view a list of the opportunities they’ve completed. This will help them keep track of their contributions and serve as a personal record.</w:t>
      </w:r>
    </w:p>
    <w:p w14:paraId="21153D1C" w14:textId="2FA05ADB" w:rsidR="00A556A5" w:rsidRPr="00A556A5" w:rsidRDefault="00A556A5" w:rsidP="00A556A5">
      <w:pPr>
        <w:rPr>
          <w:sz w:val="20"/>
          <w:szCs w:val="20"/>
          <w:lang w:val="en-KE"/>
        </w:rPr>
      </w:pPr>
      <w:r w:rsidRPr="00A556A5">
        <w:rPr>
          <w:sz w:val="20"/>
          <w:szCs w:val="20"/>
          <w:lang w:val="en-KE"/>
        </w:rPr>
        <w:t>This feature could be simple, where the user manually marks opportunities as completed, and the app stores this information. It could display a list of completed opportunities, such as dates, organizations, and tasks performed.</w:t>
      </w:r>
    </w:p>
    <w:p w14:paraId="3BF6CAD9" w14:textId="77777777" w:rsidR="00A556A5" w:rsidRPr="00A556A5" w:rsidRDefault="00A556A5" w:rsidP="00A556A5">
      <w:pPr>
        <w:rPr>
          <w:b/>
          <w:bCs/>
          <w:sz w:val="24"/>
          <w:szCs w:val="24"/>
          <w:u w:val="single"/>
          <w:lang w:val="en-KE"/>
        </w:rPr>
      </w:pPr>
      <w:r w:rsidRPr="00A556A5">
        <w:rPr>
          <w:b/>
          <w:bCs/>
          <w:sz w:val="24"/>
          <w:szCs w:val="24"/>
          <w:u w:val="single"/>
          <w:lang w:val="en-KE"/>
        </w:rPr>
        <w:t>Testing:</w:t>
      </w:r>
    </w:p>
    <w:p w14:paraId="05D0CA31" w14:textId="77777777" w:rsidR="00A556A5" w:rsidRPr="00A556A5" w:rsidRDefault="00A556A5" w:rsidP="00A556A5">
      <w:pPr>
        <w:numPr>
          <w:ilvl w:val="0"/>
          <w:numId w:val="4"/>
        </w:numPr>
        <w:rPr>
          <w:sz w:val="20"/>
          <w:szCs w:val="20"/>
          <w:u w:val="single"/>
          <w:lang w:val="en-KE"/>
        </w:rPr>
      </w:pPr>
      <w:r w:rsidRPr="00A556A5">
        <w:rPr>
          <w:b/>
          <w:bCs/>
          <w:sz w:val="20"/>
          <w:szCs w:val="20"/>
          <w:u w:val="single"/>
          <w:lang w:val="en-KE"/>
        </w:rPr>
        <w:t>Cross-Browser Testing</w:t>
      </w:r>
      <w:r w:rsidRPr="00A556A5">
        <w:rPr>
          <w:sz w:val="20"/>
          <w:szCs w:val="20"/>
          <w:u w:val="single"/>
          <w:lang w:val="en-KE"/>
        </w:rPr>
        <w:t>:</w:t>
      </w:r>
    </w:p>
    <w:p w14:paraId="35E967BC" w14:textId="77777777" w:rsidR="00A556A5" w:rsidRPr="00A556A5" w:rsidRDefault="00A556A5" w:rsidP="00A556A5">
      <w:pPr>
        <w:rPr>
          <w:sz w:val="20"/>
          <w:szCs w:val="20"/>
          <w:lang w:val="en-KE"/>
        </w:rPr>
      </w:pPr>
      <w:r w:rsidRPr="00A556A5">
        <w:rPr>
          <w:sz w:val="20"/>
          <w:szCs w:val="20"/>
          <w:lang w:val="en-KE"/>
        </w:rPr>
        <w:t>It’s important to test the app on various browsers (such as Chrome, Firefox, and Edge) to ensure that it functions correctly across all platforms. The layout, design, and interactive elements need to be tested to ensure they appear and behave as expected in each browser.</w:t>
      </w:r>
    </w:p>
    <w:p w14:paraId="10FA4B5D" w14:textId="77777777" w:rsidR="00A556A5" w:rsidRPr="00A556A5" w:rsidRDefault="00A556A5" w:rsidP="00A556A5">
      <w:pPr>
        <w:pStyle w:val="ListParagraph"/>
        <w:numPr>
          <w:ilvl w:val="0"/>
          <w:numId w:val="7"/>
        </w:numPr>
        <w:rPr>
          <w:sz w:val="20"/>
          <w:szCs w:val="20"/>
          <w:u w:val="single"/>
          <w:lang w:val="en-KE"/>
        </w:rPr>
      </w:pPr>
      <w:r w:rsidRPr="00A556A5">
        <w:rPr>
          <w:b/>
          <w:bCs/>
          <w:sz w:val="20"/>
          <w:szCs w:val="20"/>
          <w:u w:val="single"/>
          <w:lang w:val="en-KE"/>
        </w:rPr>
        <w:t>Form Validation</w:t>
      </w:r>
      <w:r w:rsidRPr="00A556A5">
        <w:rPr>
          <w:sz w:val="20"/>
          <w:szCs w:val="20"/>
          <w:u w:val="single"/>
          <w:lang w:val="en-KE"/>
        </w:rPr>
        <w:t>:</w:t>
      </w:r>
    </w:p>
    <w:p w14:paraId="6D29E628" w14:textId="77777777" w:rsidR="00A556A5" w:rsidRPr="00A556A5" w:rsidRDefault="00A556A5" w:rsidP="00A556A5">
      <w:pPr>
        <w:rPr>
          <w:sz w:val="20"/>
          <w:szCs w:val="20"/>
          <w:lang w:val="en-KE"/>
        </w:rPr>
      </w:pPr>
      <w:r w:rsidRPr="00A556A5">
        <w:rPr>
          <w:sz w:val="20"/>
          <w:szCs w:val="20"/>
          <w:lang w:val="en-KE"/>
        </w:rPr>
        <w:t>When users fill out forms on your app (e.g., when registering, creating profiles, or submitting volunteer applications), you need to ensure that the data they provide is valid. Basic form validation can ensure that required fields are completed and that the data entered (e.g., email addresses) follows the correct format.</w:t>
      </w:r>
    </w:p>
    <w:p w14:paraId="7B6F6F49" w14:textId="77777777" w:rsidR="00A556A5" w:rsidRPr="00A556A5" w:rsidRDefault="00A556A5" w:rsidP="00A556A5">
      <w:pPr>
        <w:rPr>
          <w:sz w:val="20"/>
          <w:szCs w:val="20"/>
          <w:lang w:val="en-KE"/>
        </w:rPr>
      </w:pPr>
      <w:r w:rsidRPr="00A556A5">
        <w:rPr>
          <w:sz w:val="20"/>
          <w:szCs w:val="20"/>
          <w:lang w:val="en-KE"/>
        </w:rPr>
        <w:t>Adding user-friendly error messages will improve the overall usability by helping users correct mistakes before submitting forms.</w:t>
      </w:r>
    </w:p>
    <w:p w14:paraId="5554838B" w14:textId="77777777" w:rsidR="00A556A5" w:rsidRPr="00A556A5" w:rsidRDefault="00A556A5" w:rsidP="00A556A5">
      <w:pPr>
        <w:rPr>
          <w:b/>
          <w:bCs/>
          <w:sz w:val="24"/>
          <w:szCs w:val="24"/>
          <w:u w:val="single"/>
          <w:lang w:val="en-KE"/>
        </w:rPr>
      </w:pPr>
      <w:r w:rsidRPr="00A556A5">
        <w:rPr>
          <w:b/>
          <w:bCs/>
          <w:sz w:val="24"/>
          <w:szCs w:val="24"/>
          <w:u w:val="single"/>
          <w:lang w:val="en-KE"/>
        </w:rPr>
        <w:t>Quality Checks:</w:t>
      </w:r>
    </w:p>
    <w:p w14:paraId="26474BEE" w14:textId="77777777" w:rsidR="00A556A5" w:rsidRPr="00A556A5" w:rsidRDefault="00A556A5" w:rsidP="00A556A5">
      <w:pPr>
        <w:numPr>
          <w:ilvl w:val="0"/>
          <w:numId w:val="6"/>
        </w:numPr>
        <w:rPr>
          <w:sz w:val="20"/>
          <w:szCs w:val="20"/>
          <w:u w:val="single"/>
          <w:lang w:val="en-KE"/>
        </w:rPr>
      </w:pPr>
      <w:r w:rsidRPr="00A556A5">
        <w:rPr>
          <w:b/>
          <w:bCs/>
          <w:sz w:val="20"/>
          <w:szCs w:val="20"/>
          <w:u w:val="single"/>
          <w:lang w:val="en-KE"/>
        </w:rPr>
        <w:t>Responsive Design</w:t>
      </w:r>
      <w:r w:rsidRPr="00A556A5">
        <w:rPr>
          <w:sz w:val="20"/>
          <w:szCs w:val="20"/>
          <w:u w:val="single"/>
          <w:lang w:val="en-KE"/>
        </w:rPr>
        <w:t>:</w:t>
      </w:r>
    </w:p>
    <w:p w14:paraId="1838BA89" w14:textId="77777777" w:rsidR="00A556A5" w:rsidRPr="00A556A5" w:rsidRDefault="00A556A5" w:rsidP="00A556A5">
      <w:pPr>
        <w:rPr>
          <w:sz w:val="20"/>
          <w:szCs w:val="20"/>
          <w:lang w:val="en-KE"/>
        </w:rPr>
      </w:pPr>
      <w:r w:rsidRPr="00A556A5">
        <w:rPr>
          <w:sz w:val="20"/>
          <w:szCs w:val="20"/>
          <w:lang w:val="en-KE"/>
        </w:rPr>
        <w:t xml:space="preserve">To ensure the app works well on both desktops and mobile devices, you’ll need to focus on responsive design. This involves adjusting the layout so that it looks good on different screen sizes. For instance, on </w:t>
      </w:r>
      <w:r w:rsidRPr="00A556A5">
        <w:rPr>
          <w:sz w:val="20"/>
          <w:szCs w:val="20"/>
          <w:lang w:val="en-KE"/>
        </w:rPr>
        <w:lastRenderedPageBreak/>
        <w:t>smaller mobile screens, certain elements may need to stack vertically, and text may need to be resized for better readability.</w:t>
      </w:r>
    </w:p>
    <w:p w14:paraId="5358E1C6" w14:textId="77777777" w:rsidR="00A556A5" w:rsidRPr="00A556A5" w:rsidRDefault="00A556A5" w:rsidP="00A556A5">
      <w:pPr>
        <w:rPr>
          <w:sz w:val="20"/>
          <w:szCs w:val="20"/>
          <w:lang w:val="en-KE"/>
        </w:rPr>
      </w:pPr>
      <w:r w:rsidRPr="00A556A5">
        <w:rPr>
          <w:sz w:val="20"/>
          <w:szCs w:val="20"/>
          <w:lang w:val="en-KE"/>
        </w:rPr>
        <w:t>Responsive design improves the overall user experience and ensures that users can access the app from any device, whether a desktop computer, tablet, or smartphone.</w:t>
      </w:r>
    </w:p>
    <w:p w14:paraId="607F7CCF" w14:textId="77777777" w:rsidR="00A556A5" w:rsidRPr="00A556A5" w:rsidRDefault="00A556A5" w:rsidP="00A556A5">
      <w:pPr>
        <w:rPr>
          <w:sz w:val="20"/>
          <w:szCs w:val="20"/>
          <w:lang w:val="en-KE"/>
        </w:rPr>
      </w:pPr>
    </w:p>
    <w:p w14:paraId="5915FCC7" w14:textId="77777777" w:rsidR="00A556A5" w:rsidRPr="00A556A5" w:rsidRDefault="00A556A5" w:rsidP="00A556A5">
      <w:pPr>
        <w:rPr>
          <w:sz w:val="20"/>
          <w:szCs w:val="20"/>
          <w:lang w:val="en-KE"/>
        </w:rPr>
      </w:pPr>
    </w:p>
    <w:p w14:paraId="23D573EB" w14:textId="77777777" w:rsidR="00A556A5" w:rsidRPr="00A556A5" w:rsidRDefault="00A556A5" w:rsidP="00A556A5">
      <w:pPr>
        <w:rPr>
          <w:sz w:val="20"/>
          <w:szCs w:val="20"/>
          <w:lang w:val="en-KE"/>
        </w:rPr>
      </w:pPr>
    </w:p>
    <w:sectPr w:rsidR="00A556A5" w:rsidRPr="00A55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21BF"/>
    <w:multiLevelType w:val="multilevel"/>
    <w:tmpl w:val="25E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64270"/>
    <w:multiLevelType w:val="multilevel"/>
    <w:tmpl w:val="25E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6614D"/>
    <w:multiLevelType w:val="multilevel"/>
    <w:tmpl w:val="3F6CA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94CA9"/>
    <w:multiLevelType w:val="multilevel"/>
    <w:tmpl w:val="43DA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10239"/>
    <w:multiLevelType w:val="multilevel"/>
    <w:tmpl w:val="D628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529FE"/>
    <w:multiLevelType w:val="multilevel"/>
    <w:tmpl w:val="50F6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179ED"/>
    <w:multiLevelType w:val="multilevel"/>
    <w:tmpl w:val="75EC4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721699">
    <w:abstractNumId w:val="4"/>
  </w:num>
  <w:num w:numId="2" w16cid:durableId="1494687984">
    <w:abstractNumId w:val="5"/>
  </w:num>
  <w:num w:numId="3" w16cid:durableId="957951816">
    <w:abstractNumId w:val="1"/>
  </w:num>
  <w:num w:numId="4" w16cid:durableId="1233009186">
    <w:abstractNumId w:val="6"/>
  </w:num>
  <w:num w:numId="5" w16cid:durableId="1118373612">
    <w:abstractNumId w:val="3"/>
  </w:num>
  <w:num w:numId="6" w16cid:durableId="150606202">
    <w:abstractNumId w:val="2"/>
  </w:num>
  <w:num w:numId="7" w16cid:durableId="10585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A5"/>
    <w:rsid w:val="001567A3"/>
    <w:rsid w:val="00386179"/>
    <w:rsid w:val="008717AA"/>
    <w:rsid w:val="00A556A5"/>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D251"/>
  <w15:chartTrackingRefBased/>
  <w15:docId w15:val="{505F7ACB-DEA8-4D8E-8AE4-79640552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6A5"/>
    <w:rPr>
      <w:rFonts w:eastAsiaTheme="majorEastAsia" w:cstheme="majorBidi"/>
      <w:color w:val="272727" w:themeColor="text1" w:themeTint="D8"/>
    </w:rPr>
  </w:style>
  <w:style w:type="paragraph" w:styleId="Title">
    <w:name w:val="Title"/>
    <w:basedOn w:val="Normal"/>
    <w:next w:val="Normal"/>
    <w:link w:val="TitleChar"/>
    <w:uiPriority w:val="10"/>
    <w:qFormat/>
    <w:rsid w:val="00A55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6A5"/>
    <w:pPr>
      <w:spacing w:before="160"/>
      <w:jc w:val="center"/>
    </w:pPr>
    <w:rPr>
      <w:i/>
      <w:iCs/>
      <w:color w:val="404040" w:themeColor="text1" w:themeTint="BF"/>
    </w:rPr>
  </w:style>
  <w:style w:type="character" w:customStyle="1" w:styleId="QuoteChar">
    <w:name w:val="Quote Char"/>
    <w:basedOn w:val="DefaultParagraphFont"/>
    <w:link w:val="Quote"/>
    <w:uiPriority w:val="29"/>
    <w:rsid w:val="00A556A5"/>
    <w:rPr>
      <w:i/>
      <w:iCs/>
      <w:color w:val="404040" w:themeColor="text1" w:themeTint="BF"/>
    </w:rPr>
  </w:style>
  <w:style w:type="paragraph" w:styleId="ListParagraph">
    <w:name w:val="List Paragraph"/>
    <w:basedOn w:val="Normal"/>
    <w:uiPriority w:val="34"/>
    <w:qFormat/>
    <w:rsid w:val="00A556A5"/>
    <w:pPr>
      <w:ind w:left="720"/>
      <w:contextualSpacing/>
    </w:pPr>
  </w:style>
  <w:style w:type="character" w:styleId="IntenseEmphasis">
    <w:name w:val="Intense Emphasis"/>
    <w:basedOn w:val="DefaultParagraphFont"/>
    <w:uiPriority w:val="21"/>
    <w:qFormat/>
    <w:rsid w:val="00A556A5"/>
    <w:rPr>
      <w:i/>
      <w:iCs/>
      <w:color w:val="0F4761" w:themeColor="accent1" w:themeShade="BF"/>
    </w:rPr>
  </w:style>
  <w:style w:type="paragraph" w:styleId="IntenseQuote">
    <w:name w:val="Intense Quote"/>
    <w:basedOn w:val="Normal"/>
    <w:next w:val="Normal"/>
    <w:link w:val="IntenseQuoteChar"/>
    <w:uiPriority w:val="30"/>
    <w:qFormat/>
    <w:rsid w:val="00A55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6A5"/>
    <w:rPr>
      <w:i/>
      <w:iCs/>
      <w:color w:val="0F4761" w:themeColor="accent1" w:themeShade="BF"/>
    </w:rPr>
  </w:style>
  <w:style w:type="character" w:styleId="IntenseReference">
    <w:name w:val="Intense Reference"/>
    <w:basedOn w:val="DefaultParagraphFont"/>
    <w:uiPriority w:val="32"/>
    <w:qFormat/>
    <w:rsid w:val="00A55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546124">
      <w:bodyDiv w:val="1"/>
      <w:marLeft w:val="0"/>
      <w:marRight w:val="0"/>
      <w:marTop w:val="0"/>
      <w:marBottom w:val="0"/>
      <w:divBdr>
        <w:top w:val="none" w:sz="0" w:space="0" w:color="auto"/>
        <w:left w:val="none" w:sz="0" w:space="0" w:color="auto"/>
        <w:bottom w:val="none" w:sz="0" w:space="0" w:color="auto"/>
        <w:right w:val="none" w:sz="0" w:space="0" w:color="auto"/>
      </w:divBdr>
    </w:div>
    <w:div w:id="852182005">
      <w:bodyDiv w:val="1"/>
      <w:marLeft w:val="0"/>
      <w:marRight w:val="0"/>
      <w:marTop w:val="0"/>
      <w:marBottom w:val="0"/>
      <w:divBdr>
        <w:top w:val="none" w:sz="0" w:space="0" w:color="auto"/>
        <w:left w:val="none" w:sz="0" w:space="0" w:color="auto"/>
        <w:bottom w:val="none" w:sz="0" w:space="0" w:color="auto"/>
        <w:right w:val="none" w:sz="0" w:space="0" w:color="auto"/>
      </w:divBdr>
    </w:div>
    <w:div w:id="1089695625">
      <w:bodyDiv w:val="1"/>
      <w:marLeft w:val="0"/>
      <w:marRight w:val="0"/>
      <w:marTop w:val="0"/>
      <w:marBottom w:val="0"/>
      <w:divBdr>
        <w:top w:val="none" w:sz="0" w:space="0" w:color="auto"/>
        <w:left w:val="none" w:sz="0" w:space="0" w:color="auto"/>
        <w:bottom w:val="none" w:sz="0" w:space="0" w:color="auto"/>
        <w:right w:val="none" w:sz="0" w:space="0" w:color="auto"/>
      </w:divBdr>
    </w:div>
    <w:div w:id="1094135266">
      <w:bodyDiv w:val="1"/>
      <w:marLeft w:val="0"/>
      <w:marRight w:val="0"/>
      <w:marTop w:val="0"/>
      <w:marBottom w:val="0"/>
      <w:divBdr>
        <w:top w:val="none" w:sz="0" w:space="0" w:color="auto"/>
        <w:left w:val="none" w:sz="0" w:space="0" w:color="auto"/>
        <w:bottom w:val="none" w:sz="0" w:space="0" w:color="auto"/>
        <w:right w:val="none" w:sz="0" w:space="0" w:color="auto"/>
      </w:divBdr>
    </w:div>
    <w:div w:id="1126778615">
      <w:bodyDiv w:val="1"/>
      <w:marLeft w:val="0"/>
      <w:marRight w:val="0"/>
      <w:marTop w:val="0"/>
      <w:marBottom w:val="0"/>
      <w:divBdr>
        <w:top w:val="none" w:sz="0" w:space="0" w:color="auto"/>
        <w:left w:val="none" w:sz="0" w:space="0" w:color="auto"/>
        <w:bottom w:val="none" w:sz="0" w:space="0" w:color="auto"/>
        <w:right w:val="none" w:sz="0" w:space="0" w:color="auto"/>
      </w:divBdr>
    </w:div>
    <w:div w:id="1142163336">
      <w:bodyDiv w:val="1"/>
      <w:marLeft w:val="0"/>
      <w:marRight w:val="0"/>
      <w:marTop w:val="0"/>
      <w:marBottom w:val="0"/>
      <w:divBdr>
        <w:top w:val="none" w:sz="0" w:space="0" w:color="auto"/>
        <w:left w:val="none" w:sz="0" w:space="0" w:color="auto"/>
        <w:bottom w:val="none" w:sz="0" w:space="0" w:color="auto"/>
        <w:right w:val="none" w:sz="0" w:space="0" w:color="auto"/>
      </w:divBdr>
    </w:div>
    <w:div w:id="1177694659">
      <w:bodyDiv w:val="1"/>
      <w:marLeft w:val="0"/>
      <w:marRight w:val="0"/>
      <w:marTop w:val="0"/>
      <w:marBottom w:val="0"/>
      <w:divBdr>
        <w:top w:val="none" w:sz="0" w:space="0" w:color="auto"/>
        <w:left w:val="none" w:sz="0" w:space="0" w:color="auto"/>
        <w:bottom w:val="none" w:sz="0" w:space="0" w:color="auto"/>
        <w:right w:val="none" w:sz="0" w:space="0" w:color="auto"/>
      </w:divBdr>
    </w:div>
    <w:div w:id="1555192015">
      <w:bodyDiv w:val="1"/>
      <w:marLeft w:val="0"/>
      <w:marRight w:val="0"/>
      <w:marTop w:val="0"/>
      <w:marBottom w:val="0"/>
      <w:divBdr>
        <w:top w:val="none" w:sz="0" w:space="0" w:color="auto"/>
        <w:left w:val="none" w:sz="0" w:space="0" w:color="auto"/>
        <w:bottom w:val="none" w:sz="0" w:space="0" w:color="auto"/>
        <w:right w:val="none" w:sz="0" w:space="0" w:color="auto"/>
      </w:divBdr>
    </w:div>
    <w:div w:id="1713381756">
      <w:bodyDiv w:val="1"/>
      <w:marLeft w:val="0"/>
      <w:marRight w:val="0"/>
      <w:marTop w:val="0"/>
      <w:marBottom w:val="0"/>
      <w:divBdr>
        <w:top w:val="none" w:sz="0" w:space="0" w:color="auto"/>
        <w:left w:val="none" w:sz="0" w:space="0" w:color="auto"/>
        <w:bottom w:val="none" w:sz="0" w:space="0" w:color="auto"/>
        <w:right w:val="none" w:sz="0" w:space="0" w:color="auto"/>
      </w:divBdr>
    </w:div>
    <w:div w:id="1808275397">
      <w:bodyDiv w:val="1"/>
      <w:marLeft w:val="0"/>
      <w:marRight w:val="0"/>
      <w:marTop w:val="0"/>
      <w:marBottom w:val="0"/>
      <w:divBdr>
        <w:top w:val="none" w:sz="0" w:space="0" w:color="auto"/>
        <w:left w:val="none" w:sz="0" w:space="0" w:color="auto"/>
        <w:bottom w:val="none" w:sz="0" w:space="0" w:color="auto"/>
        <w:right w:val="none" w:sz="0" w:space="0" w:color="auto"/>
      </w:divBdr>
    </w:div>
    <w:div w:id="1902406016">
      <w:bodyDiv w:val="1"/>
      <w:marLeft w:val="0"/>
      <w:marRight w:val="0"/>
      <w:marTop w:val="0"/>
      <w:marBottom w:val="0"/>
      <w:divBdr>
        <w:top w:val="none" w:sz="0" w:space="0" w:color="auto"/>
        <w:left w:val="none" w:sz="0" w:space="0" w:color="auto"/>
        <w:bottom w:val="none" w:sz="0" w:space="0" w:color="auto"/>
        <w:right w:val="none" w:sz="0" w:space="0" w:color="auto"/>
      </w:divBdr>
    </w:div>
    <w:div w:id="207920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ZARIAN A.O</dc:creator>
  <cp:keywords/>
  <dc:description/>
  <cp:lastModifiedBy>ZARIAN A.O</cp:lastModifiedBy>
  <cp:revision>1</cp:revision>
  <dcterms:created xsi:type="dcterms:W3CDTF">2024-10-01T13:47:00Z</dcterms:created>
  <dcterms:modified xsi:type="dcterms:W3CDTF">2024-10-01T13:56:00Z</dcterms:modified>
</cp:coreProperties>
</file>