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Report</w:t>
      </w:r>
    </w:p>
    <w:p>
      <w:pPr>
        <w:pStyle w:val="Heading1"/>
      </w:pPr>
      <w:r>
        <w:t>Maternal Mortality Ratio Statistical Analysis</w:t>
      </w:r>
    </w:p>
    <w:p>
      <w:pPr>
        <w:pStyle w:val="Heading2"/>
      </w:pPr>
      <w:r>
        <w:t>World Bank Dataset (API_SH.STA.MMRT_DS2)</w:t>
      </w:r>
    </w:p>
    <w:p>
      <w:r>
        <w:t>This notebook presents comprehensive statistical analysis of global Maternal Mortality Ratio (MMR) data from 1960-2025, including:</w:t>
      </w:r>
    </w:p>
    <w:p>
      <w:pPr>
        <w:pStyle w:val="ListBullet"/>
      </w:pPr>
      <w:r>
        <w:t>Descriptive statistics and data exploration</w:t>
      </w:r>
    </w:p>
    <w:p>
      <w:pPr>
        <w:pStyle w:val="ListBullet"/>
      </w:pPr>
      <w:r>
        <w:t>Inferential statistical tests</w:t>
      </w:r>
    </w:p>
    <w:p>
      <w:pPr>
        <w:pStyle w:val="ListBullet"/>
      </w:pPr>
      <w:r>
        <w:t>Temporal trend analysis</w:t>
      </w:r>
    </w:p>
    <w:p>
      <w:pPr>
        <w:pStyle w:val="ListBullet"/>
      </w:pPr>
      <w:r>
        <w:t>Regional comparisons</w:t>
      </w:r>
    </w:p>
    <w:p>
      <w:pPr>
        <w:pStyle w:val="ListBullet"/>
      </w:pPr>
      <w:r>
        <w:t>Visualizations and charts</w:t>
      </w:r>
    </w:p>
    <w:p>
      <w:r>
        <w:t>Dataset loaded successfully!</w:t>
        <w:br/>
        <w:t>Shape: (266, 66)</w:t>
        <w:br/>
        <w:t>Countries/Regions: 266</w:t>
        <w:br/>
        <w:t>Years: 66 (1960 - 2025)</w:t>
        <w:br/>
        <w:br/>
        <w:t>First 10 rows and columns:</w:t>
        <w:br/>
        <w:t xml:space="preserve">                                          1960  1961  1962  1963  1964  1965  \</w:t>
        <w:br/>
        <w:t xml:space="preserve">                            Country_Code                                       </w:t>
        <w:br/>
        <w:t xml:space="preserve">Aruba                       ABW            NaN   NaN   NaN   NaN   NaN   NaN   </w:t>
        <w:br/>
        <w:t xml:space="preserve">Africa Eastern and Southern AFE            NaN   NaN   NaN   NaN   NaN   NaN   </w:t>
        <w:br/>
        <w:t xml:space="preserve">Afghanistan                 AFG            NaN   NaN   NaN   NaN   NaN   NaN   </w:t>
        <w:br/>
        <w:t xml:space="preserve">Africa Western and Central  AFW            NaN   NaN   NaN   NaN   NaN   NaN   </w:t>
        <w:br/>
        <w:t xml:space="preserve">Angola                      AGO            NaN   NaN   NaN   NaN   NaN   NaN   </w:t>
        <w:br/>
        <w:t xml:space="preserve">Albania                     ALB            NaN   NaN   NaN   NaN   NaN   NaN   </w:t>
        <w:br/>
        <w:t xml:space="preserve">Andorra                     AND            NaN   NaN   NaN   NaN   NaN   NaN   </w:t>
        <w:br/>
        <w:t xml:space="preserve">Arab World                  ARB            NaN   NaN   NaN   NaN   NaN   NaN   </w:t>
        <w:br/>
        <w:t xml:space="preserve">United Arab Emirates        ARE            NaN   NaN   NaN   NaN   NaN   NaN   </w:t>
        <w:br/>
        <w:t xml:space="preserve">Argentina                   ARG            NaN   NaN   NaN   NaN   NaN   NaN   </w:t>
        <w:br/>
        <w:br/>
        <w:t xml:space="preserve">                                          1966  1967  1968  1969  </w:t>
        <w:br/>
        <w:t xml:space="preserve">                            Country_Code                          </w:t>
        <w:br/>
        <w:t xml:space="preserve">Aruba                       ABW            NaN   NaN   NaN   NaN  </w:t>
        <w:br/>
        <w:t xml:space="preserve">Africa Eastern and Southern AFE            NaN   NaN   NaN   NaN  </w:t>
        <w:br/>
        <w:t xml:space="preserve">Afghanistan                 AFG            NaN   NaN   NaN   NaN  </w:t>
        <w:br/>
        <w:t xml:space="preserve">Africa Western and Central  AFW            NaN   NaN   NaN   NaN  </w:t>
        <w:br/>
        <w:t xml:space="preserve">Angola                      AGO            NaN   NaN   NaN   NaN  </w:t>
        <w:br/>
        <w:t xml:space="preserve">Albania                     ALB            NaN   NaN   NaN   NaN  </w:t>
        <w:br/>
        <w:t xml:space="preserve">Andorra                     AND            NaN   NaN   NaN   NaN  </w:t>
        <w:br/>
        <w:t xml:space="preserve">Arab World                  ARB            NaN   NaN   NaN   NaN  </w:t>
        <w:br/>
        <w:t xml:space="preserve">United Arab Emirates        ARE            NaN   NaN   NaN   NaN  </w:t>
        <w:br/>
        <w:t xml:space="preserve">Argentina                   ARG            NaN   NaN   NaN   NaN  </w:t>
        <w:br/>
      </w:r>
    </w:p>
    <w:p>
      <w:pPr>
        <w:pStyle w:val="Heading2"/>
      </w:pPr>
      <w:r>
        <w:t>1. Data Exploration and Missing Data Analysis</w:t>
      </w:r>
    </w:p>
    <w:p>
      <w:r>
        <w:t>======================================================================</w:t>
        <w:br/>
        <w:t>MISSING DATA ANALYSIS</w:t>
        <w:br/>
        <w:t>======================================================================</w:t>
        <w:br/>
        <w:br/>
        <w:t>Missing values per year (first and last 10 years):</w:t>
        <w:br/>
        <w:t>1960    266</w:t>
        <w:br/>
        <w:t>1961    266</w:t>
        <w:br/>
        <w:t>1962    266</w:t>
        <w:br/>
        <w:t>1963    266</w:t>
        <w:br/>
        <w:t>1964    266</w:t>
        <w:br/>
        <w:t>1965    266</w:t>
        <w:br/>
        <w:t>1966    266</w:t>
        <w:br/>
        <w:t>1967    266</w:t>
        <w:br/>
        <w:t>1968    266</w:t>
        <w:br/>
        <w:t>1969    266</w:t>
        <w:br/>
        <w:t>dtype: int64</w:t>
        <w:br/>
        <w:t>...</w:t>
        <w:br/>
        <w:t>2015     24</w:t>
        <w:br/>
        <w:t>2016     24</w:t>
        <w:br/>
        <w:t>2017     24</w:t>
        <w:br/>
        <w:t>2018     24</w:t>
        <w:br/>
        <w:t>2019     24</w:t>
        <w:br/>
        <w:t>2020     24</w:t>
        <w:br/>
        <w:t>2021     24</w:t>
        <w:br/>
        <w:t>2022     24</w:t>
        <w:br/>
        <w:t>2023     24</w:t>
        <w:br/>
        <w:t>2024    266</w:t>
        <w:br/>
        <w:t>dtype: int64</w:t>
        <w:br/>
        <w:br/>
        <w:br/>
        <w:t>Total missing values: 7852</w:t>
        <w:br/>
        <w:t>Overall missing percentage: 45.41%</w:t>
        <w:br/>
        <w:br/>
        <w:br/>
        <w:t>Countries with most data completeness (top 10):</w:t>
        <w:br/>
        <w:t>Countries with complete data (no missing values): 0</w:t>
        <w:br/>
        <w:br/>
        <w:t>Top 10 countries by data completeness:</w:t>
        <w:br/>
        <w:t xml:space="preserve">                           Country  Completeness_%</w:t>
        <w:br/>
        <w:t>(Africa Eastern and Southern, AFE)            60.0</w:t>
        <w:br/>
        <w:t xml:space="preserve">                (Afghanistan, AFG)            60.0</w:t>
        <w:br/>
        <w:t xml:space="preserve"> (Africa Western and Central, AFW)            60.0</w:t>
        <w:br/>
        <w:t xml:space="preserve">                     (Angola, AGO)            60.0</w:t>
        <w:br/>
        <w:t xml:space="preserve">                    (Albania, ALB)            60.0</w:t>
        <w:br/>
        <w:t xml:space="preserve">                    (Andorra, AND)            60.0</w:t>
        <w:br/>
        <w:t xml:space="preserve">                 (Arab World, ARB)            60.0</w:t>
        <w:br/>
        <w:t xml:space="preserve">       (United Arab Emirates, ARE)            60.0</w:t>
        <w:br/>
        <w:t xml:space="preserve">                  (Argentina, ARG)            60.0</w:t>
        <w:br/>
        <w:t xml:space="preserve">                    (Armenia, ARM)            60.0</w:t>
        <w:br/>
      </w:r>
    </w:p>
    <w:p>
      <w:pPr>
        <w:pStyle w:val="Heading2"/>
      </w:pPr>
      <w:r>
        <w:t>2. Descriptive Statistics - Overall Summary</w:t>
      </w:r>
    </w:p>
    <w:p>
      <w:r>
        <w:t>======================================================================</w:t>
        <w:br/>
        <w:t>DESCRIPTIVE STATISTICS - ALL MATERNAL MORTALITY RATIO VALUES</w:t>
        <w:br/>
        <w:t>======================================================================</w:t>
        <w:br/>
        <w:br/>
        <w:t>Count: 9438</w:t>
        <w:br/>
        <w:t>Mean: 245.80</w:t>
        <w:br/>
        <w:t>Median: 86.00</w:t>
        <w:br/>
        <w:t>Mode: 7.00</w:t>
        <w:br/>
        <w:t>Standard Deviation: 384.23</w:t>
        <w:br/>
        <w:t>Variance: 147635.84</w:t>
        <w:br/>
        <w:t>Minimum: 1.00</w:t>
        <w:br/>
        <w:t>Maximum: 8045.00</w:t>
        <w:br/>
        <w:t>Range: 8044.00</w:t>
        <w:br/>
        <w:t>Q1 (25th percentile): 22.00</w:t>
        <w:br/>
        <w:t>Q3 (75th percentile): 342.00</w:t>
        <w:br/>
        <w:t>IQR: 320.00</w:t>
        <w:br/>
        <w:t>Skewness: 5.8863</w:t>
        <w:br/>
        <w:t>Kurtosis: 80.5697</w:t>
        <w:br/>
        <w:br/>
        <w:t>======================================================================</w:t>
        <w:br/>
        <w:t>SUMMARY STATISTICS BY YEAR (Latest 10 years with data)</w:t>
        <w:br/>
        <w:t>======================================================================</w:t>
        <w:br/>
        <w:t xml:space="preserve">      count        mean         std  min    25%   50%     75%     max</w:t>
        <w:br/>
        <w:t>2015  242.0  167.772727  231.812259  1.0  15.00  70.0  222.00  1436.0</w:t>
        <w:br/>
        <w:t>2016  242.0  161.165289  227.997501  1.0  15.00  67.0  214.00  1629.0</w:t>
        <w:br/>
        <w:t>2017  242.0  155.917355  224.855309  1.0  15.25  63.0  200.00  1662.0</w:t>
        <w:br/>
        <w:t>2018  242.0  147.190083  198.533872  1.0  14.25  66.0  198.75  1118.0</w:t>
        <w:br/>
        <w:t>2019  242.0  144.896694  207.654801  1.0  14.25  65.0  190.75  1650.0</w:t>
        <w:br/>
        <w:t>2020  242.0  145.293388  192.167784  2.0  20.00  74.0  194.00  1296.0</w:t>
        <w:br/>
        <w:t>2021  242.0  162.533058  189.813976  2.0  25.25  98.0  218.25  1127.0</w:t>
        <w:br/>
        <w:t>2022  242.0  134.549587  171.272197  1.0  17.00  71.5  181.75  1016.0</w:t>
        <w:br/>
        <w:t>2023  242.0  126.264463  165.080429  1.0  14.00  61.0  173.00   993.0</w:t>
        <w:br/>
        <w:t>2024    0.0         NaN         NaN  NaN    NaN   NaN     NaN     NaN</w:t>
        <w:br/>
      </w:r>
    </w:p>
    <w:p>
      <w:r>
        <w:br/>
        <w:t>======================================================================</w:t>
        <w:br/>
        <w:t>FREQUENCY DISTRIBUTION - MMR RISK CATEGORIES (2023)</w:t>
        <w:br/>
        <w:t>======================================================================</w:t>
        <w:br/>
        <w:br/>
        <w:t>Risk Level           Count      Percentage</w:t>
        <w:br/>
        <w:t>----------------------------------------</w:t>
        <w:br/>
        <w:t>Very Low (&lt;20)       82         33.9%</w:t>
        <w:br/>
        <w:t>Low (20-99)          70         28.9%</w:t>
        <w:br/>
        <w:t>Medium (100-299)     57         23.6%</w:t>
        <w:br/>
        <w:t>High (300-749)       32         13.2%</w:t>
        <w:br/>
        <w:t>Very High (≥750)     1          0.4%</w:t>
        <w:br/>
        <w:br/>
        <w:t>======================================================================</w:t>
        <w:br/>
        <w:t>TOP 10 COUNTRIES WITH HIGHEST MMR (2023)</w:t>
        <w:br/>
        <w:t>======================================================================</w:t>
        <w:br/>
        <w:t xml:space="preserve"> 1. Nigeria                                993</w:t>
        <w:br/>
        <w:t xml:space="preserve"> 2. Chad                                   748</w:t>
        <w:br/>
        <w:t xml:space="preserve"> 3. Central African Republic               692</w:t>
        <w:br/>
        <w:t xml:space="preserve"> 4. South Sudan                            692</w:t>
        <w:br/>
        <w:t xml:space="preserve"> 5. Africa Western and Central             650</w:t>
        <w:br/>
        <w:t xml:space="preserve"> 6. Liberia                                628</w:t>
        <w:br/>
        <w:t xml:space="preserve"> 7. Somalia, Fed. Rep.                     563</w:t>
        <w:br/>
        <w:t xml:space="preserve"> 8. Afghanistan                            521</w:t>
        <w:br/>
        <w:t xml:space="preserve"> 9. Benin                                  518</w:t>
        <w:br/>
        <w:t>10. Guinea-Bissau                          505</w:t>
        <w:br/>
        <w:br/>
        <w:t>======================================================================</w:t>
        <w:br/>
        <w:t>TOP 10 COUNTRIES WITH LOWEST MMR (2023)</w:t>
        <w:br/>
        <w:t>======================================================================</w:t>
        <w:br/>
        <w:t xml:space="preserve"> 1. Belarus                                  1</w:t>
        <w:br/>
        <w:t xml:space="preserve"> 2. Norway                                   1</w:t>
        <w:br/>
        <w:t xml:space="preserve"> 3. Australia                                2</w:t>
        <w:br/>
        <w:t xml:space="preserve"> 4. Israel                                   2</w:t>
        <w:br/>
        <w:t xml:space="preserve"> 5. Poland                                   2</w:t>
        <w:br/>
        <w:t xml:space="preserve"> 6. United Arab Emirates                     3</w:t>
        <w:br/>
        <w:t xml:space="preserve"> 7. Czechia                                  3</w:t>
        <w:br/>
        <w:t xml:space="preserve"> 8. Spain                                    3</w:t>
        <w:br/>
        <w:t xml:space="preserve"> 9. Croatia                                  3</w:t>
        <w:br/>
        <w:t>10. Iceland                                  3</w:t>
        <w:br/>
      </w:r>
    </w:p>
    <w:p>
      <w:pPr>
        <w:pStyle w:val="Heading2"/>
      </w:pPr>
      <w:r>
        <w:t>3. Data Visualization - Distributions and Trends</w:t>
      </w:r>
    </w:p>
    <w:p>
      <w:r>
        <w:drawing>
          <wp:inline xmlns:a="http://schemas.openxmlformats.org/drawingml/2006/main" xmlns:pic="http://schemas.openxmlformats.org/drawingml/2006/picture">
            <wp:extent cx="5486400" cy="4381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Visualizations created successfully!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4381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Trend analysis complete!</w:t>
        <w:br/>
      </w:r>
    </w:p>
    <w:p>
      <w:pPr>
        <w:pStyle w:val="Heading2"/>
      </w:pPr>
      <w:r>
        <w:t>4. Inferential Statistics - Correlation and Trend Analysis</w:t>
      </w:r>
    </w:p>
    <w:p>
      <w:r>
        <w:t>======================================================================</w:t>
        <w:br/>
        <w:t>CORRELATION ANALYSIS - TIME SERIES</w:t>
        <w:br/>
        <w:t>======================================================================</w:t>
        <w:br/>
        <w:br/>
        <w:br/>
        <w:t>Correlation Matrix - Every 10 Years:</w:t>
        <w:br/>
        <w:t xml:space="preserve">      1960  1970  1980      1990      2000      2010      2020</w:t>
        <w:br/>
        <w:t>1960   NaN   NaN   NaN       NaN       NaN       NaN       NaN</w:t>
        <w:br/>
        <w:t>1970   NaN   NaN   NaN       NaN       NaN       NaN       NaN</w:t>
        <w:br/>
        <w:t>1980   NaN   NaN   NaN       NaN       NaN       NaN       NaN</w:t>
        <w:br/>
        <w:t>1990   NaN   NaN   NaN  1.000000  0.895987  0.772417  0.753305</w:t>
        <w:br/>
        <w:t>2000   NaN   NaN   NaN  0.895987  1.000000  0.917309  0.893060</w:t>
        <w:br/>
        <w:t>2010   NaN   NaN   NaN  0.772417  0.917309  1.000000  0.931991</w:t>
        <w:br/>
        <w:t>2020   NaN   NaN   NaN  0.753305  0.893060  0.931991  1.000000</w:t>
        <w:br/>
        <w:br/>
        <w:t>======================================================================</w:t>
        <w:br/>
        <w:t>INDIVIDUAL COUNTRY TRENDS (Year vs MMR)</w:t>
        <w:br/>
        <w:t>======================================================================</w:t>
        <w:br/>
        <w:br/>
        <w:br/>
        <w:t>Countries with SIGNIFICANT DECLINING MMR (Improvement):</w:t>
        <w:br/>
        <w:t>Top 10 countries with steepest improvement:</w:t>
        <w:br/>
        <w:br/>
        <w:t xml:space="preserve">                                        Country  Correlation      P-Value</w:t>
        <w:br/>
        <w:t xml:space="preserve">                                  (Guinea, GIN)    -0.999008 1.300789e-51</w:t>
        <w:br/>
        <w:t xml:space="preserve">                                (Ethiopia, ETH)    -0.995702 7.637755e-40</w:t>
        <w:br/>
        <w:t xml:space="preserve">                                 (Lao PDR, LAO)    -0.993307 2.714233e-36</w:t>
        <w:br/>
        <w:t xml:space="preserve">  (Heavily indebted poor countries (HIPC), HPC)    -0.992084 5.999487e-35</w:t>
        <w:br/>
        <w:t xml:space="preserve">              (Early-demographic dividend, EAR)    -0.990011 4.359150e-33</w:t>
        <w:br/>
        <w:t xml:space="preserve">                                   (Niger, NER)    -0.988903 3.020381e-32</w:t>
        <w:br/>
        <w:t xml:space="preserve">                        (IDA &amp; IBRD total, IBT)    -0.988655 4.539973e-32</w:t>
        <w:br/>
        <w:t>(Fragile and conflict affected situations, FCS)    -0.987776 1.790962e-31</w:t>
        <w:br/>
        <w:t xml:space="preserve">                              (South Asia, SAS)    -0.986796 7.401449e-31</w:t>
        <w:br/>
        <w:t xml:space="preserve">                               (IDA total, IDA)    -0.986791 7.451322e-31</w:t>
        <w:br/>
        <w:br/>
        <w:br/>
        <w:t>Countries with SIGNIFICANT INCREASING MMR (Worsening):</w:t>
        <w:br/>
        <w:t xml:space="preserve">              Country  Correlation      P-Value</w:t>
        <w:br/>
        <w:t xml:space="preserve">        (Canada, CAN)     0.926036 3.087349e-17</w:t>
        <w:br/>
        <w:t xml:space="preserve">       (Jamaica, JAM)     0.903300 3.613063e-15</w:t>
        <w:br/>
        <w:t xml:space="preserve"> (Venezuela, RB, VEN)     0.841703 1.914696e-11</w:t>
        <w:br/>
        <w:t xml:space="preserve"> (North America, NAC)     0.805858 6.048686e-10</w:t>
        <w:br/>
        <w:t xml:space="preserve"> (United States, USA)     0.803467 7.422651e-10</w:t>
        <w:br/>
        <w:t>(United Kingdom, GBR)     0.609229 3.853821e-05</w:t>
        <w:br/>
        <w:t xml:space="preserve">         (Nauru, NRU)     0.605769 4.381327e-05</w:t>
        <w:br/>
        <w:t xml:space="preserve">  (Bahamas, The, BHS)     0.517250 7.465408e-04</w:t>
        <w:br/>
        <w:t xml:space="preserve">        (Cyprus, CYP)     0.325398 4.324078e-02</w:t>
        <w:br/>
        <w:br/>
        <w:t>======================================================================</w:t>
        <w:br/>
        <w:t>SUMMARY STATISTICS OF TRENDS</w:t>
        <w:br/>
        <w:t>======================================================================</w:t>
        <w:br/>
        <w:t>Countries with significant declining trend: 216 (89.3%)</w:t>
        <w:br/>
        <w:t>Countries with significant increasing trend: 9 (3.7%)</w:t>
        <w:br/>
        <w:t>Mean trend correlation: -0.7477</w:t>
        <w:br/>
        <w:t>Median trend correlation: -0.9163</w:t>
        <w:br/>
      </w:r>
    </w:p>
    <w:p>
      <w:r>
        <w:t>Analysis window set to 1985-2023</w:t>
        <w:br/>
        <w:t>Late 20th century: 1985-1999 (3630 observations)</w:t>
        <w:br/>
        <w:t>21st century: 2000-2023 (5808 observations)</w:t>
        <w:br/>
      </w:r>
    </w:p>
    <w:p>
      <w:r>
        <w:br/>
        <w:t>======================================================================</w:t>
        <w:br/>
        <w:t>CHI-SQUARE TEST - ASSOCIATION ANALYSIS</w:t>
        <w:br/>
        <w:t>======================================================================</w:t>
        <w:br/>
        <w:br/>
        <w:br/>
        <w:t>Contingency Table - Late 20th Century vs 21st Century:</w:t>
        <w:br/>
        <w:t>Risk_Category                  High (300-749)  Low (20-99)  Medium (100-299)  Very High (≥750)  Very Low (&lt;20)</w:t>
        <w:br/>
        <w:t xml:space="preserve">Period                                                                                                        </w:t>
        <w:br/>
        <w:t>21st Century (2000-2023)                 1076         1736              1224               214            1558</w:t>
        <w:br/>
        <w:t>Late 20th Century (1985-1999)             711         1032               639               596             652</w:t>
        <w:br/>
        <w:br/>
        <w:br/>
        <w:t>Chi-Square Test Results:</w:t>
        <w:br/>
        <w:t>Chi-Square Statistic: 513.6086</w:t>
        <w:br/>
        <w:t>P-Value: 7.6312e-110</w:t>
        <w:br/>
        <w:t>Degrees of Freedom: 4</w:t>
        <w:br/>
        <w:t>Interpretation: Significant association between period and MMR risk category (α = 0.05)</w:t>
        <w:br/>
        <w:br/>
        <w:br/>
        <w:t>Expected Frequencies:</w:t>
        <w:br/>
        <w:t>Risk_Category                  High (300-749)  Low (20-99)  Medium (100-299)  Very High (≥750)  Very Low (&lt;20)</w:t>
        <w:br/>
        <w:t xml:space="preserve">Period                                                                                                        </w:t>
        <w:br/>
        <w:t>21st Century (2000-2023)              1099.69      1703.38           1146.46            498.46          1360.0</w:t>
        <w:br/>
        <w:t>Late 20th Century (1985-1999)          687.31      1064.62            716.54            311.54           850.0</w:t>
        <w:br/>
      </w:r>
    </w:p>
    <w:p>
      <w:r>
        <w:br/>
        <w:t>======================================================================</w:t>
        <w:br/>
        <w:t>T-TESTS - COMPARING MMR BETWEEN PERIODS</w:t>
        <w:br/>
        <w:t>======================================================================</w:t>
        <w:br/>
        <w:br/>
        <w:t>1. T-Test: Late 20th Century (1985-1999) vs 21st Century (2000-2023)</w:t>
        <w:br/>
        <w:t xml:space="preserve">   Mean (Late 20th Century (1985-1999)): 340.91</w:t>
        <w:br/>
        <w:t xml:space="preserve">   Mean (21st Century (2000-2023)): 186.36</w:t>
        <w:br/>
        <w:t xml:space="preserve">   T-Statistic: 16.7725</w:t>
        <w:br/>
        <w:t xml:space="preserve">   P-Value: 2.2889e-61</w:t>
        <w:br/>
        <w:t xml:space="preserve">   Result: Significant difference</w:t>
        <w:br/>
        <w:br/>
        <w:br/>
        <w:t>Effect Size (Cohen's d):</w:t>
        <w:br/>
        <w:t>Late 20th Century (1985-1999) vs 21st Century (2000-2023): 0.4102</w:t>
        <w:br/>
      </w:r>
    </w:p>
    <w:p>
      <w:r>
        <w:br/>
        <w:t>======================================================================</w:t>
        <w:br/>
        <w:t>LINEAR REGRESSION ANALYSIS - GLOBAL MMR TREND</w:t>
        <w:br/>
        <w:t>======================================================================</w:t>
        <w:br/>
        <w:br/>
        <w:br/>
        <w:t>Global MMR Trend Regression (All Countries Combined):</w:t>
        <w:br/>
        <w:t>Slope: -7.2623 MMR per year</w:t>
        <w:br/>
        <w:t>Intercept: 14799.49</w:t>
        <w:br/>
        <w:t>R-squared: 0.9613</w:t>
        <w:br/>
        <w:t>Correlation Coefficient (r): -0.9804</w:t>
        <w:br/>
        <w:t>P-Value: 1.0067e-27</w:t>
        <w:br/>
        <w:t>Standard Error: 0.2397</w:t>
        <w:br/>
        <w:br/>
        <w:t>Interpretation: MMR decreases by 7.2623 per year</w:t>
        <w:br/>
        <w:t>Statistical Significance: Yes (p &lt; 0.05)</w:t>
        <w:br/>
        <w:br/>
        <w:br/>
        <w:t>Projected MMR Values (based on linear trend):</w:t>
        <w:br/>
        <w:t xml:space="preserve">  2024: 100.6</w:t>
        <w:br/>
        <w:t xml:space="preserve">  2025: 93.3</w:t>
        <w:br/>
        <w:t xml:space="preserve">  2026: 86.0</w:t>
        <w:br/>
        <w:t xml:space="preserve">  2027: 78.8</w:t>
        <w:br/>
        <w:t xml:space="preserve">  2028: 71.5</w:t>
        <w:br/>
        <w:br/>
        <w:br/>
        <w:t>======================================================================</w:t>
        <w:br/>
        <w:t>REGRESSION ANALYSIS - TOP 10 IMPROVING COUNTRIES</w:t>
        <w:br/>
        <w:t>======================================================================</w:t>
        <w:br/>
        <w:br/>
        <w:t>Top 10 Countries with Most Rapid MMR Decline:</w:t>
        <w:br/>
        <w:t xml:space="preserve">             Country       Slope  R-Squared      P-Value Significance</w:t>
        <w:br/>
        <w:t xml:space="preserve">  (South Sudan, SSD) -153.431984   0.579371 1.852686e-08          Yes</w:t>
        <w:br/>
        <w:t xml:space="preserve">  (Timor-Leste, TLS)  -46.018623   0.926652 1.381349e-22          Yes</w:t>
        <w:br/>
        <w:t xml:space="preserve">       (Rwanda, RWA)  -45.984008   0.323346 1.588417e-04          Yes</w:t>
        <w:br/>
        <w:t>(Guinea-Bissau, GNB)  -40.359312   0.943331 1.158226e-24          Yes</w:t>
        <w:br/>
        <w:t xml:space="preserve"> (Sierra Leone, SLE)  -38.640688   0.842593 1.972456e-16          Yes</w:t>
        <w:br/>
        <w:t xml:space="preserve">  (Afghanistan, AFG)  -35.105870   0.942914 1.326721e-24          Yes</w:t>
        <w:br/>
        <w:t xml:space="preserve">   (Mozambique, MOZ)  -34.973077   0.895830 9.241357e-20          Yes</w:t>
        <w:br/>
        <w:t xml:space="preserve">      (Burundi, BDI)  -34.293522   0.873169 3.567885e-18          Yes</w:t>
        <w:br/>
        <w:t xml:space="preserve">      (Liberia, LBR)  -34.230567   0.698261 3.642467e-11          Yes</w:t>
        <w:br/>
        <w:t xml:space="preserve">      (Eritrea, ERI)  -34.203644   0.871979 4.243467e-18          Yes</w:t>
        <w:br/>
        <w:br/>
        <w:br/>
        <w:t>Top 10 Countries with Most Rapid MMR Increase:</w:t>
        <w:br/>
        <w:t xml:space="preserve">                        Country    Slope  R-Squared      P-Value Significance</w:t>
        <w:br/>
        <w:t>(Central African Republic, CAF) 4.251417   0.038144 2.334519e-01           No</w:t>
        <w:br/>
        <w:t xml:space="preserve">           (Venezuela, RB, VEN) 3.697976   0.708463 1.914696e-11          Yes</w:t>
        <w:br/>
        <w:t xml:space="preserve">                 (Lesotho, LSO) 2.888057   0.015002 4.575945e-01           No</w:t>
        <w:br/>
        <w:t xml:space="preserve">                 (Jamaica, JAM) 2.247166   0.815951 3.613063e-15          Yes</w:t>
        <w:br/>
        <w:t xml:space="preserve">                   (Nauru, NRU) 2.244130   0.366956 4.381327e-05          Yes</w:t>
        <w:br/>
        <w:t xml:space="preserve">            (Bahamas, The, BHS) 0.887247   0.267548 7.465408e-04          Yes</w:t>
        <w:br/>
        <w:t xml:space="preserve">                (Zimbabwe, ZWE) 0.778745   0.013557 4.802585e-01           No</w:t>
        <w:br/>
        <w:t xml:space="preserve">                  (Cyprus, CYP) 0.540486   0.105884 4.324078e-02          Yes</w:t>
        <w:br/>
        <w:t xml:space="preserve">           (United States, USA) 0.278947   0.645560 7.422651e-10          Yes</w:t>
        <w:br/>
        <w:t xml:space="preserve">           (North America, NAC) 0.272267   0.649408 6.048686e-10          Yes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0371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7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visualization complete!</w:t>
        <w:br/>
      </w:r>
    </w:p>
    <w:p>
      <w:r>
        <w:br/>
        <w:t>======================================================================</w:t>
        <w:br/>
        <w:t>ANOVA TEST - COMPARING MMR ACROSS PERIODS</w:t>
        <w:br/>
        <w:t>======================================================================</w:t>
        <w:br/>
        <w:br/>
        <w:t>One-Way ANOVA Results:</w:t>
        <w:br/>
        <w:t>F-Statistic: 375.7039</w:t>
        <w:br/>
        <w:t>P-Value: 4.1788e-82</w:t>
        <w:br/>
        <w:t>Interpretation: Significant difference in MMR across the two periods</w:t>
        <w:br/>
        <w:t>Effect Size (Eta-squared): 0.0404</w:t>
        <w:br/>
        <w:t>Interpretation: Small effect</w:t>
        <w:br/>
        <w:br/>
        <w:br/>
        <w:t>Summary Statistics by Time Period:</w:t>
        <w:br/>
        <w:br/>
        <w:t>Late 20th Century (1985-1999):</w:t>
        <w:br/>
        <w:t xml:space="preserve">  Mean: 340.91</w:t>
        <w:br/>
        <w:t xml:space="preserve">  Median: 130.00</w:t>
        <w:br/>
        <w:t xml:space="preserve">  Std Dev: 518.64</w:t>
        <w:br/>
        <w:t xml:space="preserve">  Min: 2.00, Max: 8045.00</w:t>
        <w:br/>
        <w:t xml:space="preserve">  N: 3630</w:t>
        <w:br/>
        <w:br/>
        <w:t>21st Century (2000-2023):</w:t>
        <w:br/>
        <w:t xml:space="preserve">  Mean: 186.36</w:t>
        <w:br/>
        <w:t xml:space="preserve">  Median: 75.00</w:t>
        <w:br/>
        <w:t xml:space="preserve">  Std Dev: 250.21</w:t>
        <w:br/>
        <w:t xml:space="preserve">  Min: 1.00, Max: 1662.00</w:t>
        <w:br/>
        <w:t xml:space="preserve">  N: 5808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43810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ANOVA comparison visualization complete!</w:t>
        <w:br/>
      </w:r>
    </w:p>
    <w:p>
      <w:r>
        <w:br/>
        <w:t>======================================================================</w:t>
        <w:br/>
        <w:t>SPEARMAN RANK CORRELATION ANALYSIS</w:t>
        <w:br/>
        <w:t>======================================================================</w:t>
        <w:br/>
        <w:br/>
        <w:br/>
        <w:t>Spearman Rank Correlation (Global MMR vs Year):</w:t>
        <w:br/>
        <w:t>Correlation Coefficient (ρ): -0.9962</w:t>
        <w:br/>
        <w:t>P-Value: 9.8418e-41</w:t>
        <w:br/>
        <w:t>Interpretation: Significant rank correlation between year and MMR</w:t>
        <w:br/>
        <w:br/>
        <w:br/>
        <w:t>Comparison of Correlation Methods:</w:t>
        <w:br/>
        <w:t>Pearson r: -0.9804 (linear relationship)</w:t>
        <w:br/>
        <w:t>Spearman ρ: -0.9962 (monotonic relationship)</w:t>
        <w:br/>
        <w:t>Difference: 0.0157</w:t>
        <w:br/>
        <w:br/>
        <w:br/>
        <w:t>======================================================================</w:t>
        <w:br/>
        <w:t>INTER-YEAR CORRELATION MATRIX (Selected Years)</w:t>
        <w:br/>
        <w:t>======================================================================</w:t>
        <w:br/>
        <w:br/>
        <w:t>Pearson Correlation Matrix:</w:t>
        <w:br/>
        <w:t xml:space="preserve">       1985   1990   1995   2000   2005   2010   2015   2020   2023</w:t>
        <w:br/>
        <w:t>1985  1.000  0.971  0.949  0.914  0.864  0.801  0.856  0.767  0.797</w:t>
        <w:br/>
        <w:t>1990  0.971  1.000  0.988  0.896  0.836  0.772  0.862  0.753  0.785</w:t>
        <w:br/>
        <w:t>1995  0.949  0.988  1.000  0.919  0.859  0.784  0.875  0.769  0.793</w:t>
        <w:br/>
        <w:t>2000  0.914  0.896  0.919  1.000  0.982  0.917  0.932  0.893  0.890</w:t>
        <w:br/>
        <w:t>2005  0.864  0.836  0.859  0.982  1.000  0.960  0.949  0.930  0.921</w:t>
        <w:br/>
        <w:t>2010  0.801  0.772  0.784  0.917  0.960  1.000  0.948  0.932  0.934</w:t>
        <w:br/>
        <w:t>2015  0.856  0.862  0.875  0.932  0.949  0.948  1.000  0.961  0.976</w:t>
        <w:br/>
        <w:t>2020  0.767  0.753  0.769  0.893  0.930  0.932  0.961  1.000  0.980</w:t>
        <w:br/>
        <w:t>2023  0.797  0.785  0.793  0.890  0.921  0.934  0.976  0.980  1.000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1405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Correlation heatmaps created successfully!</w:t>
        <w:br/>
      </w:r>
    </w:p>
    <w:p>
      <w:pPr>
        <w:pStyle w:val="Heading2"/>
      </w:pPr>
      <w:r>
        <w:t>5. Summary Tables and Key Findings</w:t>
      </w:r>
    </w:p>
    <w:p>
      <w:r>
        <w:t>======================================================================</w:t>
        <w:br/>
        <w:t>SUMMARY TABLE 1: GLOBAL STATISTICS ACROSS TIME PERIODS</w:t>
        <w:br/>
        <w:t>======================================================================</w:t>
        <w:br/>
        <w:br/>
        <w:br/>
        <w:t xml:space="preserve">                  Time Period       Mean  Median    Std Dev  Min    Max  Count</w:t>
        <w:br/>
        <w:t>Late 20th Century (1985-1999) 340.906612   130.0 518.641932  2.0 8045.0   3630</w:t>
        <w:br/>
        <w:t xml:space="preserve">     21st Century (2000-2023) 186.359848    75.0 250.206731  1.0 1662.0   5808</w:t>
        <w:br/>
        <w:br/>
        <w:br/>
        <w:t>======================================================================</w:t>
        <w:br/>
        <w:t>SUMMARY TABLE 2: STATISTICAL TEST RESULTS</w:t>
        <w:br/>
        <w:t>======================================================================</w:t>
        <w:br/>
        <w:br/>
        <w:br/>
        <w:t xml:space="preserve">                           Test Statistic     P-Value Significant</w:t>
        <w:br/>
        <w:t xml:space="preserve">     Linear Regression (Global)   -7.2623  1.0067e-27         Yes</w:t>
        <w:br/>
        <w:t xml:space="preserve">   Pearson Correlation (Global)   -0.9804  1.0067e-27         Yes</w:t>
        <w:br/>
        <w:t xml:space="preserve">  Spearman Correlation (Global)   -0.9962  9.8418e-41         Yes</w:t>
        <w:br/>
        <w:t xml:space="preserve">              ANOVA (2 Periods)  375.7039  4.1788e-82         Yes</w:t>
        <w:br/>
        <w:t xml:space="preserve">     T-Test (Late 20th vs 21st)   16.7725  2.2889e-61         Yes</w:t>
        <w:br/>
        <w:t>Chi-Square (Period vs Category)  513.6086 7.6312e-110         Yes</w:t>
        <w:br/>
        <w:br/>
        <w:br/>
        <w:t>======================================================================</w:t>
        <w:br/>
        <w:t>SUMMARY TABLE 3: TOP PERFORMERS - GREATEST MMR REDUCTION</w:t>
        <w:br/>
        <w:t>======================================================================</w:t>
        <w:br/>
        <w:br/>
        <w:br/>
        <w:t xml:space="preserve">             Country     Slope R-Squared  Data_Points</w:t>
        <w:br/>
        <w:t xml:space="preserve">  (South Sudan, SSD) -153.4320    0.5794           39</w:t>
        <w:br/>
        <w:t xml:space="preserve">  (Timor-Leste, TLS)  -46.0186    0.9267           39</w:t>
        <w:br/>
        <w:t xml:space="preserve">       (Rwanda, RWA)  -45.9840    0.3233           39</w:t>
        <w:br/>
        <w:t>(Guinea-Bissau, GNB)  -40.3593    0.9433           39</w:t>
        <w:br/>
        <w:t xml:space="preserve"> (Sierra Leone, SLE)  -38.6407    0.8426           39</w:t>
        <w:br/>
        <w:t xml:space="preserve">  (Afghanistan, AFG)  -35.1059    0.9429           39</w:t>
        <w:br/>
        <w:t xml:space="preserve">   (Mozambique, MOZ)  -34.9731    0.8958           39</w:t>
        <w:br/>
        <w:t xml:space="preserve">      (Burundi, BDI)  -34.2935    0.8732           39</w:t>
        <w:br/>
        <w:t xml:space="preserve">      (Liberia, LBR)  -34.2306    0.6983           39</w:t>
        <w:br/>
        <w:t xml:space="preserve">      (Eritrea, ERI)  -34.2036    0.8720           39</w:t>
        <w:br/>
        <w:t xml:space="preserve">     (Ethiopia, ETH)  -32.1848    0.9914           39</w:t>
        <w:br/>
        <w:t xml:space="preserve">  (Gambia, The, GMB)  -26.7739    0.9581           39</w:t>
        <w:br/>
        <w:t xml:space="preserve">       (Malawi, MWI)  -25.6785    0.8119           39</w:t>
        <w:br/>
        <w:t xml:space="preserve">        (Nepal, NPL)  -25.4638    0.8879           39</w:t>
        <w:br/>
        <w:t xml:space="preserve">      (Lao PDR, LAO)  -24.6227    0.9867           39</w:t>
        <w:br/>
      </w:r>
    </w:p>
    <w:p>
      <w:r>
        <w:br/>
        <w:t>======================================================================</w:t>
        <w:br/>
        <w:t>NORMALITY TESTS - SHAPIRO-WILK TEST</w:t>
        <w:br/>
        <w:t>======================================================================</w:t>
        <w:br/>
        <w:br/>
        <w:t>Overall Data (Sample up to 5000 values):</w:t>
        <w:br/>
        <w:t xml:space="preserve">  Test Statistic: 0.7335</w:t>
        <w:br/>
        <w:t xml:space="preserve">  P-Value: 3.9316e-67</w:t>
        <w:br/>
        <w:t xml:space="preserve">  Result: Non-normal distribution</w:t>
        <w:br/>
        <w:br/>
        <w:t>By Time Period:</w:t>
        <w:br/>
        <w:br/>
        <w:t xml:space="preserve">  Late 20th Century (1985-1999):</w:t>
        <w:br/>
        <w:t xml:space="preserve">    Test Statistic: 0.6005</w:t>
        <w:br/>
        <w:t xml:space="preserve">    P-Value: 4.0195e-68</w:t>
        <w:br/>
        <w:t xml:space="preserve">    Result: Non-normal distribution</w:t>
        <w:br/>
        <w:br/>
        <w:t xml:space="preserve">  21st Century (2000-2023):</w:t>
        <w:br/>
        <w:t xml:space="preserve">    Test Statistic: 0.7307</w:t>
        <w:br/>
        <w:t xml:space="preserve">    P-Value: 2.4402e-67</w:t>
        <w:br/>
        <w:t xml:space="preserve">    Result: Non-normal distribution</w:t>
        <w:br/>
        <w:br/>
        <w:t>======================================================================</w:t>
        <w:br/>
        <w:t>DISTRIBUTION SHAPE ANALYSIS</w:t>
        <w:br/>
        <w:t>======================================================================</w:t>
        <w:br/>
        <w:br/>
        <w:t>Overall Data:</w:t>
        <w:br/>
        <w:t xml:space="preserve">  Skewness: 5.8863 (Right-skewed)</w:t>
        <w:br/>
        <w:t xml:space="preserve">  Kurtosis: 80.5697 (Leptokurtic (heavy-tailed))</w:t>
        <w:br/>
        <w:br/>
        <w:t>By Time Period:</w:t>
        <w:br/>
        <w:br/>
        <w:t xml:space="preserve">  Late 20th Century (1985-1999):</w:t>
        <w:br/>
        <w:t xml:space="preserve">    Skewness: 5.4214</w:t>
        <w:br/>
        <w:t xml:space="preserve">    Kurtosis: 57.7163</w:t>
        <w:br/>
        <w:br/>
        <w:t xml:space="preserve">  21st Century (2000-2023):</w:t>
        <w:br/>
        <w:t xml:space="preserve">    Skewness: 2.0920</w:t>
        <w:br/>
        <w:t xml:space="preserve">    Kurtosis: 5.0860</w:t>
        <w:br/>
      </w:r>
    </w:p>
    <w:p>
      <w:pPr>
        <w:pStyle w:val="Heading2"/>
      </w:pPr>
      <w:r>
        <w:t>6. Conclusions and Key Findings</w:t>
      </w:r>
    </w:p>
    <w:p>
      <w:r>
        <w:t>================================================================================</w:t>
        <w:br/>
        <w:t>COMPREHENSIVE STATISTICAL ANALYSIS SUMMARY</w:t>
        <w:br/>
        <w:t>================================================================================</w:t>
        <w:br/>
        <w:br/>
        <w:br/>
        <w:t>1. DESCRIPTIVE FINDINGS:</w:t>
        <w:br/>
        <w:t>--------------------------------------------------------------------------------</w:t>
        <w:br/>
        <w:br/>
        <w:t xml:space="preserve">   • Dataset: Maternal Mortality Ratio (MMR) per 100,000 live births</w:t>
        <w:br/>
        <w:t xml:space="preserve">   • Valid analysis span: 1985-2023</w:t>
        <w:br/>
        <w:t xml:space="preserve">   • Periods compared: Late 20th Century (1985-1999) vs 21st Century (2000-2023)</w:t>
        <w:br/>
        <w:t xml:space="preserve">   • Overall Mean MMR (All periods): 245.8</w:t>
        <w:br/>
        <w:t xml:space="preserve">   • Overall Median MMR: 86.0</w:t>
        <w:br/>
        <w:t xml:space="preserve">   • Range: 1 - 8045</w:t>
        <w:br/>
        <w:t xml:space="preserve">   </w:t>
        <w:br/>
        <w:t xml:space="preserve">   Distribution Patterns:</w:t>
        <w:br/>
        <w:t xml:space="preserve">   • The data shows positive skewness (5.89), indicating </w:t>
        <w:br/>
        <w:t xml:space="preserve">     more countries with low MMR rates and fewer with very high rates</w:t>
        <w:br/>
        <w:t xml:space="preserve">   • Heavy-tailed distribution (kurtosis: 80.57), </w:t>
        <w:br/>
        <w:t xml:space="preserve">     suggesting presence of outliers</w:t>
        <w:br/>
        <w:t xml:space="preserve">   </w:t>
        <w:br/>
        <w:t xml:space="preserve">   Risk Category Distribution (2023):</w:t>
        <w:br/>
        <w:t xml:space="preserve">   • Very Low (&lt;20): 82 countries (33.9%)</w:t>
        <w:br/>
        <w:t xml:space="preserve">   • Low (20-99): 70 countries (28.9%)</w:t>
        <w:br/>
        <w:t xml:space="preserve">   • Medium (100-299): 57 countries (23.6%)</w:t>
        <w:br/>
        <w:t xml:space="preserve">   • High (300-749): 32 countries (13.2%)</w:t>
        <w:br/>
        <w:t xml:space="preserve">   • Very High (≥750): 1 countries (0.4%)</w:t>
        <w:br/>
        <w:br/>
        <w:br/>
        <w:t>2. PERIOD COMPARISON FINDINGS:</w:t>
        <w:br/>
        <w:t>--------------------------------------------------------------------------------</w:t>
        <w:br/>
        <w:br/>
        <w:t xml:space="preserve">   • Late 20th Century Mean: 340.9</w:t>
        <w:br/>
        <w:t xml:space="preserve">   • 21st Century Mean: 186.4</w:t>
        <w:br/>
        <w:t xml:space="preserve">   • T-Test: t = 16.77, p = 2.2889e-61</w:t>
        <w:br/>
        <w:t xml:space="preserve">   • ANOVA: F = 375.70, p = 4.1788e-82</w:t>
        <w:br/>
        <w:t xml:space="preserve">   • Effect Size (Eta-squared): 0.0404</w:t>
        <w:br/>
        <w:t xml:space="preserve">   • Interpretation: MMR differs significantly between the two valid historical blocks.</w:t>
        <w:br/>
        <w:br/>
        <w:br/>
        <w:t>3. CATEGORICAL ASSOCIATION FINDINGS:</w:t>
        <w:br/>
        <w:t>--------------------------------------------------------------------------------</w:t>
        <w:br/>
        <w:br/>
        <w:t xml:space="preserve">   • Chi-Square Test (Period vs Risk Category):</w:t>
        <w:br/>
        <w:t xml:space="preserve">     - Chi-square Statistic: 513.61</w:t>
        <w:br/>
        <w:t xml:space="preserve">     - P-Value: 7.6312e-110</w:t>
        <w:br/>
        <w:t xml:space="preserve">     - Degrees of Freedom: 4</w:t>
        <w:br/>
        <w:t xml:space="preserve">     - Result: Significant association between period and MMR risk category</w:t>
        <w:br/>
        <w:br/>
        <w:br/>
        <w:t>4. COUNTRY-LEVEL TREND FINDINGS:</w:t>
        <w:br/>
        <w:t>--------------------------------------------------------------------------------</w:t>
        <w:br/>
        <w:br/>
        <w:t xml:space="preserve">   • Countries with Significant MMR Decline:</w:t>
        <w:br/>
        <w:t xml:space="preserve">     - Total: 216 countries (89.3% of all countries)</w:t>
        <w:br/>
        <w:t xml:space="preserve">     - Average trend correlation: -0.8653</w:t>
        <w:br/>
        <w:t xml:space="preserve">   • Countries with Significant MMR Increase:</w:t>
        <w:br/>
        <w:t xml:space="preserve">     - Total: 9 countries (3.7% of all countries)</w:t>
        <w:br/>
        <w:br/>
        <w:t xml:space="preserve">     1. ('Guinea', 'GIN'): Correlation = -0.9990</w:t>
        <w:br/>
        <w:t xml:space="preserve">     2. ('Ethiopia', 'ETH'): Correlation = -0.9957</w:t>
        <w:br/>
        <w:t xml:space="preserve">     3. ('Lao PDR', 'LAO'): Correlation = -0.9933</w:t>
        <w:br/>
        <w:t xml:space="preserve">     4. ('Heavily indebted poor countries (HIPC)', 'HPC'): Correlation = -0.9921</w:t>
        <w:br/>
        <w:t xml:space="preserve">     5. ('Early-demographic dividend', 'EAR'): Correlation = -0.9900</w:t>
        <w:br/>
        <w:br/>
        <w:t>5. STATISTICAL TEST VALIDITY:</w:t>
        <w:br/>
        <w:t>--------------------------------------------------------------------------------</w:t>
        <w:br/>
        <w:br/>
        <w:t xml:space="preserve">   Normality Assessment (Shapiro-Wilk Test):</w:t>
        <w:br/>
        <w:t xml:space="preserve">   • Overall Data: Non-normal (p &lt; 0.05)</w:t>
        <w:br/>
        <w:t xml:space="preserve">   • Implication: Use both parametric and non-parametric tests for robustness</w:t>
        <w:br/>
        <w:t xml:space="preserve">   </w:t>
        <w:br/>
        <w:t xml:space="preserve">   Data Quality:</w:t>
        <w:br/>
        <w:t xml:space="preserve">   • Data completeness: 54.6%</w:t>
        <w:br/>
        <w:t xml:space="preserve">   • Recent comparison window: 1985-2023</w:t>
        <w:br/>
        <w:br/>
        <w:br/>
        <w:t>6. KEY CONCLUSIONS:</w:t>
        <w:br/>
        <w:t>--------------------------------------------------------------------------------</w:t>
        <w:br/>
        <w:br/>
        <w:t xml:space="preserve">   ✓ GLOBAL PROGRESS: Maternal mortality ratios have declined significantly across the valid data span</w:t>
        <w:br/>
        <w:t xml:space="preserve">   ✓ CONSISTENT DECLINE: Both parametric and non-parametric tests support the same direction of change</w:t>
        <w:br/>
        <w:t xml:space="preserve">   ✓ PERIOD SHIFT: The late 20th century and 21st century show a statistically significant difference</w:t>
        <w:br/>
        <w:t xml:space="preserve">   ✓ UNEQUAL DISTRIBUTION: Wide disparities remain, with some countries still carrying very high risk</w:t>
        <w:br/>
        <w:t xml:space="preserve">   ✓ FUTURE DIRECTION: The overall trend remains downward, but the distribution is still highly skewed</w:t>
        <w:br/>
        <w:br/>
        <w:br/>
        <w:t>================================================================================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41120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2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✓ Statistical Analysis Dashboard Complete!</w:t>
        <w:br/>
        <w:t>✓ All visualizations, tests, and summary tables have been generated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