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AA"/>
        </w:rPr>
        <w:t>Running Prime Financial Service — A Simple Day-to-Day Guide</w:t>
      </w:r>
    </w:p>
    <w:p>
      <w:r>
        <w:rPr>
          <w:b/>
        </w:rPr>
        <w:t>Who this is for:</w:t>
      </w:r>
      <w:r>
        <w:t xml:space="preserve"> you, running the business day to day — not a technical reference. Every step below tells you exactly where to click in the app and what number to look at. No accounting background needed.</w:t>
      </w:r>
    </w:p>
    <w:p>
      <w:r>
        <w:rPr>
          <w:b/>
        </w:rPr>
        <w:t>The one idea to hold onto:</w:t>
      </w:r>
      <w:r>
        <w:t xml:space="preserve"> your app already does the math correctly and consistently. Your job is not to calculate anything by hand — it's to </w:t>
      </w:r>
      <w:r>
        <w:rPr>
          <w:b/>
        </w:rPr>
        <w:t>check the app's numbers against real life</w:t>
      </w:r>
      <w:r>
        <w:t xml:space="preserve"> (real cash, real bank balance) on a regular rhythm, and notice quickly when they stop matching.</w:t>
      </w:r>
    </w:p>
    <w:p>
      <w:pPr>
        <w:spacing w:before="40" w:after="200"/>
        <w:pBdr>
          <w:bottom w:val="single" w:sz="6" w:space="1" w:color="0033AA"/>
        </w:pBdr>
      </w:pPr>
    </w:p>
    <w:p>
      <w:pPr>
        <w:pStyle w:val="Heading1"/>
      </w:pPr>
      <w:r>
        <w:rPr>
          <w:color w:val="0033AA"/>
        </w:rPr>
        <w:t>1. Every single day</w:t>
      </w:r>
    </w:p>
    <w:p>
      <w:pPr>
        <w:pStyle w:val="Heading2"/>
      </w:pPr>
      <w:r>
        <w:rPr>
          <w:color w:val="0033AA"/>
        </w:rPr>
        <w:t>Morning (before you open)</w:t>
      </w:r>
    </w:p>
    <w:p>
      <w:pPr>
        <w:pStyle w:val="ListBullet"/>
      </w:pPr>
      <w:r>
        <w:t xml:space="preserve">☐ </w:t>
      </w:r>
      <w:r>
        <w:t xml:space="preserve">Open </w:t>
      </w:r>
      <w:r>
        <w:rPr>
          <w:b/>
        </w:rPr>
        <w:t>Overview</w:t>
      </w:r>
      <w:r>
        <w:t xml:space="preserve"> (the home page). Look at </w:t>
      </w:r>
      <w:r>
        <w:rPr>
          <w:b/>
        </w:rPr>
        <w:t>Account Balance</w:t>
      </w:r>
      <w:r>
        <w:t xml:space="preserve"> — this is "how much money the business actually has right now," combining client deposits, revenue, and loans out. Just glance at it — you're building a habit of knowing this number, not analyzing it yet.</w:t>
      </w:r>
    </w:p>
    <w:p>
      <w:pPr>
        <w:pStyle w:val="Heading2"/>
      </w:pPr>
      <w:r>
        <w:rPr>
          <w:color w:val="0033AA"/>
        </w:rPr>
        <w:t>During the day</w:t>
      </w:r>
    </w:p>
    <w:p>
      <w:pPr>
        <w:pStyle w:val="ListBullet"/>
      </w:pPr>
      <w:r>
        <w:t xml:space="preserve">☐ </w:t>
      </w:r>
      <w:r>
        <w:t xml:space="preserve">Record every deposit and withdrawal </w:t>
      </w:r>
      <w:r>
        <w:rPr>
          <w:b/>
        </w:rPr>
        <w:t>the moment it happens</w:t>
      </w:r>
      <w:r>
        <w:t>, not at the end of the day from memory. The whole system's accuracy depends on this one habit more than anything else.</w:t>
      </w:r>
    </w:p>
    <w:p>
      <w:pPr>
        <w:pStyle w:val="ListBullet"/>
      </w:pPr>
      <w:r>
        <w:t xml:space="preserve">☐ </w:t>
      </w:r>
      <w:r>
        <w:t>For a withdrawal: only an admin can record one (staff can only take deposits/contributions). This is deliberate — money leaving the business should always pass through someone senior.</w:t>
      </w:r>
    </w:p>
    <w:p>
      <w:pPr>
        <w:pStyle w:val="ListBullet"/>
      </w:pPr>
      <w:r>
        <w:t xml:space="preserve">☐ </w:t>
      </w:r>
      <w:r>
        <w:t xml:space="preserve">For </w:t>
      </w:r>
      <w:r>
        <w:rPr>
          <w:b/>
        </w:rPr>
        <w:t>Daily Susu</w:t>
      </w:r>
      <w:r>
        <w:t>: log the day's contribution against the right client the same day it's collected — don't batch several days together.</w:t>
      </w:r>
    </w:p>
    <w:p>
      <w:pPr>
        <w:pStyle w:val="Heading2"/>
      </w:pPr>
      <w:r>
        <w:rPr>
          <w:color w:val="0033AA"/>
        </w:rPr>
        <w:t>End of day (after 8:30pm)</w:t>
      </w:r>
    </w:p>
    <w:p>
      <w:pPr>
        <w:pStyle w:val="ListBullet"/>
      </w:pPr>
      <w:r>
        <w:t xml:space="preserve">☐ </w:t>
      </w:r>
      <w:r>
        <w:t xml:space="preserve">Sweep the day's earned revenue into the </w:t>
      </w:r>
      <w:r>
        <w:rPr>
          <w:b/>
        </w:rPr>
        <w:t>PFS Consolidated Fund</w:t>
      </w:r>
      <w:r>
        <w:t xml:space="preserve"> account (</w:t>
      </w:r>
      <w:r>
        <w:rPr>
          <w:rFonts w:ascii="Consolas" w:hAnsi="Consolas"/>
          <w:sz w:val="20"/>
        </w:rPr>
        <w:t>SAV-00079</w:t>
      </w:r>
      <w:r>
        <w:t>) — deposits to this account are only allowed at or after 8:30pm on purpose, so this becomes a natural "close the books for today" ritual. If you forget one day, do it first thing when you notice — don't skip it.</w:t>
      </w:r>
    </w:p>
    <w:p>
      <w:pPr>
        <w:pStyle w:val="ListBullet"/>
      </w:pPr>
      <w:r>
        <w:t xml:space="preserve">☐ </w:t>
      </w:r>
      <w:r>
        <w:t xml:space="preserve">Count the physical cash in the till. Compare it, roughly, to </w:t>
      </w:r>
      <w:r>
        <w:rPr>
          <w:b/>
        </w:rPr>
        <w:t>Cash at Hand</w:t>
      </w:r>
      <w:r>
        <w:t xml:space="preserve"> on the Overview page. They should be close. If they're wildly different, don't panic — write down what you counted and flag it for the week's reconciliation (§4).</w:t>
      </w:r>
    </w:p>
    <w:p>
      <w:pPr>
        <w:spacing w:before="40" w:after="200"/>
        <w:pBdr>
          <w:bottom w:val="single" w:sz="6" w:space="1" w:color="0033AA"/>
        </w:pBdr>
      </w:pPr>
    </w:p>
    <w:p>
      <w:pPr>
        <w:pStyle w:val="Heading1"/>
      </w:pPr>
      <w:r>
        <w:rPr>
          <w:color w:val="0033AA"/>
        </w:rPr>
        <w:t>2. Every week</w:t>
      </w:r>
    </w:p>
    <w:p>
      <w:pPr>
        <w:pStyle w:val="ListBullet"/>
      </w:pPr>
      <w:r>
        <w:t xml:space="preserve">☐ </w:t>
      </w:r>
      <w:r>
        <w:t xml:space="preserve">Open </w:t>
      </w:r>
      <w:r>
        <w:rPr>
          <w:b/>
        </w:rPr>
        <w:t>Staff → Staff Performance</w:t>
      </w:r>
      <w:r>
        <w:t>. Pick "This week." Glance down the list — does anyone's numbers look unusually low (maybe they're not recording promptly) or unusually high (worth understanding why, not assuming wrongdoing)?</w:t>
      </w:r>
    </w:p>
    <w:p>
      <w:pPr>
        <w:pStyle w:val="ListBullet"/>
      </w:pPr>
      <w:r>
        <w:t xml:space="preserve">☐ </w:t>
      </w:r>
      <w:r>
        <w:t xml:space="preserve">Open </w:t>
      </w:r>
      <w:r>
        <w:rPr>
          <w:b/>
        </w:rPr>
        <w:t>Susu Claims</w:t>
      </w:r>
      <w:r>
        <w:t>. Any claim sitting in "Approved" for more than a few days without being paid? That's real client money you're holding that they're waiting on — pay it or find out why it's stuck.</w:t>
      </w:r>
    </w:p>
    <w:p>
      <w:pPr>
        <w:pStyle w:val="ListBullet"/>
      </w:pPr>
      <w:r>
        <w:t xml:space="preserve">☐ </w:t>
      </w:r>
      <w:r>
        <w:t xml:space="preserve">Compare your </w:t>
      </w:r>
      <w:r>
        <w:rPr>
          <w:b/>
        </w:rPr>
        <w:t>bank app's actual balance</w:t>
      </w:r>
      <w:r>
        <w:t xml:space="preserve"> to </w:t>
      </w:r>
      <w:r>
        <w:rPr>
          <w:b/>
        </w:rPr>
        <w:t>Cash at Bank</w:t>
      </w:r>
      <w:r>
        <w:t xml:space="preserve"> on the Bank page. If your bank supports it, this takes two minutes and catches problems early, before a whole month of drift piles up.</w:t>
      </w:r>
    </w:p>
    <w:p>
      <w:pPr>
        <w:spacing w:before="40" w:after="200"/>
        <w:pBdr>
          <w:bottom w:val="single" w:sz="6" w:space="1" w:color="0033AA"/>
        </w:pBdr>
      </w:pPr>
    </w:p>
    <w:p>
      <w:pPr>
        <w:pStyle w:val="Heading1"/>
      </w:pPr>
      <w:r>
        <w:rPr>
          <w:color w:val="0033AA"/>
        </w:rPr>
        <w:t>3. Every month</w:t>
      </w:r>
    </w:p>
    <w:p>
      <w:pPr>
        <w:pStyle w:val="ListBullet"/>
      </w:pPr>
      <w:r>
        <w:t xml:space="preserve">☐ </w:t>
      </w:r>
      <w:r>
        <w:rPr>
          <w:b/>
        </w:rPr>
        <w:t>Charge SMS fees.</w:t>
      </w:r>
      <w:r>
        <w:t xml:space="preserve"> Go to Settings (or wherever the "Charge SMS fees" action lives) once the month is close to ending. This step is manual — if you skip it, that month's SMS revenue is simply never collected. Put a reminder on your phone for the last week of every month.</w:t>
      </w:r>
    </w:p>
    <w:p>
      <w:pPr>
        <w:pStyle w:val="ListBullet"/>
      </w:pPr>
      <w:r>
        <w:t xml:space="preserve">☐ </w:t>
      </w:r>
      <w:r>
        <w:rPr>
          <w:b/>
        </w:rPr>
        <w:t>Check for overdue loans.</w:t>
      </w:r>
      <w:r>
        <w:t xml:space="preserve"> There's no automatic "overdue" flag yet, so this is a manual walk-through: open Loans, and for anything close to or past its due date with a balance still owing, follow up directly with that client. Waiting too long on this is the single easiest way for a microfinance business to quietly lose money.</w:t>
      </w:r>
    </w:p>
    <w:p>
      <w:pPr>
        <w:pStyle w:val="ListBullet"/>
      </w:pPr>
      <w:r>
        <w:t xml:space="preserve">☐ </w:t>
      </w:r>
      <w:r>
        <w:rPr>
          <w:b/>
        </w:rPr>
        <w:t>Look at Expenditures by category</w:t>
      </w:r>
      <w:r>
        <w:t xml:space="preserve"> (rent, salaries, supplies, etc.). Are any categories creeping up month over month? Catching this early is much easier than catching it a year later.</w:t>
      </w:r>
    </w:p>
    <w:p>
      <w:pPr>
        <w:pStyle w:val="ListBullet"/>
      </w:pPr>
      <w:r>
        <w:t xml:space="preserve">☐ </w:t>
      </w:r>
      <w:r>
        <w:rPr>
          <w:b/>
        </w:rPr>
        <w:t>Do a full reconciliation</w:t>
      </w:r>
      <w:r>
        <w:t xml:space="preserve"> (§4 below) — don't rely only on the quick weekly bank check; once a month, do the complete version.</w:t>
      </w:r>
    </w:p>
    <w:p>
      <w:pPr>
        <w:pStyle w:val="ListBullet"/>
      </w:pPr>
      <w:r>
        <w:t xml:space="preserve">☐ </w:t>
      </w:r>
      <w:r>
        <w:rPr>
          <w:b/>
        </w:rPr>
        <w:t>Check for unclaimed, completed susu cycles.</w:t>
      </w:r>
      <w:r>
        <w:t xml:space="preserve"> A client who finished their 31-day cycle but hasn't come to collect is money you're still holding. Susu Claims will show these — reach out to clients who haven't claimed.</w:t>
      </w:r>
    </w:p>
    <w:p>
      <w:pPr>
        <w:spacing w:before="40" w:after="200"/>
        <w:pBdr>
          <w:bottom w:val="single" w:sz="6" w:space="1" w:color="0033AA"/>
        </w:pBdr>
      </w:pPr>
    </w:p>
    <w:p>
      <w:pPr>
        <w:pStyle w:val="Heading1"/>
      </w:pPr>
      <w:r>
        <w:rPr>
          <w:color w:val="0033AA"/>
        </w:rPr>
        <w:t>4. How to reconcile (step by step)</w:t>
      </w:r>
    </w:p>
    <w:p>
      <w:r>
        <w:t xml:space="preserve">"Reconciliation" just means: </w:t>
      </w:r>
      <w:r>
        <w:rPr>
          <w:b/>
        </w:rPr>
        <w:t>does what the app says match what's really in your hands?</w:t>
      </w:r>
      <w:r>
        <w:t xml:space="preserve"> Do this monthly at minimum, weekly if you can.</w:t>
      </w:r>
    </w:p>
    <w:p>
      <w:pPr>
        <w:pStyle w:val="ListNumber"/>
      </w:pPr>
      <w:r>
        <w:rPr>
          <w:b/>
        </w:rPr>
        <w:t>Count your physical cash</w:t>
      </w:r>
      <w:r>
        <w:t xml:space="preserve"> — every note and coin in the till, right now.</w:t>
      </w:r>
    </w:p>
    <w:p>
      <w:pPr>
        <w:pStyle w:val="ListNumber"/>
      </w:pPr>
      <w:r>
        <w:rPr>
          <w:b/>
        </w:rPr>
        <w:t>Check your real bank balance</w:t>
      </w:r>
      <w:r>
        <w:t xml:space="preserve"> — log into your actual bank app or ask the bank.</w:t>
      </w:r>
    </w:p>
    <w:p>
      <w:pPr>
        <w:pStyle w:val="ListNumber"/>
      </w:pPr>
      <w:r>
        <w:t xml:space="preserve">Open the </w:t>
      </w:r>
      <w:r>
        <w:rPr>
          <w:b/>
        </w:rPr>
        <w:t>Bank</w:t>
      </w:r>
      <w:r>
        <w:t xml:space="preserve"> page in the app. Note the </w:t>
      </w:r>
      <w:r>
        <w:rPr>
          <w:b/>
        </w:rPr>
        <w:t>Cash at Bank</w:t>
      </w:r>
      <w:r>
        <w:t xml:space="preserve"> and </w:t>
      </w:r>
      <w:r>
        <w:rPr>
          <w:b/>
        </w:rPr>
        <w:t>Cash at Hand</w:t>
      </w:r>
      <w:r>
        <w:t xml:space="preserve"> figures it shows.</w:t>
      </w:r>
    </w:p>
    <w:p>
      <w:pPr>
        <w:pStyle w:val="ListNumber"/>
      </w:pPr>
      <w:r>
        <w:rPr>
          <w:b/>
        </w:rPr>
        <w:t>Compare:</w:t>
      </w:r>
    </w:p>
    <w:p>
      <w:pPr>
        <w:pStyle w:val="ListBullet"/>
      </w:pPr>
      <w:r>
        <w:t xml:space="preserve">Your physical count (step 1) vs. </w:t>
      </w:r>
      <w:r>
        <w:rPr>
          <w:b/>
        </w:rPr>
        <w:t>Cash at Hand</w:t>
      </w:r>
    </w:p>
    <w:p>
      <w:pPr>
        <w:pStyle w:val="ListBullet"/>
      </w:pPr>
      <w:r>
        <w:t xml:space="preserve">Your real bank balance (step 2) vs. </w:t>
      </w:r>
      <w:r>
        <w:rPr>
          <w:b/>
        </w:rPr>
        <w:t>Cash at Bank</w:t>
      </w:r>
    </w:p>
    <w:p>
      <w:pPr>
        <w:pStyle w:val="ListNumber"/>
      </w:pPr>
      <w:r>
        <w:rPr>
          <w:b/>
        </w:rPr>
        <w:t>Record the result</w:t>
      </w:r>
      <w:r>
        <w:t xml:space="preserve"> on the </w:t>
      </w:r>
      <w:r>
        <w:rPr>
          <w:b/>
        </w:rPr>
        <w:t>Reconciliation</w:t>
      </w:r>
      <w:r>
        <w:t xml:space="preserve"> page — even if the numbers match perfectly, write it down. A reconciliation record that says "everything matched, [date]" is just as valuable as one that catches a problem, because it proves you checked.</w:t>
      </w:r>
    </w:p>
    <w:p>
      <w:pPr>
        <w:pStyle w:val="ListNumber"/>
      </w:pPr>
      <w:r>
        <w:rPr>
          <w:b/>
        </w:rPr>
        <w:t>If the numbers don't match:</w:t>
      </w:r>
    </w:p>
    <w:p>
      <w:pPr>
        <w:pStyle w:val="ListBullet"/>
      </w:pPr>
      <w:r>
        <w:t>Small difference (a few cedis) — usually a rounding or a very recent transaction not yet recorded. Note it and move on.</w:t>
      </w:r>
    </w:p>
    <w:p>
      <w:pPr>
        <w:pStyle w:val="ListBullet"/>
      </w:pPr>
      <w:r>
        <w:t>Larger difference — stop and trace it. Pull up the day's transaction list for the account(s) involved and walk through each entry until you find where it diverges. Don't guess or "adjust" the app's number to match reality without finding the actual cause — that hides the real problem instead of fixing it.</w:t>
      </w:r>
    </w:p>
    <w:p>
      <w:pPr>
        <w:spacing w:before="40" w:after="200"/>
        <w:pBdr>
          <w:bottom w:val="single" w:sz="6" w:space="1" w:color="0033AA"/>
        </w:pBdr>
      </w:pPr>
    </w:p>
    <w:p>
      <w:pPr>
        <w:pStyle w:val="Heading1"/>
      </w:pPr>
      <w:r>
        <w:rPr>
          <w:color w:val="0033AA"/>
        </w:rPr>
        <w:t>5. The five numbers that matter most</w:t>
      </w:r>
    </w:p>
    <w:p>
      <w:r>
        <w:t xml:space="preserve">You don't need to memorize formulas — just know what each number is </w:t>
      </w:r>
      <w:r>
        <w:rPr>
          <w:i/>
        </w:rPr>
        <w:t>for</w:t>
      </w:r>
      <w:r>
        <w:t>, in plain English.</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033AA"/>
          </w:tcPr>
          <w:p>
            <w:r>
              <w:rPr>
                <w:b/>
                <w:color w:val="FFFFFF"/>
                <w:sz w:val="19"/>
              </w:rPr>
            </w:r>
            <w:r>
              <w:rPr>
                <w:b/>
                <w:color w:val="FFFFFF"/>
                <w:sz w:val="19"/>
              </w:rPr>
              <w:t>Number</w:t>
            </w:r>
          </w:p>
        </w:tc>
        <w:tc>
          <w:tcPr>
            <w:tcW w:type="dxa" w:w="3249"/>
            <w:shd w:val="clear" w:color="auto" w:fill="0033AA"/>
          </w:tcPr>
          <w:p>
            <w:r>
              <w:rPr>
                <w:b/>
                <w:color w:val="FFFFFF"/>
                <w:sz w:val="19"/>
              </w:rPr>
            </w:r>
            <w:r>
              <w:rPr>
                <w:b/>
                <w:color w:val="FFFFFF"/>
                <w:sz w:val="19"/>
              </w:rPr>
              <w:t>Where to see it</w:t>
            </w:r>
          </w:p>
        </w:tc>
        <w:tc>
          <w:tcPr>
            <w:tcW w:type="dxa" w:w="3249"/>
            <w:shd w:val="clear" w:color="auto" w:fill="0033AA"/>
          </w:tcPr>
          <w:p>
            <w:r>
              <w:rPr>
                <w:b/>
                <w:color w:val="FFFFFF"/>
                <w:sz w:val="19"/>
              </w:rPr>
            </w:r>
            <w:r>
              <w:rPr>
                <w:b/>
                <w:color w:val="FFFFFF"/>
                <w:sz w:val="19"/>
              </w:rPr>
              <w:t>What it actually means</w:t>
            </w:r>
          </w:p>
        </w:tc>
      </w:tr>
      <w:tr>
        <w:tc>
          <w:tcPr>
            <w:tcW w:type="dxa" w:w="3249"/>
          </w:tcPr>
          <w:p>
            <w:r>
              <w:rPr>
                <w:sz w:val="19"/>
              </w:rPr>
            </w:r>
            <w:r>
              <w:rPr>
                <w:b/>
                <w:sz w:val="19"/>
              </w:rPr>
              <w:t>Account Balance</w:t>
            </w:r>
          </w:p>
        </w:tc>
        <w:tc>
          <w:tcPr>
            <w:tcW w:type="dxa" w:w="3249"/>
          </w:tcPr>
          <w:p>
            <w:r>
              <w:rPr>
                <w:sz w:val="19"/>
              </w:rPr>
            </w:r>
            <w:r>
              <w:rPr>
                <w:sz w:val="19"/>
              </w:rPr>
              <w:t>Overview</w:t>
            </w:r>
          </w:p>
        </w:tc>
        <w:tc>
          <w:tcPr>
            <w:tcW w:type="dxa" w:w="3249"/>
          </w:tcPr>
          <w:p>
            <w:r>
              <w:rPr>
                <w:sz w:val="19"/>
              </w:rPr>
            </w:r>
            <w:r>
              <w:rPr>
                <w:sz w:val="19"/>
              </w:rPr>
              <w:t>"How much the business really has right now" — client deposits, plus what you've earned, minus what's out on loan. Your single most important number.</w:t>
            </w:r>
          </w:p>
        </w:tc>
      </w:tr>
      <w:tr>
        <w:tc>
          <w:tcPr>
            <w:tcW w:type="dxa" w:w="3249"/>
            <w:shd w:val="clear" w:color="auto" w:fill="F2F5FB"/>
          </w:tcPr>
          <w:p>
            <w:r>
              <w:rPr>
                <w:sz w:val="19"/>
              </w:rPr>
            </w:r>
            <w:r>
              <w:rPr>
                <w:b/>
                <w:sz w:val="19"/>
              </w:rPr>
              <w:t>Cash at Hand / Cash at Bank</w:t>
            </w:r>
          </w:p>
        </w:tc>
        <w:tc>
          <w:tcPr>
            <w:tcW w:type="dxa" w:w="3249"/>
            <w:shd w:val="clear" w:color="auto" w:fill="F2F5FB"/>
          </w:tcPr>
          <w:p>
            <w:r>
              <w:rPr>
                <w:sz w:val="19"/>
              </w:rPr>
            </w:r>
            <w:r>
              <w:rPr>
                <w:sz w:val="19"/>
              </w:rPr>
              <w:t>Overview, Bank</w:t>
            </w:r>
          </w:p>
        </w:tc>
        <w:tc>
          <w:tcPr>
            <w:tcW w:type="dxa" w:w="3249"/>
            <w:shd w:val="clear" w:color="auto" w:fill="F2F5FB"/>
          </w:tcPr>
          <w:p>
            <w:r>
              <w:rPr>
                <w:sz w:val="19"/>
              </w:rPr>
            </w:r>
            <w:r>
              <w:rPr>
                <w:sz w:val="19"/>
              </w:rPr>
              <w:t>Account Balance split into "physical cash" vs "in the bank." Should always add up to Account Balance.</w:t>
            </w:r>
          </w:p>
        </w:tc>
      </w:tr>
      <w:tr>
        <w:tc>
          <w:tcPr>
            <w:tcW w:type="dxa" w:w="3249"/>
          </w:tcPr>
          <w:p>
            <w:r>
              <w:rPr>
                <w:sz w:val="19"/>
              </w:rPr>
            </w:r>
            <w:r>
              <w:rPr>
                <w:b/>
                <w:sz w:val="19"/>
              </w:rPr>
              <w:t>Total Revenue</w:t>
            </w:r>
          </w:p>
        </w:tc>
        <w:tc>
          <w:tcPr>
            <w:tcW w:type="dxa" w:w="3249"/>
          </w:tcPr>
          <w:p>
            <w:r>
              <w:rPr>
                <w:sz w:val="19"/>
              </w:rPr>
            </w:r>
            <w:r>
              <w:rPr>
                <w:sz w:val="19"/>
              </w:rPr>
              <w:t>Overview, Finance</w:t>
            </w:r>
          </w:p>
        </w:tc>
        <w:tc>
          <w:tcPr>
            <w:tcW w:type="dxa" w:w="3249"/>
          </w:tcPr>
          <w:p>
            <w:r>
              <w:rPr>
                <w:sz w:val="19"/>
              </w:rPr>
            </w:r>
            <w:r>
              <w:rPr>
                <w:sz w:val="19"/>
              </w:rPr>
              <w:t xml:space="preserve">What the business has genuinely earned — interest, commission, susu fees, card fees, SMS fees, processing fees. This is </w:t>
            </w:r>
            <w:r>
              <w:rPr>
                <w:i/>
                <w:sz w:val="19"/>
              </w:rPr>
              <w:t>your</w:t>
            </w:r>
            <w:r>
              <w:rPr>
                <w:sz w:val="19"/>
              </w:rPr>
              <w:t xml:space="preserve"> money, separate from client deposits.</w:t>
            </w:r>
          </w:p>
        </w:tc>
      </w:tr>
      <w:tr>
        <w:tc>
          <w:tcPr>
            <w:tcW w:type="dxa" w:w="3249"/>
            <w:shd w:val="clear" w:color="auto" w:fill="F2F5FB"/>
          </w:tcPr>
          <w:p>
            <w:r>
              <w:rPr>
                <w:sz w:val="19"/>
              </w:rPr>
            </w:r>
            <w:r>
              <w:rPr>
                <w:b/>
                <w:sz w:val="19"/>
              </w:rPr>
              <w:t>Total Withdrawals</w:t>
            </w:r>
          </w:p>
        </w:tc>
        <w:tc>
          <w:tcPr>
            <w:tcW w:type="dxa" w:w="3249"/>
            <w:shd w:val="clear" w:color="auto" w:fill="F2F5FB"/>
          </w:tcPr>
          <w:p>
            <w:r>
              <w:rPr>
                <w:sz w:val="19"/>
              </w:rPr>
            </w:r>
            <w:r>
              <w:rPr>
                <w:sz w:val="19"/>
              </w:rPr>
              <w:t>Overview, Withdrawals report</w:t>
            </w:r>
          </w:p>
        </w:tc>
        <w:tc>
          <w:tcPr>
            <w:tcW w:type="dxa" w:w="3249"/>
            <w:shd w:val="clear" w:color="auto" w:fill="F2F5FB"/>
          </w:tcPr>
          <w:p>
            <w:r>
              <w:rPr>
                <w:sz w:val="19"/>
              </w:rPr>
            </w:r>
            <w:r>
              <w:rPr>
                <w:sz w:val="19"/>
              </w:rPr>
              <w:t xml:space="preserve">Every amount that's left a client's balance — what they withdrew in cash, </w:t>
            </w:r>
            <w:r>
              <w:rPr>
                <w:i/>
                <w:sz w:val="19"/>
              </w:rPr>
              <w:t>plus</w:t>
            </w:r>
            <w:r>
              <w:rPr>
                <w:sz w:val="19"/>
              </w:rPr>
              <w:t xml:space="preserve"> every fee/commission/charge deducted from their account. If this number jumps unexpectedly, look at the Withdrawals report's breakdown to see which piece moved.</w:t>
            </w:r>
          </w:p>
        </w:tc>
      </w:tr>
      <w:tr>
        <w:tc>
          <w:tcPr>
            <w:tcW w:type="dxa" w:w="3249"/>
          </w:tcPr>
          <w:p>
            <w:r>
              <w:rPr>
                <w:sz w:val="19"/>
              </w:rPr>
            </w:r>
            <w:r>
              <w:rPr>
                <w:b/>
                <w:sz w:val="19"/>
              </w:rPr>
              <w:t>Combined Account Total</w:t>
            </w:r>
          </w:p>
        </w:tc>
        <w:tc>
          <w:tcPr>
            <w:tcW w:type="dxa" w:w="3249"/>
          </w:tcPr>
          <w:p>
            <w:r>
              <w:rPr>
                <w:sz w:val="19"/>
              </w:rPr>
            </w:r>
            <w:r>
              <w:rPr>
                <w:sz w:val="19"/>
              </w:rPr>
              <w:t>Overview</w:t>
            </w:r>
          </w:p>
        </w:tc>
        <w:tc>
          <w:tcPr>
            <w:tcW w:type="dxa" w:w="3249"/>
          </w:tcPr>
          <w:p>
            <w:r>
              <w:rPr>
                <w:sz w:val="19"/>
              </w:rPr>
            </w:r>
            <w:r>
              <w:rPr>
                <w:sz w:val="19"/>
              </w:rPr>
              <w:t>Total client savings + susu balances — what you owe your clients, all together. Never mix this up with revenue; it's the opposite kind of number (a liability, not income).</w:t>
            </w:r>
          </w:p>
        </w:tc>
      </w:tr>
    </w:tbl>
    <w:p/>
    <w:p>
      <w:pPr>
        <w:spacing w:before="40" w:after="200"/>
        <w:pBdr>
          <w:bottom w:val="single" w:sz="6" w:space="1" w:color="0033AA"/>
        </w:pBdr>
      </w:pPr>
    </w:p>
    <w:p>
      <w:pPr>
        <w:pStyle w:val="Heading1"/>
      </w:pPr>
      <w:r>
        <w:rPr>
          <w:color w:val="0033AA"/>
        </w:rPr>
        <w:t>6. Daily Susu — quick routine</w:t>
      </w:r>
    </w:p>
    <w:p>
      <w:pPr>
        <w:pStyle w:val="ListBullet"/>
      </w:pPr>
      <w:r>
        <w:t>Contributions get logged daily, per client, the day they're collected.</w:t>
      </w:r>
    </w:p>
    <w:p>
      <w:pPr>
        <w:pStyle w:val="ListBullet"/>
      </w:pPr>
      <w:r>
        <w:t>On day 31, the system automatically takes the company's fee and starts the client's next cycle — you don't need to do anything for that part.</w:t>
      </w:r>
    </w:p>
    <w:p>
      <w:pPr>
        <w:pStyle w:val="ListBullet"/>
      </w:pPr>
      <w:r>
        <w:t xml:space="preserve">When a client wants their money (normal claim at cycle-end, or an emergency early claim): the request goes through </w:t>
      </w:r>
      <w:r>
        <w:rPr>
          <w:b/>
        </w:rPr>
        <w:t>Approve → Pay</w:t>
      </w:r>
      <w:r>
        <w:t>. Only an admin can approve and pay. Don't leave approved claims sitting unpaid (see §2).</w:t>
      </w:r>
    </w:p>
    <w:p>
      <w:pPr>
        <w:pStyle w:val="ListBullet"/>
      </w:pPr>
      <w:r>
        <w:t>If a client withdraws early (before day 31), a penalty is charged automatically — this is normal, not a mistake.</w:t>
      </w:r>
    </w:p>
    <w:p>
      <w:pPr>
        <w:spacing w:before="40" w:after="200"/>
        <w:pBdr>
          <w:bottom w:val="single" w:sz="6" w:space="1" w:color="0033AA"/>
        </w:pBdr>
      </w:pPr>
    </w:p>
    <w:p>
      <w:pPr>
        <w:pStyle w:val="Heading1"/>
      </w:pPr>
      <w:r>
        <w:rPr>
          <w:color w:val="0033AA"/>
        </w:rPr>
        <w:t>7. Loans — quick routine</w:t>
      </w:r>
    </w:p>
    <w:p>
      <w:pPr>
        <w:pStyle w:val="ListBullet"/>
      </w:pPr>
      <w:r>
        <w:t>When you activate a loan, the processing fee is taken automatically from the client's savings/susu balance — make sure they have enough in that account first, or activation will fail (which is the system protecting you from disbursing a fee-free loan by accident).</w:t>
      </w:r>
    </w:p>
    <w:p>
      <w:pPr>
        <w:pStyle w:val="ListBullet"/>
      </w:pPr>
      <w:r>
        <w:t xml:space="preserve">Interest only counts as </w:t>
      </w:r>
      <w:r>
        <w:rPr>
          <w:i/>
        </w:rPr>
        <w:t>earned revenue</w:t>
      </w:r>
      <w:r>
        <w:t xml:space="preserve"> once it's actually been repaid — not the moment the loan is issued. So a big new loan won't inflate your revenue number; only the repayments will, gradually.</w:t>
      </w:r>
    </w:p>
    <w:p>
      <w:pPr>
        <w:pStyle w:val="ListBullet"/>
      </w:pPr>
      <w:r>
        <w:rPr>
          <w:b/>
        </w:rPr>
        <w:t>There's no automatic "at-risk loan" warning yet</w:t>
      </w:r>
      <w:r>
        <w:t xml:space="preserve"> — this is the one area where you personally need to stay on top of it (§3, monthly overdue check). Consider keeping a simple paper or spreadsheet list of loans more than 30/60/90 days overdue until this is automated.</w:t>
      </w:r>
    </w:p>
    <w:p>
      <w:pPr>
        <w:spacing w:before="40" w:after="200"/>
        <w:pBdr>
          <w:bottom w:val="single" w:sz="6" w:space="1" w:color="0033AA"/>
        </w:pBdr>
      </w:pPr>
    </w:p>
    <w:p>
      <w:pPr>
        <w:pStyle w:val="Heading1"/>
      </w:pPr>
      <w:r>
        <w:rPr>
          <w:color w:val="0033AA"/>
        </w:rPr>
        <w:t>8. MoMo — quick routine</w:t>
      </w:r>
    </w:p>
    <w:p>
      <w:pPr>
        <w:pStyle w:val="ListBullet"/>
      </w:pPr>
      <w:r>
        <w:t xml:space="preserve">MoMo (mobile money — cash in, cash out, deposits, airtime, data bundles) is </w:t>
      </w:r>
      <w:r>
        <w:rPr>
          <w:b/>
        </w:rPr>
        <w:t>completely separate money from everything above</w:t>
      </w:r>
      <w:r>
        <w:t xml:space="preserve"> — its own revenue, its own log, on purpose. Don't add its numbers to your susu/savings totals.</w:t>
      </w:r>
    </w:p>
    <w:p>
      <w:pPr>
        <w:pStyle w:val="ListBullet"/>
      </w:pPr>
      <w:r>
        <w:t xml:space="preserve">Every MoMo transaction records two numbers: the </w:t>
      </w:r>
      <w:r>
        <w:rPr>
          <w:b/>
        </w:rPr>
        <w:t>amount</w:t>
      </w:r>
      <w:r>
        <w:t xml:space="preserve"> (what actually moved through the customer's MoMo wallet) and the </w:t>
      </w:r>
      <w:r>
        <w:rPr>
          <w:b/>
        </w:rPr>
        <w:t>charge</w:t>
      </w:r>
      <w:r>
        <w:t xml:space="preserve"> (what you billed them — this is your MoMo revenue).</w:t>
      </w:r>
    </w:p>
    <w:p>
      <w:pPr>
        <w:pStyle w:val="ListBullet"/>
      </w:pPr>
      <w:r>
        <w:rPr>
          <w:b/>
        </w:rPr>
        <w:t>Important:</w:t>
      </w:r>
      <w:r>
        <w:t xml:space="preserve"> the app does </w:t>
      </w:r>
      <w:r>
        <w:rPr>
          <w:i/>
        </w:rPr>
        <w:t>not</w:t>
      </w:r>
      <w:r>
        <w:t xml:space="preserve"> track your MoMo float (the money/e-cash backing your MoMo operations) at all — that was a deliberate choice. </w:t>
      </w:r>
      <w:r>
        <w:rPr>
          <w:b/>
        </w:rPr>
        <w:t>You must reconcile your MoMo float yourself, outside this app</w:t>
      </w:r>
      <w:r>
        <w:t xml:space="preserve"> — e.g., count your physical float / check your telco wallet balance against what you've charged, on the same rhythm as your cash reconciliation (§4). Treat this as seriously as counting the till.</w:t>
      </w:r>
    </w:p>
    <w:p>
      <w:pPr>
        <w:pStyle w:val="ListBullet"/>
      </w:pPr>
      <w:r>
        <w:t>Editing or deleting a MoMo transaction is admin-only, same as everywhere else.</w:t>
      </w:r>
    </w:p>
    <w:p>
      <w:pPr>
        <w:spacing w:before="40" w:after="200"/>
        <w:pBdr>
          <w:bottom w:val="single" w:sz="6" w:space="1" w:color="0033AA"/>
        </w:pBdr>
      </w:pPr>
    </w:p>
    <w:p>
      <w:pPr>
        <w:pStyle w:val="Heading1"/>
      </w:pPr>
      <w:r>
        <w:rPr>
          <w:color w:val="0033AA"/>
        </w:rPr>
        <w:t>9. Red flags — stop and look closer if you see</w:t>
      </w:r>
    </w:p>
    <w:p>
      <w:pPr>
        <w:pStyle w:val="ListBullet"/>
      </w:pPr>
      <w:r>
        <w:t>A reconciliation that's off by more than a small, explainable amount.</w:t>
      </w:r>
    </w:p>
    <w:p>
      <w:pPr>
        <w:pStyle w:val="ListBullet"/>
      </w:pPr>
      <w:r>
        <w:t>A staff member whose recorded activity suddenly drops to zero, or spikes unusually, without an obvious reason.</w:t>
      </w:r>
    </w:p>
    <w:p>
      <w:pPr>
        <w:pStyle w:val="ListBullet"/>
      </w:pPr>
      <w:r>
        <w:t>An approved susu claim sitting unpaid for more than a few days.</w:t>
      </w:r>
    </w:p>
    <w:p>
      <w:pPr>
        <w:pStyle w:val="ListBullet"/>
      </w:pPr>
      <w:r>
        <w:t>Cash at Hand or Cash at Bank showing a much bigger jump than the day's activity explains.</w:t>
      </w:r>
    </w:p>
    <w:p>
      <w:pPr>
        <w:pStyle w:val="ListBullet"/>
      </w:pPr>
      <w:r>
        <w:t>A loan more than 90 days overdue with no follow-up logged.</w:t>
      </w:r>
    </w:p>
    <w:p>
      <w:pPr>
        <w:pStyle w:val="ListBullet"/>
      </w:pPr>
      <w:r>
        <w:t>Your MoMo float running noticeably lower than what your charges collected would suggest.</w:t>
      </w:r>
    </w:p>
    <w:p>
      <w:r>
        <w:t>None of these automatically mean something is wrong — most of the time there's a simple explanation. But they're exactly the kind of thing that's cheap to check today and expensive to untangle six months from now.</w:t>
      </w:r>
    </w:p>
    <w:p>
      <w:pPr>
        <w:spacing w:before="40" w:after="200"/>
        <w:pBdr>
          <w:bottom w:val="single" w:sz="6" w:space="1" w:color="0033AA"/>
        </w:pBdr>
      </w:pPr>
    </w:p>
    <w:p>
      <w:pPr>
        <w:pStyle w:val="Heading1"/>
      </w:pPr>
      <w:r>
        <w:rPr>
          <w:color w:val="0033AA"/>
        </w:rPr>
        <w:t>10. Quick glossary</w:t>
      </w:r>
    </w:p>
    <w:p>
      <w:pPr>
        <w:pStyle w:val="ListBullet"/>
      </w:pPr>
      <w:r>
        <w:rPr>
          <w:b/>
        </w:rPr>
        <w:t>Deposit</w:t>
      </w:r>
      <w:r>
        <w:t xml:space="preserve"> — money coming into a client's account.</w:t>
      </w:r>
    </w:p>
    <w:p>
      <w:pPr>
        <w:pStyle w:val="ListBullet"/>
      </w:pPr>
      <w:r>
        <w:rPr>
          <w:b/>
        </w:rPr>
        <w:t>Withdrawal</w:t>
      </w:r>
      <w:r>
        <w:t xml:space="preserve"> — money (or a fee) coming out of a client's account.</w:t>
      </w:r>
    </w:p>
    <w:p>
      <w:pPr>
        <w:pStyle w:val="ListBullet"/>
      </w:pPr>
      <w:r>
        <w:rPr>
          <w:b/>
        </w:rPr>
        <w:t>Commission</w:t>
      </w:r>
      <w:r>
        <w:t xml:space="preserve"> — the fee you charge on a savings withdrawal (susu withdrawals don't have this — they have penalties instead, see below).</w:t>
      </w:r>
    </w:p>
    <w:p>
      <w:pPr>
        <w:pStyle w:val="ListBullet"/>
      </w:pPr>
      <w:r>
        <w:rPr>
          <w:b/>
        </w:rPr>
        <w:t>Susu fee</w:t>
      </w:r>
      <w:r>
        <w:t xml:space="preserve"> — what the company keeps from a susu cycle: the day-31 fee, or a penalty for an early/emergency withdrawal.</w:t>
      </w:r>
    </w:p>
    <w:p>
      <w:pPr>
        <w:pStyle w:val="ListBullet"/>
      </w:pPr>
      <w:r>
        <w:rPr>
          <w:b/>
        </w:rPr>
        <w:t>Reversal</w:t>
      </w:r>
      <w:r>
        <w:t xml:space="preserve"> — undoing a transaction that was recorded by mistake, without deleting the record (so there's always a trail).</w:t>
      </w:r>
    </w:p>
    <w:p>
      <w:pPr>
        <w:pStyle w:val="ListBullet"/>
      </w:pPr>
      <w:r>
        <w:rPr>
          <w:b/>
        </w:rPr>
        <w:t>Reconciliation</w:t>
      </w:r>
      <w:r>
        <w:t xml:space="preserve"> — checking the app's numbers against real, physical/bank-verified money.</w:t>
      </w:r>
    </w:p>
    <w:p>
      <w:pPr>
        <w:pStyle w:val="ListBullet"/>
      </w:pPr>
      <w:r>
        <w:rPr>
          <w:b/>
        </w:rPr>
        <w:t>Cash at Hand vs Cash at Bank</w:t>
      </w:r>
      <w:r>
        <w:t xml:space="preserve"> — physical till money vs. money sitting in your actual bank account. Together they equal Account Balance.</w:t>
      </w:r>
    </w:p>
    <w:p>
      <w:pPr>
        <w:pStyle w:val="ListBullet"/>
      </w:pPr>
      <w:r>
        <w:rPr>
          <w:b/>
        </w:rPr>
        <w:t>Consolidated Fund</w:t>
      </w:r>
      <w:r>
        <w:t xml:space="preserve"> — the special account where the company's own earned revenue is formally set aside every night after 8:30pm.</w:t>
      </w:r>
    </w:p>
    <w:p>
      <w:pPr>
        <w:spacing w:before="40" w:after="200"/>
        <w:pBdr>
          <w:bottom w:val="single" w:sz="6" w:space="1" w:color="0033AA"/>
        </w:pBdr>
      </w:pPr>
    </w:p>
    <w:p>
      <w:pPr>
        <w:pStyle w:val="Heading1"/>
      </w:pPr>
      <w:r>
        <w:rPr>
          <w:color w:val="0033AA"/>
        </w:rPr>
        <w:t>11. Appendix — The accounting logic behind every KPI</w:t>
      </w:r>
    </w:p>
    <w:p>
      <w:r>
        <w:t xml:space="preserve">This section is for when you (or your accountant) need to trace a number back to its formula — not for daily use. Every figure below is calculated by the app automatically; you never do this math by hand. It's here so you can </w:t>
      </w:r>
      <w:r>
        <w:rPr>
          <w:b/>
        </w:rPr>
        <w:t>verify</w:t>
      </w:r>
      <w:r>
        <w:t xml:space="preserve"> a number against standard double-entry accounting logic, not so you have to </w:t>
      </w:r>
      <w:r>
        <w:rPr>
          <w:b/>
        </w:rPr>
        <w:t>produce</w:t>
      </w:r>
      <w:r>
        <w:t xml:space="preserve"> one.</w:t>
      </w:r>
    </w:p>
    <w:p>
      <w:r>
        <w:rPr>
          <w:b/>
        </w:rPr>
        <w:t>One rule that applies everywhere below:</w:t>
      </w:r>
      <w:r>
        <w:t xml:space="preserve"> a reversed transaction never counts. If a deposit, withdrawal, or fee was reversed, every formula here silently excludes it, as if it never happened.</w:t>
      </w:r>
    </w:p>
    <w:p>
      <w:r>
        <w:rPr>
          <w:b/>
        </w:rPr>
        <w:t>The framework:</w:t>
      </w:r>
      <w:r>
        <w:t xml:space="preserve"> everything in this appendix is one instance of the fundamental accounting equation —</w:t>
      </w:r>
    </w:p>
    <w:p>
      <w:pPr>
        <w:spacing w:before="80" w:after="160"/>
        <w:shd w:val="clear" w:color="auto" w:fill="F2F5FB"/>
      </w:pPr>
      <w:r>
        <w:rPr>
          <w:rFonts w:ascii="Consolas" w:hAnsi="Consolas"/>
          <w:color w:val="0A2240"/>
          <w:sz w:val="18"/>
        </w:rPr>
        <w:t>ASSETS  =  LIABILITIES  +  EQUITY</w:t>
      </w:r>
    </w:p>
    <w:p>
      <w:r>
        <w:t xml:space="preserve">— read alongside a standard Income Statement (what was earned and spent this period) that </w:t>
      </w:r>
      <w:r>
        <w:rPr>
          <w:i/>
        </w:rPr>
        <w:t>feeds into</w:t>
      </w:r>
      <w:r>
        <w:t xml:space="preserve"> Equity. Once you can place a number on one side of that equation, you know exactly what kind of number it is and what should happen when it moves.</w:t>
      </w:r>
    </w:p>
    <w:p>
      <w:pPr>
        <w:pStyle w:val="Heading2"/>
      </w:pPr>
      <w:r>
        <w:rPr>
          <w:color w:val="0033AA"/>
        </w:rPr>
        <w:t>11.1 Chart of accounts — the 16 base figures, classified</w:t>
      </w:r>
    </w:p>
    <w:p>
      <w:r>
        <w:t>These sixteen figures are calculated in one single place in the app (so Overview, Bank, Finance, Deposits, and Withdrawals never show conflicting numbers for the same thing). Every other formula in this appendix, and every statement in §11.2–§11.4, is built from these. Each is classified by its true accounting nature, not just its screen label.</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0033AA"/>
          </w:tcPr>
          <w:p>
            <w:r>
              <w:rPr>
                <w:b/>
                <w:color w:val="FFFFFF"/>
                <w:sz w:val="19"/>
              </w:rPr>
            </w:r>
            <w:r>
              <w:rPr>
                <w:b/>
                <w:color w:val="FFFFFF"/>
                <w:sz w:val="19"/>
              </w:rPr>
              <w:t>#</w:t>
            </w:r>
          </w:p>
        </w:tc>
        <w:tc>
          <w:tcPr>
            <w:tcW w:type="dxa" w:w="1949"/>
            <w:shd w:val="clear" w:color="auto" w:fill="0033AA"/>
          </w:tcPr>
          <w:p>
            <w:r>
              <w:rPr>
                <w:b/>
                <w:color w:val="FFFFFF"/>
                <w:sz w:val="19"/>
              </w:rPr>
            </w:r>
            <w:r>
              <w:rPr>
                <w:b/>
                <w:color w:val="FFFFFF"/>
                <w:sz w:val="19"/>
              </w:rPr>
              <w:t>Label</w:t>
            </w:r>
          </w:p>
        </w:tc>
        <w:tc>
          <w:tcPr>
            <w:tcW w:type="dxa" w:w="1949"/>
            <w:shd w:val="clear" w:color="auto" w:fill="0033AA"/>
          </w:tcPr>
          <w:p>
            <w:r>
              <w:rPr>
                <w:b/>
                <w:color w:val="FFFFFF"/>
                <w:sz w:val="19"/>
              </w:rPr>
            </w:r>
            <w:r>
              <w:rPr>
                <w:b/>
                <w:color w:val="FFFFFF"/>
                <w:sz w:val="19"/>
              </w:rPr>
              <w:t>Formula</w:t>
            </w:r>
          </w:p>
        </w:tc>
        <w:tc>
          <w:tcPr>
            <w:tcW w:type="dxa" w:w="1949"/>
            <w:shd w:val="clear" w:color="auto" w:fill="0033AA"/>
          </w:tcPr>
          <w:p>
            <w:r>
              <w:rPr>
                <w:b/>
                <w:color w:val="FFFFFF"/>
                <w:sz w:val="19"/>
              </w:rPr>
            </w:r>
            <w:r>
              <w:rPr>
                <w:b/>
                <w:color w:val="FFFFFF"/>
                <w:sz w:val="19"/>
              </w:rPr>
              <w:t>Account type</w:t>
            </w:r>
          </w:p>
        </w:tc>
        <w:tc>
          <w:tcPr>
            <w:tcW w:type="dxa" w:w="1949"/>
            <w:shd w:val="clear" w:color="auto" w:fill="0033AA"/>
          </w:tcPr>
          <w:p>
            <w:r>
              <w:rPr>
                <w:b/>
                <w:color w:val="FFFFFF"/>
                <w:sz w:val="19"/>
              </w:rPr>
            </w:r>
            <w:r>
              <w:rPr>
                <w:b/>
                <w:color w:val="FFFFFF"/>
                <w:sz w:val="19"/>
              </w:rPr>
              <w:t>Statement it belongs to</w:t>
            </w:r>
          </w:p>
        </w:tc>
      </w:tr>
      <w:tr>
        <w:tc>
          <w:tcPr>
            <w:tcW w:type="dxa" w:w="1949"/>
          </w:tcPr>
          <w:p>
            <w:r>
              <w:rPr>
                <w:sz w:val="19"/>
              </w:rPr>
            </w:r>
            <w:r>
              <w:rPr>
                <w:sz w:val="19"/>
              </w:rPr>
              <w:t>1</w:t>
            </w:r>
          </w:p>
        </w:tc>
        <w:tc>
          <w:tcPr>
            <w:tcW w:type="dxa" w:w="1949"/>
          </w:tcPr>
          <w:p>
            <w:r>
              <w:rPr>
                <w:sz w:val="19"/>
              </w:rPr>
            </w:r>
            <w:r>
              <w:rPr>
                <w:b/>
                <w:sz w:val="19"/>
              </w:rPr>
              <w:t>Total Savings</w:t>
            </w:r>
          </w:p>
        </w:tc>
        <w:tc>
          <w:tcPr>
            <w:tcW w:type="dxa" w:w="1949"/>
          </w:tcPr>
          <w:p>
            <w:r>
              <w:rPr>
                <w:sz w:val="19"/>
              </w:rPr>
            </w:r>
            <w:r>
              <w:rPr>
                <w:sz w:val="19"/>
              </w:rPr>
              <w:t>Σ (lifetime deposits) across every savings account, excluding the Consolidated Fund</w:t>
            </w:r>
          </w:p>
        </w:tc>
        <w:tc>
          <w:tcPr>
            <w:tcW w:type="dxa" w:w="1949"/>
          </w:tcPr>
          <w:p>
            <w:r>
              <w:rPr>
                <w:sz w:val="19"/>
              </w:rPr>
            </w:r>
            <w:r>
              <w:rPr>
                <w:sz w:val="19"/>
              </w:rPr>
              <w:t>Liability (gross memo)</w:t>
            </w:r>
          </w:p>
        </w:tc>
        <w:tc>
          <w:tcPr>
            <w:tcW w:type="dxa" w:w="1949"/>
          </w:tcPr>
          <w:p>
            <w:r>
              <w:rPr>
                <w:sz w:val="19"/>
              </w:rPr>
            </w:r>
            <w:r>
              <w:rPr>
                <w:sz w:val="19"/>
              </w:rPr>
              <w:t>Balance Sheet</w:t>
            </w:r>
          </w:p>
        </w:tc>
      </w:tr>
      <w:tr>
        <w:tc>
          <w:tcPr>
            <w:tcW w:type="dxa" w:w="1949"/>
            <w:shd w:val="clear" w:color="auto" w:fill="F2F5FB"/>
          </w:tcPr>
          <w:p>
            <w:r>
              <w:rPr>
                <w:sz w:val="19"/>
              </w:rPr>
            </w:r>
            <w:r>
              <w:rPr>
                <w:sz w:val="19"/>
              </w:rPr>
              <w:t>2</w:t>
            </w:r>
          </w:p>
        </w:tc>
        <w:tc>
          <w:tcPr>
            <w:tcW w:type="dxa" w:w="1949"/>
            <w:shd w:val="clear" w:color="auto" w:fill="F2F5FB"/>
          </w:tcPr>
          <w:p>
            <w:r>
              <w:rPr>
                <w:sz w:val="19"/>
              </w:rPr>
            </w:r>
            <w:r>
              <w:rPr>
                <w:b/>
                <w:sz w:val="19"/>
              </w:rPr>
              <w:t>Total Daily Susu</w:t>
            </w:r>
          </w:p>
        </w:tc>
        <w:tc>
          <w:tcPr>
            <w:tcW w:type="dxa" w:w="1949"/>
            <w:shd w:val="clear" w:color="auto" w:fill="F2F5FB"/>
          </w:tcPr>
          <w:p>
            <w:r>
              <w:rPr>
                <w:sz w:val="19"/>
              </w:rPr>
            </w:r>
            <w:r>
              <w:rPr>
                <w:sz w:val="19"/>
              </w:rPr>
              <w:t>Σ (lifetime deposits) across every susu account</w:t>
            </w:r>
          </w:p>
        </w:tc>
        <w:tc>
          <w:tcPr>
            <w:tcW w:type="dxa" w:w="1949"/>
            <w:shd w:val="clear" w:color="auto" w:fill="F2F5FB"/>
          </w:tcPr>
          <w:p>
            <w:r>
              <w:rPr>
                <w:sz w:val="19"/>
              </w:rPr>
            </w:r>
            <w:r>
              <w:rPr>
                <w:sz w:val="19"/>
              </w:rPr>
              <w:t>Liability (gross memo)</w:t>
            </w:r>
          </w:p>
        </w:tc>
        <w:tc>
          <w:tcPr>
            <w:tcW w:type="dxa" w:w="1949"/>
            <w:shd w:val="clear" w:color="auto" w:fill="F2F5FB"/>
          </w:tcPr>
          <w:p>
            <w:r>
              <w:rPr>
                <w:sz w:val="19"/>
              </w:rPr>
            </w:r>
            <w:r>
              <w:rPr>
                <w:sz w:val="19"/>
              </w:rPr>
              <w:t>Balance Sheet</w:t>
            </w:r>
          </w:p>
        </w:tc>
      </w:tr>
      <w:tr>
        <w:tc>
          <w:tcPr>
            <w:tcW w:type="dxa" w:w="1949"/>
          </w:tcPr>
          <w:p>
            <w:r>
              <w:rPr>
                <w:sz w:val="19"/>
              </w:rPr>
            </w:r>
            <w:r>
              <w:rPr>
                <w:sz w:val="19"/>
              </w:rPr>
              <w:t>3</w:t>
            </w:r>
          </w:p>
        </w:tc>
        <w:tc>
          <w:tcPr>
            <w:tcW w:type="dxa" w:w="1949"/>
          </w:tcPr>
          <w:p>
            <w:r>
              <w:rPr>
                <w:sz w:val="19"/>
              </w:rPr>
            </w:r>
            <w:r>
              <w:rPr>
                <w:b/>
                <w:sz w:val="19"/>
              </w:rPr>
              <w:t>PFS Consolidated Fund</w:t>
            </w:r>
          </w:p>
        </w:tc>
        <w:tc>
          <w:tcPr>
            <w:tcW w:type="dxa" w:w="1949"/>
          </w:tcPr>
          <w:p>
            <w:r>
              <w:rPr>
                <w:sz w:val="19"/>
              </w:rPr>
            </w:r>
            <w:r>
              <w:rPr>
                <w:sz w:val="19"/>
              </w:rPr>
              <w:t>Lifetime deposits into account SAV-00079 only</w:t>
            </w:r>
          </w:p>
        </w:tc>
        <w:tc>
          <w:tcPr>
            <w:tcW w:type="dxa" w:w="1949"/>
          </w:tcPr>
          <w:p>
            <w:r>
              <w:rPr>
                <w:sz w:val="19"/>
              </w:rPr>
            </w:r>
            <w:r>
              <w:rPr>
                <w:b/>
                <w:sz w:val="19"/>
              </w:rPr>
              <w:t>Equity</w:t>
            </w:r>
            <w:r>
              <w:rPr>
                <w:sz w:val="19"/>
              </w:rPr>
              <w:t xml:space="preserve"> (appropriated retained earnings)</w:t>
            </w:r>
          </w:p>
        </w:tc>
        <w:tc>
          <w:tcPr>
            <w:tcW w:type="dxa" w:w="1949"/>
          </w:tcPr>
          <w:p>
            <w:r>
              <w:rPr>
                <w:sz w:val="19"/>
              </w:rPr>
            </w:r>
            <w:r>
              <w:rPr>
                <w:sz w:val="19"/>
              </w:rPr>
              <w:t>Balance Sheet</w:t>
            </w:r>
          </w:p>
        </w:tc>
      </w:tr>
      <w:tr>
        <w:tc>
          <w:tcPr>
            <w:tcW w:type="dxa" w:w="1949"/>
            <w:shd w:val="clear" w:color="auto" w:fill="F2F5FB"/>
          </w:tcPr>
          <w:p>
            <w:r>
              <w:rPr>
                <w:sz w:val="19"/>
              </w:rPr>
            </w:r>
            <w:r>
              <w:rPr>
                <w:sz w:val="19"/>
              </w:rPr>
              <w:t>4</w:t>
            </w:r>
          </w:p>
        </w:tc>
        <w:tc>
          <w:tcPr>
            <w:tcW w:type="dxa" w:w="1949"/>
            <w:shd w:val="clear" w:color="auto" w:fill="F2F5FB"/>
          </w:tcPr>
          <w:p>
            <w:r>
              <w:rPr>
                <w:sz w:val="19"/>
              </w:rPr>
            </w:r>
            <w:r>
              <w:rPr>
                <w:b/>
                <w:sz w:val="19"/>
              </w:rPr>
              <w:t>Loan Interest</w:t>
            </w:r>
          </w:p>
        </w:tc>
        <w:tc>
          <w:tcPr>
            <w:tcW w:type="dxa" w:w="1949"/>
            <w:shd w:val="clear" w:color="auto" w:fill="F2F5FB"/>
          </w:tcPr>
          <w:p>
            <w:r>
              <w:rPr>
                <w:sz w:val="19"/>
              </w:rPr>
            </w:r>
            <w:r>
              <w:rPr>
                <w:sz w:val="19"/>
              </w:rPr>
              <w:t>Σ (interest actually collected via repayments)</w:t>
            </w:r>
          </w:p>
        </w:tc>
        <w:tc>
          <w:tcPr>
            <w:tcW w:type="dxa" w:w="1949"/>
            <w:shd w:val="clear" w:color="auto" w:fill="F2F5FB"/>
          </w:tcPr>
          <w:p>
            <w:r>
              <w:rPr>
                <w:sz w:val="19"/>
              </w:rPr>
            </w:r>
            <w:r>
              <w:rPr>
                <w:b/>
                <w:sz w:val="19"/>
              </w:rPr>
              <w:t>Revenue</w:t>
            </w:r>
            <w:r>
              <w:rPr>
                <w:sz w:val="19"/>
              </w:rPr>
              <w:t xml:space="preserve"> (Interest Income)</w:t>
            </w:r>
          </w:p>
        </w:tc>
        <w:tc>
          <w:tcPr>
            <w:tcW w:type="dxa" w:w="1949"/>
            <w:shd w:val="clear" w:color="auto" w:fill="F2F5FB"/>
          </w:tcPr>
          <w:p>
            <w:r>
              <w:rPr>
                <w:sz w:val="19"/>
              </w:rPr>
            </w:r>
            <w:r>
              <w:rPr>
                <w:sz w:val="19"/>
              </w:rPr>
              <w:t>Income Statement</w:t>
            </w:r>
          </w:p>
        </w:tc>
      </w:tr>
      <w:tr>
        <w:tc>
          <w:tcPr>
            <w:tcW w:type="dxa" w:w="1949"/>
          </w:tcPr>
          <w:p>
            <w:r>
              <w:rPr>
                <w:sz w:val="19"/>
              </w:rPr>
            </w:r>
            <w:r>
              <w:rPr>
                <w:sz w:val="19"/>
              </w:rPr>
              <w:t>5</w:t>
            </w:r>
          </w:p>
        </w:tc>
        <w:tc>
          <w:tcPr>
            <w:tcW w:type="dxa" w:w="1949"/>
          </w:tcPr>
          <w:p>
            <w:r>
              <w:rPr>
                <w:sz w:val="19"/>
              </w:rPr>
            </w:r>
            <w:r>
              <w:rPr>
                <w:b/>
                <w:sz w:val="19"/>
              </w:rPr>
              <w:t>Withdrawal Commission</w:t>
            </w:r>
          </w:p>
        </w:tc>
        <w:tc>
          <w:tcPr>
            <w:tcW w:type="dxa" w:w="1949"/>
          </w:tcPr>
          <w:p>
            <w:r>
              <w:rPr>
                <w:sz w:val="19"/>
              </w:rPr>
            </w:r>
            <w:r>
              <w:rPr>
                <w:sz w:val="19"/>
              </w:rPr>
              <w:t>Σ (fee) on withdrawal transactions from savings accounts only</w:t>
            </w:r>
          </w:p>
        </w:tc>
        <w:tc>
          <w:tcPr>
            <w:tcW w:type="dxa" w:w="1949"/>
          </w:tcPr>
          <w:p>
            <w:r>
              <w:rPr>
                <w:sz w:val="19"/>
              </w:rPr>
            </w:r>
            <w:r>
              <w:rPr>
                <w:b/>
                <w:sz w:val="19"/>
              </w:rPr>
              <w:t>Revenue</w:t>
            </w:r>
            <w:r>
              <w:rPr>
                <w:sz w:val="19"/>
              </w:rPr>
              <w:t xml:space="preserve"> (Commission Income)</w:t>
            </w:r>
          </w:p>
        </w:tc>
        <w:tc>
          <w:tcPr>
            <w:tcW w:type="dxa" w:w="1949"/>
          </w:tcPr>
          <w:p>
            <w:r>
              <w:rPr>
                <w:sz w:val="19"/>
              </w:rPr>
            </w:r>
            <w:r>
              <w:rPr>
                <w:sz w:val="19"/>
              </w:rPr>
              <w:t>Income Statement</w:t>
            </w:r>
          </w:p>
        </w:tc>
      </w:tr>
      <w:tr>
        <w:tc>
          <w:tcPr>
            <w:tcW w:type="dxa" w:w="1949"/>
            <w:shd w:val="clear" w:color="auto" w:fill="F2F5FB"/>
          </w:tcPr>
          <w:p>
            <w:r>
              <w:rPr>
                <w:sz w:val="19"/>
              </w:rPr>
            </w:r>
            <w:r>
              <w:rPr>
                <w:sz w:val="19"/>
              </w:rPr>
              <w:t>6</w:t>
            </w:r>
          </w:p>
        </w:tc>
        <w:tc>
          <w:tcPr>
            <w:tcW w:type="dxa" w:w="1949"/>
            <w:shd w:val="clear" w:color="auto" w:fill="F2F5FB"/>
          </w:tcPr>
          <w:p>
            <w:r>
              <w:rPr>
                <w:sz w:val="19"/>
              </w:rPr>
            </w:r>
            <w:r>
              <w:rPr>
                <w:b/>
                <w:sz w:val="19"/>
              </w:rPr>
              <w:t>Susu Fees</w:t>
            </w:r>
          </w:p>
        </w:tc>
        <w:tc>
          <w:tcPr>
            <w:tcW w:type="dxa" w:w="1949"/>
            <w:shd w:val="clear" w:color="auto" w:fill="F2F5FB"/>
          </w:tcPr>
          <w:p>
            <w:r>
              <w:rPr>
                <w:sz w:val="19"/>
              </w:rPr>
            </w:r>
            <w:r>
              <w:rPr>
                <w:sz w:val="19"/>
              </w:rPr>
              <w:t>Day-31 completion fees + early-withdrawal penalties + paid emergency-claim penalties</w:t>
            </w:r>
          </w:p>
        </w:tc>
        <w:tc>
          <w:tcPr>
            <w:tcW w:type="dxa" w:w="1949"/>
            <w:shd w:val="clear" w:color="auto" w:fill="F2F5FB"/>
          </w:tcPr>
          <w:p>
            <w:r>
              <w:rPr>
                <w:sz w:val="19"/>
              </w:rPr>
            </w:r>
            <w:r>
              <w:rPr>
                <w:b/>
                <w:sz w:val="19"/>
              </w:rPr>
              <w:t>Revenue</w:t>
            </w:r>
            <w:r>
              <w:rPr>
                <w:sz w:val="19"/>
              </w:rPr>
              <w:t xml:space="preserve"> (Fee Income, accrual basis)</w:t>
            </w:r>
          </w:p>
        </w:tc>
        <w:tc>
          <w:tcPr>
            <w:tcW w:type="dxa" w:w="1949"/>
            <w:shd w:val="clear" w:color="auto" w:fill="F2F5FB"/>
          </w:tcPr>
          <w:p>
            <w:r>
              <w:rPr>
                <w:sz w:val="19"/>
              </w:rPr>
            </w:r>
            <w:r>
              <w:rPr>
                <w:sz w:val="19"/>
              </w:rPr>
              <w:t>Income Statement</w:t>
            </w:r>
          </w:p>
        </w:tc>
      </w:tr>
      <w:tr>
        <w:tc>
          <w:tcPr>
            <w:tcW w:type="dxa" w:w="1949"/>
          </w:tcPr>
          <w:p>
            <w:r>
              <w:rPr>
                <w:sz w:val="19"/>
              </w:rPr>
            </w:r>
            <w:r>
              <w:rPr>
                <w:sz w:val="19"/>
              </w:rPr>
              <w:t>7</w:t>
            </w:r>
          </w:p>
        </w:tc>
        <w:tc>
          <w:tcPr>
            <w:tcW w:type="dxa" w:w="1949"/>
          </w:tcPr>
          <w:p>
            <w:r>
              <w:rPr>
                <w:sz w:val="19"/>
              </w:rPr>
            </w:r>
            <w:r>
              <w:rPr>
                <w:b/>
                <w:sz w:val="19"/>
              </w:rPr>
              <w:t>Card Fees</w:t>
            </w:r>
          </w:p>
        </w:tc>
        <w:tc>
          <w:tcPr>
            <w:tcW w:type="dxa" w:w="1949"/>
          </w:tcPr>
          <w:p>
            <w:r>
              <w:rPr>
                <w:sz w:val="19"/>
              </w:rPr>
            </w:r>
            <w:r>
              <w:rPr>
                <w:sz w:val="19"/>
              </w:rPr>
              <w:t>Σ (registration card fee amounts)</w:t>
            </w:r>
          </w:p>
        </w:tc>
        <w:tc>
          <w:tcPr>
            <w:tcW w:type="dxa" w:w="1949"/>
          </w:tcPr>
          <w:p>
            <w:r>
              <w:rPr>
                <w:sz w:val="19"/>
              </w:rPr>
            </w:r>
            <w:r>
              <w:rPr>
                <w:b/>
                <w:sz w:val="19"/>
              </w:rPr>
              <w:t>Revenue</w:t>
            </w:r>
            <w:r>
              <w:rPr>
                <w:sz w:val="19"/>
              </w:rPr>
              <w:t xml:space="preserve"> (Fee Income)</w:t>
            </w:r>
          </w:p>
        </w:tc>
        <w:tc>
          <w:tcPr>
            <w:tcW w:type="dxa" w:w="1949"/>
          </w:tcPr>
          <w:p>
            <w:r>
              <w:rPr>
                <w:sz w:val="19"/>
              </w:rPr>
            </w:r>
            <w:r>
              <w:rPr>
                <w:sz w:val="19"/>
              </w:rPr>
              <w:t>Income Statement</w:t>
            </w:r>
          </w:p>
        </w:tc>
      </w:tr>
      <w:tr>
        <w:tc>
          <w:tcPr>
            <w:tcW w:type="dxa" w:w="1949"/>
            <w:shd w:val="clear" w:color="auto" w:fill="F2F5FB"/>
          </w:tcPr>
          <w:p>
            <w:r>
              <w:rPr>
                <w:sz w:val="19"/>
              </w:rPr>
            </w:r>
            <w:r>
              <w:rPr>
                <w:sz w:val="19"/>
              </w:rPr>
              <w:t>8</w:t>
            </w:r>
          </w:p>
        </w:tc>
        <w:tc>
          <w:tcPr>
            <w:tcW w:type="dxa" w:w="1949"/>
            <w:shd w:val="clear" w:color="auto" w:fill="F2F5FB"/>
          </w:tcPr>
          <w:p>
            <w:r>
              <w:rPr>
                <w:sz w:val="19"/>
              </w:rPr>
            </w:r>
            <w:r>
              <w:rPr>
                <w:b/>
                <w:sz w:val="19"/>
              </w:rPr>
              <w:t>SMS Fees</w:t>
            </w:r>
          </w:p>
        </w:tc>
        <w:tc>
          <w:tcPr>
            <w:tcW w:type="dxa" w:w="1949"/>
            <w:shd w:val="clear" w:color="auto" w:fill="F2F5FB"/>
          </w:tcPr>
          <w:p>
            <w:r>
              <w:rPr>
                <w:sz w:val="19"/>
              </w:rPr>
            </w:r>
            <w:r>
              <w:rPr>
                <w:sz w:val="19"/>
              </w:rPr>
              <w:t>Σ (monthly SMS charge amounts)</w:t>
            </w:r>
          </w:p>
        </w:tc>
        <w:tc>
          <w:tcPr>
            <w:tcW w:type="dxa" w:w="1949"/>
            <w:shd w:val="clear" w:color="auto" w:fill="F2F5FB"/>
          </w:tcPr>
          <w:p>
            <w:r>
              <w:rPr>
                <w:sz w:val="19"/>
              </w:rPr>
            </w:r>
            <w:r>
              <w:rPr>
                <w:b/>
                <w:sz w:val="19"/>
              </w:rPr>
              <w:t>Revenue</w:t>
            </w:r>
            <w:r>
              <w:rPr>
                <w:sz w:val="19"/>
              </w:rPr>
              <w:t xml:space="preserve"> (Fee Income)</w:t>
            </w:r>
          </w:p>
        </w:tc>
        <w:tc>
          <w:tcPr>
            <w:tcW w:type="dxa" w:w="1949"/>
            <w:shd w:val="clear" w:color="auto" w:fill="F2F5FB"/>
          </w:tcPr>
          <w:p>
            <w:r>
              <w:rPr>
                <w:sz w:val="19"/>
              </w:rPr>
            </w:r>
            <w:r>
              <w:rPr>
                <w:sz w:val="19"/>
              </w:rPr>
              <w:t>Income Statement</w:t>
            </w:r>
          </w:p>
        </w:tc>
      </w:tr>
      <w:tr>
        <w:tc>
          <w:tcPr>
            <w:tcW w:type="dxa" w:w="1949"/>
          </w:tcPr>
          <w:p>
            <w:r>
              <w:rPr>
                <w:sz w:val="19"/>
              </w:rPr>
            </w:r>
            <w:r>
              <w:rPr>
                <w:sz w:val="19"/>
              </w:rPr>
              <w:t>9</w:t>
            </w:r>
          </w:p>
        </w:tc>
        <w:tc>
          <w:tcPr>
            <w:tcW w:type="dxa" w:w="1949"/>
          </w:tcPr>
          <w:p>
            <w:r>
              <w:rPr>
                <w:sz w:val="19"/>
              </w:rPr>
            </w:r>
            <w:r>
              <w:rPr>
                <w:b/>
                <w:sz w:val="19"/>
              </w:rPr>
              <w:t>Processing Fees</w:t>
            </w:r>
          </w:p>
        </w:tc>
        <w:tc>
          <w:tcPr>
            <w:tcW w:type="dxa" w:w="1949"/>
          </w:tcPr>
          <w:p>
            <w:r>
              <w:rPr>
                <w:sz w:val="19"/>
              </w:rPr>
            </w:r>
            <w:r>
              <w:rPr>
                <w:sz w:val="19"/>
              </w:rPr>
              <w:t>Σ (processing_fee) on loans reaching active/completed/defaulted status</w:t>
            </w:r>
          </w:p>
        </w:tc>
        <w:tc>
          <w:tcPr>
            <w:tcW w:type="dxa" w:w="1949"/>
          </w:tcPr>
          <w:p>
            <w:r>
              <w:rPr>
                <w:sz w:val="19"/>
              </w:rPr>
            </w:r>
            <w:r>
              <w:rPr>
                <w:b/>
                <w:sz w:val="19"/>
              </w:rPr>
              <w:t>Revenue</w:t>
            </w:r>
            <w:r>
              <w:rPr>
                <w:sz w:val="19"/>
              </w:rPr>
              <w:t xml:space="preserve"> (Fee Income)</w:t>
            </w:r>
          </w:p>
        </w:tc>
        <w:tc>
          <w:tcPr>
            <w:tcW w:type="dxa" w:w="1949"/>
          </w:tcPr>
          <w:p>
            <w:r>
              <w:rPr>
                <w:sz w:val="19"/>
              </w:rPr>
            </w:r>
            <w:r>
              <w:rPr>
                <w:sz w:val="19"/>
              </w:rPr>
              <w:t>Income Statement</w:t>
            </w:r>
          </w:p>
        </w:tc>
      </w:tr>
      <w:tr>
        <w:tc>
          <w:tcPr>
            <w:tcW w:type="dxa" w:w="1949"/>
            <w:shd w:val="clear" w:color="auto" w:fill="F2F5FB"/>
          </w:tcPr>
          <w:p>
            <w:r>
              <w:rPr>
                <w:sz w:val="19"/>
              </w:rPr>
            </w:r>
            <w:r>
              <w:rPr>
                <w:sz w:val="19"/>
              </w:rPr>
              <w:t>10</w:t>
            </w:r>
          </w:p>
        </w:tc>
        <w:tc>
          <w:tcPr>
            <w:tcW w:type="dxa" w:w="1949"/>
            <w:shd w:val="clear" w:color="auto" w:fill="F2F5FB"/>
          </w:tcPr>
          <w:p>
            <w:r>
              <w:rPr>
                <w:sz w:val="19"/>
              </w:rPr>
            </w:r>
            <w:r>
              <w:rPr>
                <w:b/>
                <w:sz w:val="19"/>
              </w:rPr>
              <w:t>Total Revenue</w:t>
            </w:r>
          </w:p>
        </w:tc>
        <w:tc>
          <w:tcPr>
            <w:tcW w:type="dxa" w:w="1949"/>
            <w:shd w:val="clear" w:color="auto" w:fill="F2F5FB"/>
          </w:tcPr>
          <w:p>
            <w:r>
              <w:rPr>
                <w:sz w:val="19"/>
              </w:rPr>
            </w:r>
            <w:r>
              <w:rPr>
                <w:sz w:val="19"/>
              </w:rPr>
              <w:t>(#4+#5+#6+#7+#8+#9, each only if switched on) − #3</w:t>
            </w:r>
          </w:p>
        </w:tc>
        <w:tc>
          <w:tcPr>
            <w:tcW w:type="dxa" w:w="1949"/>
            <w:shd w:val="clear" w:color="auto" w:fill="F2F5FB"/>
          </w:tcPr>
          <w:p>
            <w:r>
              <w:rPr>
                <w:sz w:val="19"/>
              </w:rPr>
            </w:r>
            <w:r>
              <w:rPr>
                <w:sz w:val="19"/>
              </w:rPr>
              <w:t>Income Statement subtotal</w:t>
            </w:r>
          </w:p>
        </w:tc>
        <w:tc>
          <w:tcPr>
            <w:tcW w:type="dxa" w:w="1949"/>
            <w:shd w:val="clear" w:color="auto" w:fill="F2F5FB"/>
          </w:tcPr>
          <w:p>
            <w:r>
              <w:rPr>
                <w:sz w:val="19"/>
              </w:rPr>
            </w:r>
            <w:r>
              <w:rPr>
                <w:sz w:val="19"/>
              </w:rPr>
              <w:t>Income Statement</w:t>
            </w:r>
          </w:p>
        </w:tc>
      </w:tr>
      <w:tr>
        <w:tc>
          <w:tcPr>
            <w:tcW w:type="dxa" w:w="1949"/>
          </w:tcPr>
          <w:p>
            <w:r>
              <w:rPr>
                <w:sz w:val="19"/>
              </w:rPr>
            </w:r>
            <w:r>
              <w:rPr>
                <w:sz w:val="19"/>
              </w:rPr>
              <w:t>11</w:t>
            </w:r>
          </w:p>
        </w:tc>
        <w:tc>
          <w:tcPr>
            <w:tcW w:type="dxa" w:w="1949"/>
          </w:tcPr>
          <w:p>
            <w:r>
              <w:rPr>
                <w:sz w:val="19"/>
              </w:rPr>
            </w:r>
            <w:r>
              <w:rPr>
                <w:b/>
                <w:sz w:val="19"/>
              </w:rPr>
              <w:t>Combined Account Total</w:t>
            </w:r>
          </w:p>
        </w:tc>
        <w:tc>
          <w:tcPr>
            <w:tcW w:type="dxa" w:w="1949"/>
          </w:tcPr>
          <w:p>
            <w:r>
              <w:rPr>
                <w:sz w:val="19"/>
              </w:rPr>
            </w:r>
            <w:r>
              <w:rPr>
                <w:sz w:val="19"/>
              </w:rPr>
              <w:t>#1 + #2</w:t>
            </w:r>
          </w:p>
        </w:tc>
        <w:tc>
          <w:tcPr>
            <w:tcW w:type="dxa" w:w="1949"/>
          </w:tcPr>
          <w:p>
            <w:r>
              <w:rPr>
                <w:sz w:val="19"/>
              </w:rPr>
            </w:r>
            <w:r>
              <w:rPr>
                <w:sz w:val="19"/>
              </w:rPr>
              <w:t>Liability subtotal (gross memo)</w:t>
            </w:r>
          </w:p>
        </w:tc>
        <w:tc>
          <w:tcPr>
            <w:tcW w:type="dxa" w:w="1949"/>
          </w:tcPr>
          <w:p>
            <w:r>
              <w:rPr>
                <w:sz w:val="19"/>
              </w:rPr>
            </w:r>
            <w:r>
              <w:rPr>
                <w:sz w:val="19"/>
              </w:rPr>
              <w:t>Balance Sheet</w:t>
            </w:r>
          </w:p>
        </w:tc>
      </w:tr>
      <w:tr>
        <w:tc>
          <w:tcPr>
            <w:tcW w:type="dxa" w:w="1949"/>
            <w:shd w:val="clear" w:color="auto" w:fill="F2F5FB"/>
          </w:tcPr>
          <w:p>
            <w:r>
              <w:rPr>
                <w:sz w:val="19"/>
              </w:rPr>
            </w:r>
            <w:r>
              <w:rPr>
                <w:sz w:val="19"/>
              </w:rPr>
              <w:t>12</w:t>
            </w:r>
          </w:p>
        </w:tc>
        <w:tc>
          <w:tcPr>
            <w:tcW w:type="dxa" w:w="1949"/>
            <w:shd w:val="clear" w:color="auto" w:fill="F2F5FB"/>
          </w:tcPr>
          <w:p>
            <w:r>
              <w:rPr>
                <w:sz w:val="19"/>
              </w:rPr>
            </w:r>
            <w:r>
              <w:rPr>
                <w:b/>
                <w:sz w:val="19"/>
              </w:rPr>
              <w:t>Withdrawal Principal</w:t>
            </w:r>
          </w:p>
        </w:tc>
        <w:tc>
          <w:tcPr>
            <w:tcW w:type="dxa" w:w="1949"/>
            <w:shd w:val="clear" w:color="auto" w:fill="F2F5FB"/>
          </w:tcPr>
          <w:p>
            <w:r>
              <w:rPr>
                <w:sz w:val="19"/>
              </w:rPr>
            </w:r>
            <w:r>
              <w:rPr>
                <w:sz w:val="19"/>
              </w:rPr>
              <w:t>Σ (amount) on withdrawal transactions</w:t>
            </w:r>
          </w:p>
        </w:tc>
        <w:tc>
          <w:tcPr>
            <w:tcW w:type="dxa" w:w="1949"/>
            <w:shd w:val="clear" w:color="auto" w:fill="F2F5FB"/>
          </w:tcPr>
          <w:p>
            <w:r>
              <w:rPr>
                <w:sz w:val="19"/>
              </w:rPr>
            </w:r>
            <w:r>
              <w:rPr>
                <w:sz w:val="19"/>
              </w:rPr>
              <w:t>Liability contra-movement</w:t>
            </w:r>
          </w:p>
        </w:tc>
        <w:tc>
          <w:tcPr>
            <w:tcW w:type="dxa" w:w="1949"/>
            <w:shd w:val="clear" w:color="auto" w:fill="F2F5FB"/>
          </w:tcPr>
          <w:p>
            <w:r>
              <w:rPr>
                <w:sz w:val="19"/>
              </w:rPr>
            </w:r>
            <w:r>
              <w:rPr>
                <w:sz w:val="19"/>
              </w:rPr>
              <w:t>Balance Sheet</w:t>
            </w:r>
          </w:p>
        </w:tc>
      </w:tr>
      <w:tr>
        <w:tc>
          <w:tcPr>
            <w:tcW w:type="dxa" w:w="1949"/>
          </w:tcPr>
          <w:p>
            <w:r>
              <w:rPr>
                <w:sz w:val="19"/>
              </w:rPr>
            </w:r>
            <w:r>
              <w:rPr>
                <w:sz w:val="19"/>
              </w:rPr>
              <w:t>13</w:t>
            </w:r>
          </w:p>
        </w:tc>
        <w:tc>
          <w:tcPr>
            <w:tcW w:type="dxa" w:w="1949"/>
          </w:tcPr>
          <w:p>
            <w:r>
              <w:rPr>
                <w:sz w:val="19"/>
              </w:rPr>
            </w:r>
            <w:r>
              <w:rPr>
                <w:b/>
                <w:sz w:val="19"/>
              </w:rPr>
              <w:t>Total Withdrawals</w:t>
            </w:r>
          </w:p>
        </w:tc>
        <w:tc>
          <w:tcPr>
            <w:tcW w:type="dxa" w:w="1949"/>
          </w:tcPr>
          <w:p>
            <w:r>
              <w:rPr>
                <w:sz w:val="19"/>
              </w:rPr>
            </w:r>
            <w:r>
              <w:rPr>
                <w:sz w:val="19"/>
              </w:rPr>
              <w:t>#12 + #5 + #6 + #8 + #9</w:t>
            </w:r>
          </w:p>
        </w:tc>
        <w:tc>
          <w:tcPr>
            <w:tcW w:type="dxa" w:w="1949"/>
          </w:tcPr>
          <w:p>
            <w:r>
              <w:rPr>
                <w:sz w:val="19"/>
              </w:rPr>
            </w:r>
            <w:r>
              <w:rPr>
                <w:sz w:val="19"/>
              </w:rPr>
              <w:t>Liability contra-movement subtotal</w:t>
            </w:r>
          </w:p>
        </w:tc>
        <w:tc>
          <w:tcPr>
            <w:tcW w:type="dxa" w:w="1949"/>
          </w:tcPr>
          <w:p>
            <w:r>
              <w:rPr>
                <w:sz w:val="19"/>
              </w:rPr>
            </w:r>
            <w:r>
              <w:rPr>
                <w:sz w:val="19"/>
              </w:rPr>
              <w:t>Balance Sheet</w:t>
            </w:r>
          </w:p>
        </w:tc>
      </w:tr>
      <w:tr>
        <w:tc>
          <w:tcPr>
            <w:tcW w:type="dxa" w:w="1949"/>
            <w:shd w:val="clear" w:color="auto" w:fill="F2F5FB"/>
          </w:tcPr>
          <w:p>
            <w:r>
              <w:rPr>
                <w:sz w:val="19"/>
              </w:rPr>
            </w:r>
            <w:r>
              <w:rPr>
                <w:sz w:val="19"/>
              </w:rPr>
              <w:t>14</w:t>
            </w:r>
          </w:p>
        </w:tc>
        <w:tc>
          <w:tcPr>
            <w:tcW w:type="dxa" w:w="1949"/>
            <w:shd w:val="clear" w:color="auto" w:fill="F2F5FB"/>
          </w:tcPr>
          <w:p>
            <w:r>
              <w:rPr>
                <w:sz w:val="19"/>
              </w:rPr>
            </w:r>
            <w:r>
              <w:rPr>
                <w:b/>
                <w:sz w:val="19"/>
              </w:rPr>
              <w:t>Loans Disbursed</w:t>
            </w:r>
          </w:p>
        </w:tc>
        <w:tc>
          <w:tcPr>
            <w:tcW w:type="dxa" w:w="1949"/>
            <w:shd w:val="clear" w:color="auto" w:fill="F2F5FB"/>
          </w:tcPr>
          <w:p>
            <w:r>
              <w:rPr>
                <w:sz w:val="19"/>
              </w:rPr>
            </w:r>
            <w:r>
              <w:rPr>
                <w:sz w:val="19"/>
              </w:rPr>
              <w:t>Σ (principal) on loans reaching active/completed/defaulted status</w:t>
            </w:r>
          </w:p>
        </w:tc>
        <w:tc>
          <w:tcPr>
            <w:tcW w:type="dxa" w:w="1949"/>
            <w:shd w:val="clear" w:color="auto" w:fill="F2F5FB"/>
          </w:tcPr>
          <w:p>
            <w:r>
              <w:rPr>
                <w:sz w:val="19"/>
              </w:rPr>
            </w:r>
            <w:r>
              <w:rPr>
                <w:b/>
                <w:sz w:val="19"/>
              </w:rPr>
              <w:t>Asset</w:t>
            </w:r>
            <w:r>
              <w:rPr>
                <w:sz w:val="19"/>
              </w:rPr>
              <w:t xml:space="preserve"> (Loans Receivable, gross issued)</w:t>
            </w:r>
          </w:p>
        </w:tc>
        <w:tc>
          <w:tcPr>
            <w:tcW w:type="dxa" w:w="1949"/>
            <w:shd w:val="clear" w:color="auto" w:fill="F2F5FB"/>
          </w:tcPr>
          <w:p>
            <w:r>
              <w:rPr>
                <w:sz w:val="19"/>
              </w:rPr>
            </w:r>
            <w:r>
              <w:rPr>
                <w:sz w:val="19"/>
              </w:rPr>
              <w:t>Balance Sheet</w:t>
            </w:r>
          </w:p>
        </w:tc>
      </w:tr>
      <w:tr>
        <w:tc>
          <w:tcPr>
            <w:tcW w:type="dxa" w:w="1949"/>
          </w:tcPr>
          <w:p>
            <w:r>
              <w:rPr>
                <w:sz w:val="19"/>
              </w:rPr>
            </w:r>
            <w:r>
              <w:rPr>
                <w:sz w:val="19"/>
              </w:rPr>
              <w:t>15</w:t>
            </w:r>
          </w:p>
        </w:tc>
        <w:tc>
          <w:tcPr>
            <w:tcW w:type="dxa" w:w="1949"/>
          </w:tcPr>
          <w:p>
            <w:r>
              <w:rPr>
                <w:sz w:val="19"/>
              </w:rPr>
            </w:r>
            <w:r>
              <w:rPr>
                <w:b/>
                <w:sz w:val="19"/>
              </w:rPr>
              <w:t>Loan Repayments</w:t>
            </w:r>
          </w:p>
        </w:tc>
        <w:tc>
          <w:tcPr>
            <w:tcW w:type="dxa" w:w="1949"/>
          </w:tcPr>
          <w:p>
            <w:r>
              <w:rPr>
                <w:sz w:val="19"/>
              </w:rPr>
            </w:r>
            <w:r>
              <w:rPr>
                <w:sz w:val="19"/>
              </w:rPr>
              <w:t>Σ (amount) on every loan repayment received</w:t>
            </w:r>
          </w:p>
        </w:tc>
        <w:tc>
          <w:tcPr>
            <w:tcW w:type="dxa" w:w="1949"/>
          </w:tcPr>
          <w:p>
            <w:r>
              <w:rPr>
                <w:sz w:val="19"/>
              </w:rPr>
            </w:r>
            <w:r>
              <w:rPr>
                <w:sz w:val="19"/>
              </w:rPr>
              <w:t>Asset contra-movement (Receivable ↓, Cash ↑)</w:t>
            </w:r>
          </w:p>
        </w:tc>
        <w:tc>
          <w:tcPr>
            <w:tcW w:type="dxa" w:w="1949"/>
          </w:tcPr>
          <w:p>
            <w:r>
              <w:rPr>
                <w:sz w:val="19"/>
              </w:rPr>
            </w:r>
            <w:r>
              <w:rPr>
                <w:sz w:val="19"/>
              </w:rPr>
              <w:t>Balance Sheet</w:t>
            </w:r>
          </w:p>
        </w:tc>
      </w:tr>
      <w:tr>
        <w:tc>
          <w:tcPr>
            <w:tcW w:type="dxa" w:w="1949"/>
            <w:shd w:val="clear" w:color="auto" w:fill="F2F5FB"/>
          </w:tcPr>
          <w:p>
            <w:r>
              <w:rPr>
                <w:sz w:val="19"/>
              </w:rPr>
            </w:r>
            <w:r>
              <w:rPr>
                <w:sz w:val="19"/>
              </w:rPr>
              <w:t>16</w:t>
            </w:r>
          </w:p>
        </w:tc>
        <w:tc>
          <w:tcPr>
            <w:tcW w:type="dxa" w:w="1949"/>
            <w:shd w:val="clear" w:color="auto" w:fill="F2F5FB"/>
          </w:tcPr>
          <w:p>
            <w:r>
              <w:rPr>
                <w:sz w:val="19"/>
              </w:rPr>
            </w:r>
            <w:r>
              <w:rPr>
                <w:b/>
                <w:sz w:val="19"/>
              </w:rPr>
              <w:t>Total Expenditures</w:t>
            </w:r>
          </w:p>
        </w:tc>
        <w:tc>
          <w:tcPr>
            <w:tcW w:type="dxa" w:w="1949"/>
            <w:shd w:val="clear" w:color="auto" w:fill="F2F5FB"/>
          </w:tcPr>
          <w:p>
            <w:r>
              <w:rPr>
                <w:sz w:val="19"/>
              </w:rPr>
            </w:r>
            <w:r>
              <w:rPr>
                <w:sz w:val="19"/>
              </w:rPr>
              <w:t>Σ (amount) on every recorded expenditure</w:t>
            </w:r>
          </w:p>
        </w:tc>
        <w:tc>
          <w:tcPr>
            <w:tcW w:type="dxa" w:w="1949"/>
            <w:shd w:val="clear" w:color="auto" w:fill="F2F5FB"/>
          </w:tcPr>
          <w:p>
            <w:r>
              <w:rPr>
                <w:sz w:val="19"/>
              </w:rPr>
            </w:r>
            <w:r>
              <w:rPr>
                <w:b/>
                <w:sz w:val="19"/>
              </w:rPr>
              <w:t>Expense</w:t>
            </w:r>
            <w:r>
              <w:rPr>
                <w:sz w:val="19"/>
              </w:rPr>
              <w:t xml:space="preserve"> (Operating Expenses)</w:t>
            </w:r>
          </w:p>
        </w:tc>
        <w:tc>
          <w:tcPr>
            <w:tcW w:type="dxa" w:w="1949"/>
            <w:shd w:val="clear" w:color="auto" w:fill="F2F5FB"/>
          </w:tcPr>
          <w:p>
            <w:r>
              <w:rPr>
                <w:sz w:val="19"/>
              </w:rPr>
            </w:r>
            <w:r>
              <w:rPr>
                <w:sz w:val="19"/>
              </w:rPr>
              <w:t>Income Statement</w:t>
            </w:r>
          </w:p>
        </w:tc>
      </w:tr>
    </w:tbl>
    <w:p/>
    <w:p>
      <w:r>
        <w:t>Two more accounts complete the picture, both derived rather than summed directly from one table: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033AA"/>
          </w:tcPr>
          <w:p>
            <w:r>
              <w:rPr>
                <w:b/>
                <w:color w:val="FFFFFF"/>
                <w:sz w:val="19"/>
              </w:rPr>
            </w:r>
            <w:r>
              <w:rPr>
                <w:b/>
                <w:color w:val="FFFFFF"/>
                <w:sz w:val="19"/>
              </w:rPr>
              <w:t>Account</w:t>
            </w:r>
          </w:p>
        </w:tc>
        <w:tc>
          <w:tcPr>
            <w:tcW w:type="dxa" w:w="3249"/>
            <w:shd w:val="clear" w:color="auto" w:fill="0033AA"/>
          </w:tcPr>
          <w:p>
            <w:r>
              <w:rPr>
                <w:b/>
                <w:color w:val="FFFFFF"/>
                <w:sz w:val="19"/>
              </w:rPr>
            </w:r>
            <w:r>
              <w:rPr>
                <w:b/>
                <w:color w:val="FFFFFF"/>
                <w:sz w:val="19"/>
              </w:rPr>
              <w:t>Formula</w:t>
            </w:r>
          </w:p>
        </w:tc>
        <w:tc>
          <w:tcPr>
            <w:tcW w:type="dxa" w:w="3249"/>
            <w:shd w:val="clear" w:color="auto" w:fill="0033AA"/>
          </w:tcPr>
          <w:p>
            <w:r>
              <w:rPr>
                <w:b/>
                <w:color w:val="FFFFFF"/>
                <w:sz w:val="19"/>
              </w:rPr>
            </w:r>
            <w:r>
              <w:rPr>
                <w:b/>
                <w:color w:val="FFFFFF"/>
                <w:sz w:val="19"/>
              </w:rPr>
              <w:t>Type</w:t>
            </w:r>
          </w:p>
        </w:tc>
      </w:tr>
      <w:tr>
        <w:tc>
          <w:tcPr>
            <w:tcW w:type="dxa" w:w="3249"/>
          </w:tcPr>
          <w:p>
            <w:r>
              <w:rPr>
                <w:sz w:val="19"/>
              </w:rPr>
            </w:r>
            <w:r>
              <w:rPr>
                <w:b/>
                <w:sz w:val="19"/>
              </w:rPr>
              <w:t>Client Deposit Liability</w:t>
            </w:r>
          </w:p>
        </w:tc>
        <w:tc>
          <w:tcPr>
            <w:tcW w:type="dxa" w:w="3249"/>
          </w:tcPr>
          <w:p>
            <w:r>
              <w:rPr>
                <w:sz w:val="19"/>
              </w:rPr>
            </w:r>
            <w:r>
              <w:rPr>
                <w:sz w:val="19"/>
              </w:rPr>
              <w:t>Σ (current balance) of every savings + susu account, excluding the Consolidated Fund</w:t>
            </w:r>
          </w:p>
        </w:tc>
        <w:tc>
          <w:tcPr>
            <w:tcW w:type="dxa" w:w="3249"/>
          </w:tcPr>
          <w:p>
            <w:r>
              <w:rPr>
                <w:sz w:val="19"/>
              </w:rPr>
            </w:r>
            <w:r>
              <w:rPr>
                <w:b/>
                <w:sz w:val="19"/>
              </w:rPr>
              <w:t>Liability</w:t>
            </w:r>
            <w:r>
              <w:rPr>
                <w:sz w:val="19"/>
              </w:rPr>
              <w:t xml:space="preserve"> (true net balance — not #1+#2, which are gross)</w:t>
            </w:r>
          </w:p>
        </w:tc>
      </w:tr>
      <w:tr>
        <w:tc>
          <w:tcPr>
            <w:tcW w:type="dxa" w:w="3249"/>
            <w:shd w:val="clear" w:color="auto" w:fill="F2F5FB"/>
          </w:tcPr>
          <w:p>
            <w:r>
              <w:rPr>
                <w:sz w:val="19"/>
              </w:rPr>
            </w:r>
            <w:r>
              <w:rPr>
                <w:b/>
                <w:sz w:val="19"/>
              </w:rPr>
              <w:t>Susu Fees Swept</w:t>
            </w:r>
          </w:p>
        </w:tc>
        <w:tc>
          <w:tcPr>
            <w:tcW w:type="dxa" w:w="3249"/>
            <w:shd w:val="clear" w:color="auto" w:fill="F2F5FB"/>
          </w:tcPr>
          <w:p>
            <w:r>
              <w:rPr>
                <w:sz w:val="19"/>
              </w:rPr>
            </w:r>
            <w:r>
              <w:rPr>
                <w:sz w:val="19"/>
              </w:rPr>
              <w:t>The portion of Susu Fees (#6) that has actually left a client's balance so far, via a real payout transaction</w:t>
            </w:r>
          </w:p>
        </w:tc>
        <w:tc>
          <w:tcPr>
            <w:tcW w:type="dxa" w:w="3249"/>
            <w:shd w:val="clear" w:color="auto" w:fill="F2F5FB"/>
          </w:tcPr>
          <w:p>
            <w:r>
              <w:rPr>
                <w:sz w:val="19"/>
              </w:rPr>
            </w:r>
            <w:r>
              <w:rPr>
                <w:sz w:val="19"/>
              </w:rPr>
              <w:t>Revenue, recognized cash-basis (subset of #6)</w:t>
            </w:r>
          </w:p>
        </w:tc>
      </w:tr>
      <w:tr>
        <w:tc>
          <w:tcPr>
            <w:tcW w:type="dxa" w:w="3249"/>
          </w:tcPr>
          <w:p>
            <w:r>
              <w:rPr>
                <w:sz w:val="19"/>
              </w:rPr>
            </w:r>
            <w:r>
              <w:rPr>
                <w:b/>
                <w:sz w:val="19"/>
              </w:rPr>
              <w:t>Cash at Bank / Cash at Hand</w:t>
            </w:r>
          </w:p>
        </w:tc>
        <w:tc>
          <w:tcPr>
            <w:tcW w:type="dxa" w:w="3249"/>
          </w:tcPr>
          <w:p>
            <w:r>
              <w:rPr>
                <w:sz w:val="19"/>
              </w:rPr>
            </w:r>
            <w:r>
              <w:rPr>
                <w:sz w:val="19"/>
              </w:rPr>
              <w:t>See §11.4</w:t>
            </w:r>
          </w:p>
        </w:tc>
        <w:tc>
          <w:tcPr>
            <w:tcW w:type="dxa" w:w="3249"/>
          </w:tcPr>
          <w:p>
            <w:r>
              <w:rPr>
                <w:sz w:val="19"/>
              </w:rPr>
            </w:r>
            <w:r>
              <w:rPr>
                <w:b/>
                <w:sz w:val="19"/>
              </w:rPr>
              <w:t>Asset</w:t>
            </w:r>
            <w:r>
              <w:rPr>
                <w:sz w:val="19"/>
              </w:rPr>
              <w:t xml:space="preserve"> (Cash)</w:t>
            </w:r>
          </w:p>
        </w:tc>
      </w:tr>
    </w:tbl>
    <w:p/>
    <w:p>
      <w:pPr>
        <w:pStyle w:val="Heading2"/>
      </w:pPr>
      <w:r>
        <w:rPr>
          <w:color w:val="0033AA"/>
        </w:rPr>
        <w:t>11.2 Income Statement (Profit &amp; Loss)</w:t>
      </w:r>
    </w:p>
    <w:p>
      <w:r>
        <w:t>Standard accrual-style P&amp;L: revenue earned this period, less operating expenses, equals Net Income — which then becomes part of Equity on the Balance Sheet.</w:t>
      </w:r>
    </w:p>
    <w:p>
      <w:pPr>
        <w:spacing w:before="80" w:after="160"/>
        <w:shd w:val="clear" w:color="auto" w:fill="F2F5FB"/>
      </w:pPr>
      <w:r>
        <w:rPr>
          <w:rFonts w:ascii="Consolas" w:hAnsi="Consolas"/>
          <w:color w:val="0A2240"/>
          <w:sz w:val="18"/>
        </w:rPr>
        <w:t>REVENUE</w:t>
      </w:r>
      <w:r>
        <w:br/>
      </w:r>
      <w:r>
        <w:rPr>
          <w:rFonts w:ascii="Consolas" w:hAnsi="Consolas"/>
          <w:color w:val="0A2240"/>
          <w:sz w:val="18"/>
        </w:rPr>
        <w:t xml:space="preserve">  Interest Income  (Loan Interest) ..................... #4</w:t>
      </w:r>
      <w:r>
        <w:br/>
      </w:r>
      <w:r>
        <w:rPr>
          <w:rFonts w:ascii="Consolas" w:hAnsi="Consolas"/>
          <w:color w:val="0A2240"/>
          <w:sz w:val="18"/>
        </w:rPr>
        <w:t xml:space="preserve">  Commission Income  (Withdrawal Commission) ........... #5</w:t>
      </w:r>
      <w:r>
        <w:br/>
      </w:r>
      <w:r>
        <w:rPr>
          <w:rFonts w:ascii="Consolas" w:hAnsi="Consolas"/>
          <w:color w:val="0A2240"/>
          <w:sz w:val="18"/>
        </w:rPr>
        <w:t xml:space="preserve">  Fee Income — Susu .......... ......................... #6</w:t>
      </w:r>
      <w:r>
        <w:br/>
      </w:r>
      <w:r>
        <w:rPr>
          <w:rFonts w:ascii="Consolas" w:hAnsi="Consolas"/>
          <w:color w:val="0A2240"/>
          <w:sz w:val="18"/>
        </w:rPr>
        <w:t xml:space="preserve">  Fee Income — Card (registration) ...................... #7</w:t>
      </w:r>
      <w:r>
        <w:br/>
      </w:r>
      <w:r>
        <w:rPr>
          <w:rFonts w:ascii="Consolas" w:hAnsi="Consolas"/>
          <w:color w:val="0A2240"/>
          <w:sz w:val="18"/>
        </w:rPr>
        <w:t xml:space="preserve">  Fee Income — SMS ....................................... #8</w:t>
      </w:r>
      <w:r>
        <w:br/>
      </w:r>
      <w:r>
        <w:rPr>
          <w:rFonts w:ascii="Consolas" w:hAnsi="Consolas"/>
          <w:color w:val="0A2240"/>
          <w:sz w:val="18"/>
        </w:rPr>
        <w:t xml:space="preserve">  Fee Income — Loan Processing ........................... #9</w:t>
      </w:r>
      <w:r>
        <w:br/>
      </w:r>
      <w:r>
        <w:rPr>
          <w:rFonts w:ascii="Consolas" w:hAnsi="Consolas"/>
          <w:color w:val="0A2240"/>
          <w:sz w:val="18"/>
        </w:rPr>
        <w:t xml:space="preserve">                                                        ─────────</w:t>
      </w:r>
      <w:r>
        <w:br/>
      </w:r>
      <w:r>
        <w:rPr>
          <w:rFonts w:ascii="Consolas" w:hAnsi="Consolas"/>
          <w:color w:val="0A2240"/>
          <w:sz w:val="18"/>
        </w:rPr>
        <w:t xml:space="preserve">  Gross Revenue ........................................ Σ(#4..#9, each only if enabled in Settings)</w:t>
      </w:r>
      <w:r>
        <w:br/>
      </w:r>
      <w:r>
        <w:rPr>
          <w:rFonts w:ascii="Consolas" w:hAnsi="Consolas"/>
          <w:color w:val="0A2240"/>
          <w:sz w:val="18"/>
        </w:rPr>
        <w:t xml:space="preserve">  Less: Appropriated to PFS Consolidated Fund ........... (#3)</w:t>
      </w:r>
      <w:r>
        <w:br/>
      </w:r>
      <w:r>
        <w:rPr>
          <w:rFonts w:ascii="Consolas" w:hAnsi="Consolas"/>
          <w:color w:val="0A2240"/>
          <w:sz w:val="18"/>
        </w:rPr>
        <w:t xml:space="preserve">                                                        ─────────</w:t>
      </w:r>
      <w:r>
        <w:br/>
      </w:r>
      <w:r>
        <w:rPr>
          <w:rFonts w:ascii="Consolas" w:hAnsi="Consolas"/>
          <w:color w:val="0A2240"/>
          <w:sz w:val="18"/>
        </w:rPr>
        <w:t xml:space="preserve">  TOTAL REVENUE (#10) ...................................  = Gross Revenue − #3</w:t>
      </w:r>
      <w:r>
        <w:br/>
      </w:r>
      <w:r>
        <w:rPr>
          <w:rFonts w:ascii="Consolas" w:hAnsi="Consolas"/>
          <w:color w:val="0A2240"/>
          <w:sz w:val="18"/>
        </w:rPr>
        <w:t xml:space="preserve"> </w:t>
      </w:r>
      <w:r>
        <w:br/>
      </w:r>
      <w:r>
        <w:rPr>
          <w:rFonts w:ascii="Consolas" w:hAnsi="Consolas"/>
          <w:color w:val="0A2240"/>
          <w:sz w:val="18"/>
        </w:rPr>
        <w:t>LESS: OPERATING EXPENSES</w:t>
      </w:r>
      <w:r>
        <w:br/>
      </w:r>
      <w:r>
        <w:rPr>
          <w:rFonts w:ascii="Consolas" w:hAnsi="Consolas"/>
          <w:color w:val="0A2240"/>
          <w:sz w:val="18"/>
        </w:rPr>
        <w:t xml:space="preserve">  Total Expenditures (#16) — rent, salaries, supplies, etc.</w:t>
      </w:r>
      <w:r>
        <w:br/>
      </w:r>
      <w:r>
        <w:rPr>
          <w:rFonts w:ascii="Consolas" w:hAnsi="Consolas"/>
          <w:color w:val="0A2240"/>
          <w:sz w:val="18"/>
        </w:rPr>
        <w:t xml:space="preserve"> </w:t>
      </w:r>
      <w:r>
        <w:br/>
      </w:r>
      <w:r>
        <w:rPr>
          <w:rFonts w:ascii="Consolas" w:hAnsi="Consolas"/>
          <w:color w:val="0A2240"/>
          <w:sz w:val="18"/>
        </w:rPr>
        <w:t xml:space="preserve">                                                        ═════════</w:t>
      </w:r>
      <w:r>
        <w:br/>
      </w:r>
      <w:r>
        <w:rPr>
          <w:rFonts w:ascii="Consolas" w:hAnsi="Consolas"/>
          <w:color w:val="0A2240"/>
          <w:sz w:val="18"/>
        </w:rPr>
        <w:t xml:space="preserve">  NET INCOME FOR THE PERIOD .............................  = #10 − #16</w:t>
      </w:r>
      <w:r>
        <w:br/>
      </w:r>
      <w:r>
        <w:rPr>
          <w:rFonts w:ascii="Consolas" w:hAnsi="Consolas"/>
          <w:color w:val="0A2240"/>
          <w:sz w:val="18"/>
        </w:rPr>
        <w:t xml:space="preserve">                                                        ═════════</w:t>
      </w:r>
    </w:p>
    <w:p>
      <w:r>
        <w:t>Net Income is the amount added to Equity (Retained Earnings) once the Consolidated Fund appropriation (#3) has already been carved out above — the two together, #3 plus this period's undeposited Net Income, are what make up total company Equity (§11.3).</w:t>
      </w:r>
    </w:p>
    <w:p>
      <w:pPr>
        <w:pStyle w:val="Heading2"/>
      </w:pPr>
      <w:r>
        <w:rPr>
          <w:color w:val="0033AA"/>
        </w:rPr>
        <w:t>11.3 Statement of Financial Position (Balance Sheet)</w:t>
      </w:r>
    </w:p>
    <w:p>
      <w:pPr>
        <w:spacing w:before="80" w:after="160"/>
        <w:shd w:val="clear" w:color="auto" w:fill="F2F5FB"/>
      </w:pPr>
      <w:r>
        <w:rPr>
          <w:rFonts w:ascii="Consolas" w:hAnsi="Consolas"/>
          <w:color w:val="0A2240"/>
          <w:sz w:val="18"/>
        </w:rPr>
        <w:t>ASSETS</w:t>
      </w:r>
      <w:r>
        <w:br/>
      </w:r>
      <w:r>
        <w:rPr>
          <w:rFonts w:ascii="Consolas" w:hAnsi="Consolas"/>
          <w:color w:val="0A2240"/>
          <w:sz w:val="18"/>
        </w:rPr>
        <w:t xml:space="preserve">  Cash at Bank .......................................... see §11.4</w:t>
      </w:r>
      <w:r>
        <w:br/>
      </w:r>
      <w:r>
        <w:rPr>
          <w:rFonts w:ascii="Consolas" w:hAnsi="Consolas"/>
          <w:color w:val="0A2240"/>
          <w:sz w:val="18"/>
        </w:rPr>
        <w:t xml:space="preserve">  Cash at Hand ........................................... see §11.4</w:t>
      </w:r>
      <w:r>
        <w:br/>
      </w:r>
      <w:r>
        <w:rPr>
          <w:rFonts w:ascii="Consolas" w:hAnsi="Consolas"/>
          <w:color w:val="0A2240"/>
          <w:sz w:val="18"/>
        </w:rPr>
        <w:t xml:space="preserve">                                                        ─────────</w:t>
      </w:r>
      <w:r>
        <w:br/>
      </w:r>
      <w:r>
        <w:rPr>
          <w:rFonts w:ascii="Consolas" w:hAnsi="Consolas"/>
          <w:color w:val="0A2240"/>
          <w:sz w:val="18"/>
        </w:rPr>
        <w:t xml:space="preserve">  Cash (= "Account Balance") ............................ Cash at Bank + Cash at Hand</w:t>
      </w:r>
      <w:r>
        <w:br/>
      </w:r>
      <w:r>
        <w:rPr>
          <w:rFonts w:ascii="Consolas" w:hAnsi="Consolas"/>
          <w:color w:val="0A2240"/>
          <w:sz w:val="18"/>
        </w:rPr>
        <w:t xml:space="preserve">  Loans Receivable, net .................................. #14 − #15   (Loans Disbursed − Loan Repayments)</w:t>
      </w:r>
      <w:r>
        <w:br/>
      </w:r>
      <w:r>
        <w:rPr>
          <w:rFonts w:ascii="Consolas" w:hAnsi="Consolas"/>
          <w:color w:val="0A2240"/>
          <w:sz w:val="18"/>
        </w:rPr>
        <w:t xml:space="preserve">                                                        ═════════</w:t>
      </w:r>
      <w:r>
        <w:br/>
      </w:r>
      <w:r>
        <w:rPr>
          <w:rFonts w:ascii="Consolas" w:hAnsi="Consolas"/>
          <w:color w:val="0A2240"/>
          <w:sz w:val="18"/>
        </w:rPr>
        <w:t xml:space="preserve">  TOTAL ASSETS ...........................................  = Cash + Loans Receivable, net</w:t>
      </w:r>
      <w:r>
        <w:br/>
      </w:r>
      <w:r>
        <w:rPr>
          <w:rFonts w:ascii="Consolas" w:hAnsi="Consolas"/>
          <w:color w:val="0A2240"/>
          <w:sz w:val="18"/>
        </w:rPr>
        <w:t xml:space="preserve"> </w:t>
      </w:r>
      <w:r>
        <w:br/>
      </w:r>
      <w:r>
        <w:rPr>
          <w:rFonts w:ascii="Consolas" w:hAnsi="Consolas"/>
          <w:color w:val="0A2240"/>
          <w:sz w:val="18"/>
        </w:rPr>
        <w:t>LIABILITIES</w:t>
      </w:r>
      <w:r>
        <w:br/>
      </w:r>
      <w:r>
        <w:rPr>
          <w:rFonts w:ascii="Consolas" w:hAnsi="Consolas"/>
          <w:color w:val="0A2240"/>
          <w:sz w:val="18"/>
        </w:rPr>
        <w:t xml:space="preserve">  Client Deposit Liability ............................... Savings + Susu balances owed to depositors, net</w:t>
      </w:r>
      <w:r>
        <w:br/>
      </w:r>
      <w:r>
        <w:rPr>
          <w:rFonts w:ascii="Consolas" w:hAnsi="Consolas"/>
          <w:color w:val="0A2240"/>
          <w:sz w:val="18"/>
        </w:rPr>
        <w:t xml:space="preserve">                                                        ═════════</w:t>
      </w:r>
      <w:r>
        <w:br/>
      </w:r>
      <w:r>
        <w:rPr>
          <w:rFonts w:ascii="Consolas" w:hAnsi="Consolas"/>
          <w:color w:val="0A2240"/>
          <w:sz w:val="18"/>
        </w:rPr>
        <w:t xml:space="preserve">  TOTAL LIABILITIES ......................................  = Client Deposit Liability</w:t>
      </w:r>
      <w:r>
        <w:br/>
      </w:r>
      <w:r>
        <w:rPr>
          <w:rFonts w:ascii="Consolas" w:hAnsi="Consolas"/>
          <w:color w:val="0A2240"/>
          <w:sz w:val="18"/>
        </w:rPr>
        <w:t xml:space="preserve"> </w:t>
      </w:r>
      <w:r>
        <w:br/>
      </w:r>
      <w:r>
        <w:rPr>
          <w:rFonts w:ascii="Consolas" w:hAnsi="Consolas"/>
          <w:color w:val="0A2240"/>
          <w:sz w:val="18"/>
        </w:rPr>
        <w:t>EQUITY</w:t>
      </w:r>
      <w:r>
        <w:br/>
      </w:r>
      <w:r>
        <w:rPr>
          <w:rFonts w:ascii="Consolas" w:hAnsi="Consolas"/>
          <w:color w:val="0A2240"/>
          <w:sz w:val="18"/>
        </w:rPr>
        <w:t xml:space="preserve">  PFS Consolidated Fund (restricted/appropriated) ....... #3</w:t>
      </w:r>
      <w:r>
        <w:br/>
      </w:r>
      <w:r>
        <w:rPr>
          <w:rFonts w:ascii="Consolas" w:hAnsi="Consolas"/>
          <w:color w:val="0A2240"/>
          <w:sz w:val="18"/>
        </w:rPr>
        <w:t xml:space="preserve">  Retained Earnings, undeposited ......................... Card Fees(#7) + Commission(#5) + Processing Fees(#9)</w:t>
      </w:r>
      <w:r>
        <w:br/>
      </w:r>
      <w:r>
        <w:rPr>
          <w:rFonts w:ascii="Consolas" w:hAnsi="Consolas"/>
          <w:color w:val="0A2240"/>
          <w:sz w:val="18"/>
        </w:rPr>
        <w:t xml:space="preserve">                                                             + SMS Fees(#8) + Susu Fees Swept − Expenditures(#16)</w:t>
      </w:r>
      <w:r>
        <w:br/>
      </w:r>
      <w:r>
        <w:rPr>
          <w:rFonts w:ascii="Consolas" w:hAnsi="Consolas"/>
          <w:color w:val="0A2240"/>
          <w:sz w:val="18"/>
        </w:rPr>
        <w:t xml:space="preserve">                                                        ═════════</w:t>
      </w:r>
      <w:r>
        <w:br/>
      </w:r>
      <w:r>
        <w:rPr>
          <w:rFonts w:ascii="Consolas" w:hAnsi="Consolas"/>
          <w:color w:val="0A2240"/>
          <w:sz w:val="18"/>
        </w:rPr>
        <w:t xml:space="preserve">  TOTAL EQUITY ............................................ = Consolidated Fund + Retained Earnings, undeposited</w:t>
      </w:r>
      <w:r>
        <w:br/>
      </w:r>
      <w:r>
        <w:rPr>
          <w:rFonts w:ascii="Consolas" w:hAnsi="Consolas"/>
          <w:color w:val="0A2240"/>
          <w:sz w:val="18"/>
        </w:rPr>
        <w:t xml:space="preserve"> </w:t>
      </w:r>
      <w:r>
        <w:br/>
      </w:r>
      <w:r>
        <w:rPr>
          <w:rFonts w:ascii="Consolas" w:hAnsi="Consolas"/>
          <w:color w:val="0A2240"/>
          <w:sz w:val="18"/>
        </w:rPr>
        <w:t>CHECK:  TOTAL ASSETS  =  TOTAL LIABILITIES  +  TOTAL EQUITY</w:t>
      </w:r>
    </w:p>
    <w:p>
      <w:r>
        <w:rPr>
          <w:b/>
        </w:rPr>
        <w:t>Accounting caveat, stated plainly:</w:t>
      </w:r>
      <w:r>
        <w:t xml:space="preserve"> Loan Interest (#4) is recognized as Revenue in §11.2, but is </w:t>
      </w:r>
      <w:r>
        <w:rPr>
          <w:i/>
        </w:rPr>
        <w:t>not</w:t>
      </w:r>
      <w:r>
        <w:t xml:space="preserve"> separately capitalized on this Balance Sheet — it arrives bundled inside Loan Repayments (#15), which reduces "Loans Receivable, net" by the full repayment (principal </w:t>
      </w:r>
      <w:r>
        <w:rPr>
          <w:i/>
        </w:rPr>
        <w:t>and</w:t>
      </w:r>
      <w:r>
        <w:t xml:space="preserve"> interest together), not principal alone. Cash still increases correctly by the full repayment amount, so the Cash figure itself is never wrong — but "Loans Receivable, net" understates what's still technically owed on principal alone, and "Retained Earnings" doesn't separately show interest income building up in Equity. This is a deliberate practical simplification (tracking two components of one cash receipt separately isn't worth the complexity it would add), not a bug — just something to know if you're reconciling against a textbook loan ledger.</w:t>
      </w:r>
    </w:p>
    <w:p>
      <w:pPr>
        <w:pStyle w:val="Heading2"/>
      </w:pPr>
      <w:r>
        <w:rPr>
          <w:color w:val="0033AA"/>
        </w:rPr>
        <w:t>11.4 Deriving Cash (Account Balance) from the accounting equation</w:t>
      </w:r>
    </w:p>
    <w:p>
      <w:r>
        <w:t xml:space="preserve">Rearranging §11.3's equation for Cash — the figure the app calls </w:t>
      </w:r>
      <w:r>
        <w:rPr>
          <w:b/>
        </w:rPr>
        <w:t>Account Balance</w:t>
      </w:r>
      <w:r>
        <w:t xml:space="preserve"> — gives exactly the formula the app computes:</w:t>
      </w:r>
    </w:p>
    <w:p>
      <w:pPr>
        <w:spacing w:before="80" w:after="160"/>
        <w:shd w:val="clear" w:color="auto" w:fill="F2F5FB"/>
      </w:pPr>
      <w:r>
        <w:rPr>
          <w:rFonts w:ascii="Consolas" w:hAnsi="Consolas"/>
          <w:color w:val="0A2240"/>
          <w:sz w:val="18"/>
        </w:rPr>
        <w:t>Total Assets = Total Liabilities + Total Equity</w:t>
      </w:r>
      <w:r>
        <w:br/>
      </w:r>
      <w:r>
        <w:rPr>
          <w:rFonts w:ascii="Consolas" w:hAnsi="Consolas"/>
          <w:color w:val="0A2240"/>
          <w:sz w:val="18"/>
        </w:rPr>
        <w:t>Cash + Loans Receivable,net = Client Deposit Liability + Total Equity</w:t>
      </w:r>
      <w:r>
        <w:br/>
      </w:r>
      <w:r>
        <w:rPr>
          <w:rFonts w:ascii="Consolas" w:hAnsi="Consolas"/>
          <w:color w:val="0A2240"/>
          <w:sz w:val="18"/>
        </w:rPr>
        <w:t xml:space="preserve"> </w:t>
      </w:r>
      <w:r>
        <w:br/>
      </w:r>
      <w:r>
        <w:rPr>
          <w:rFonts w:ascii="Consolas" w:hAnsi="Consolas"/>
          <w:color w:val="0A2240"/>
          <w:sz w:val="18"/>
        </w:rPr>
        <w:t>⇒  CASH  =  Client Deposit Liability</w:t>
      </w:r>
      <w:r>
        <w:br/>
      </w:r>
      <w:r>
        <w:rPr>
          <w:rFonts w:ascii="Consolas" w:hAnsi="Consolas"/>
          <w:color w:val="0A2240"/>
          <w:sz w:val="18"/>
        </w:rPr>
        <w:t xml:space="preserve">           + Total Equity</w:t>
      </w:r>
      <w:r>
        <w:br/>
      </w:r>
      <w:r>
        <w:rPr>
          <w:rFonts w:ascii="Consolas" w:hAnsi="Consolas"/>
          <w:color w:val="0A2240"/>
          <w:sz w:val="18"/>
        </w:rPr>
        <w:t xml:space="preserve">           − Loans Receivable, net</w:t>
      </w:r>
      <w:r>
        <w:br/>
      </w:r>
      <w:r>
        <w:rPr>
          <w:rFonts w:ascii="Consolas" w:hAnsi="Consolas"/>
          <w:color w:val="0A2240"/>
          <w:sz w:val="18"/>
        </w:rPr>
        <w:t xml:space="preserve"> </w:t>
      </w:r>
      <w:r>
        <w:br/>
      </w:r>
      <w:r>
        <w:rPr>
          <w:rFonts w:ascii="Consolas" w:hAnsi="Consolas"/>
          <w:color w:val="0A2240"/>
          <w:sz w:val="18"/>
        </w:rPr>
        <w:t>Expanding Total Equity (§11.3) and Loans Receivable, net (#14 − #15):</w:t>
      </w:r>
      <w:r>
        <w:br/>
      </w:r>
      <w:r>
        <w:rPr>
          <w:rFonts w:ascii="Consolas" w:hAnsi="Consolas"/>
          <w:color w:val="0A2240"/>
          <w:sz w:val="18"/>
        </w:rPr>
        <w:t xml:space="preserve"> </w:t>
      </w:r>
      <w:r>
        <w:br/>
      </w:r>
      <w:r>
        <w:rPr>
          <w:rFonts w:ascii="Consolas" w:hAnsi="Consolas"/>
          <w:color w:val="0A2240"/>
          <w:sz w:val="18"/>
        </w:rPr>
        <w:t>⇒  ACCOUNT BALANCE  =  Client Deposit Liability</w:t>
      </w:r>
      <w:r>
        <w:br/>
      </w:r>
      <w:r>
        <w:rPr>
          <w:rFonts w:ascii="Consolas" w:hAnsi="Consolas"/>
          <w:color w:val="0A2240"/>
          <w:sz w:val="18"/>
        </w:rPr>
        <w:t xml:space="preserve">                      + Card Fees (#7)</w:t>
      </w:r>
      <w:r>
        <w:br/>
      </w:r>
      <w:r>
        <w:rPr>
          <w:rFonts w:ascii="Consolas" w:hAnsi="Consolas"/>
          <w:color w:val="0A2240"/>
          <w:sz w:val="18"/>
        </w:rPr>
        <w:t xml:space="preserve">                      + Withdrawal Commission (#5)</w:t>
      </w:r>
      <w:r>
        <w:br/>
      </w:r>
      <w:r>
        <w:rPr>
          <w:rFonts w:ascii="Consolas" w:hAnsi="Consolas"/>
          <w:color w:val="0A2240"/>
          <w:sz w:val="18"/>
        </w:rPr>
        <w:t xml:space="preserve">                      + Processing Fees (#9)</w:t>
      </w:r>
      <w:r>
        <w:br/>
      </w:r>
      <w:r>
        <w:rPr>
          <w:rFonts w:ascii="Consolas" w:hAnsi="Consolas"/>
          <w:color w:val="0A2240"/>
          <w:sz w:val="18"/>
        </w:rPr>
        <w:t xml:space="preserve">                      + SMS Fees (#8)</w:t>
      </w:r>
      <w:r>
        <w:br/>
      </w:r>
      <w:r>
        <w:rPr>
          <w:rFonts w:ascii="Consolas" w:hAnsi="Consolas"/>
          <w:color w:val="0A2240"/>
          <w:sz w:val="18"/>
        </w:rPr>
        <w:t xml:space="preserve">                      + Susu Fees Swept</w:t>
      </w:r>
      <w:r>
        <w:br/>
      </w:r>
      <w:r>
        <w:rPr>
          <w:rFonts w:ascii="Consolas" w:hAnsi="Consolas"/>
          <w:color w:val="0A2240"/>
          <w:sz w:val="18"/>
        </w:rPr>
        <w:t xml:space="preserve">                      − Loans Disbursed (#14)</w:t>
      </w:r>
      <w:r>
        <w:br/>
      </w:r>
      <w:r>
        <w:rPr>
          <w:rFonts w:ascii="Consolas" w:hAnsi="Consolas"/>
          <w:color w:val="0A2240"/>
          <w:sz w:val="18"/>
        </w:rPr>
        <w:t xml:space="preserve">                      + Loan Repayments (#15)</w:t>
      </w:r>
      <w:r>
        <w:br/>
      </w:r>
      <w:r>
        <w:rPr>
          <w:rFonts w:ascii="Consolas" w:hAnsi="Consolas"/>
          <w:color w:val="0A2240"/>
          <w:sz w:val="18"/>
        </w:rPr>
        <w:t xml:space="preserve">                      − Total Expenditures (#16)</w:t>
      </w:r>
    </w:p>
    <w:p>
      <w:r>
        <w:t xml:space="preserve">Note the PFS Consolidated Fund (#3) does </w:t>
      </w:r>
      <w:r>
        <w:rPr>
          <w:b/>
        </w:rPr>
        <w:t>not</w:t>
      </w:r>
      <w:r>
        <w:t xml:space="preserve"> appear in this final line — it cancels out. The fund's money never physically left the business; formally setting it aside just moves it from one Equity line ("undeposited retained earnings") to another ("Consolidated Fund"), which is why Account Balance is deliberately </w:t>
      </w:r>
      <w:r>
        <w:rPr>
          <w:i/>
        </w:rPr>
        <w:t>not</w:t>
      </w:r>
      <w:r>
        <w:t xml:space="preserve"> adjusted for it a second time.</w:t>
      </w:r>
    </w:p>
    <w:p>
      <w:pPr>
        <w:spacing w:before="80" w:after="160"/>
        <w:shd w:val="clear" w:color="auto" w:fill="F2F5FB"/>
      </w:pPr>
      <w:r>
        <w:rPr>
          <w:rFonts w:ascii="Consolas" w:hAnsi="Consolas"/>
          <w:color w:val="0A2240"/>
          <w:sz w:val="18"/>
        </w:rPr>
        <w:t>CASH AT BANK   =  Σ(bank deposits) − Σ(bank withdrawals), capped so it never exceeds Account Balance and never goes below 0</w:t>
      </w:r>
      <w:r>
        <w:br/>
      </w:r>
      <w:r>
        <w:rPr>
          <w:rFonts w:ascii="Consolas" w:hAnsi="Consolas"/>
          <w:color w:val="0A2240"/>
          <w:sz w:val="18"/>
        </w:rPr>
        <w:t>CASH AT HAND   =  Account Balance − Cash at Bank</w:t>
      </w:r>
    </w:p>
    <w:p>
      <w:pPr>
        <w:pStyle w:val="Heading2"/>
      </w:pPr>
      <w:r>
        <w:rPr>
          <w:color w:val="0033AA"/>
        </w:rPr>
        <w:t>11.5 Page-by-page — which cards use which formula</w:t>
      </w:r>
    </w:p>
    <w:p>
      <w:r>
        <w:rPr>
          <w:b/>
        </w:rPr>
        <w:t>Overview (home page)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033AA"/>
          </w:tcPr>
          <w:p>
            <w:r>
              <w:rPr>
                <w:b/>
                <w:color w:val="FFFFFF"/>
                <w:sz w:val="19"/>
              </w:rPr>
            </w:r>
            <w:r>
              <w:rPr>
                <w:b/>
                <w:color w:val="FFFFFF"/>
                <w:sz w:val="19"/>
              </w:rPr>
              <w:t>Card</w:t>
            </w:r>
          </w:p>
        </w:tc>
        <w:tc>
          <w:tcPr>
            <w:tcW w:type="dxa" w:w="4873"/>
            <w:shd w:val="clear" w:color="auto" w:fill="0033AA"/>
          </w:tcPr>
          <w:p>
            <w:r>
              <w:rPr>
                <w:b/>
                <w:color w:val="FFFFFF"/>
                <w:sz w:val="19"/>
              </w:rPr>
            </w:r>
            <w:r>
              <w:rPr>
                <w:b/>
                <w:color w:val="FFFFFF"/>
                <w:sz w:val="19"/>
              </w:rPr>
              <w:t>=</w:t>
            </w:r>
          </w:p>
        </w:tc>
      </w:tr>
      <w:tr>
        <w:tc>
          <w:tcPr>
            <w:tcW w:type="dxa" w:w="4873"/>
          </w:tcPr>
          <w:p>
            <w:r>
              <w:rPr>
                <w:sz w:val="19"/>
              </w:rPr>
            </w:r>
            <w:r>
              <w:rPr>
                <w:sz w:val="19"/>
              </w:rPr>
              <w:t>Total Clients</w:t>
            </w:r>
          </w:p>
        </w:tc>
        <w:tc>
          <w:tcPr>
            <w:tcW w:type="dxa" w:w="4873"/>
          </w:tcPr>
          <w:p>
            <w:r>
              <w:rPr>
                <w:sz w:val="19"/>
              </w:rPr>
            </w:r>
            <w:r>
              <w:rPr>
                <w:sz w:val="19"/>
              </w:rPr>
              <w:t>count of all registered clients</w:t>
            </w:r>
          </w:p>
        </w:tc>
      </w:tr>
      <w:tr>
        <w:tc>
          <w:tcPr>
            <w:tcW w:type="dxa" w:w="4873"/>
            <w:shd w:val="clear" w:color="auto" w:fill="F2F5FB"/>
          </w:tcPr>
          <w:p>
            <w:r>
              <w:rPr>
                <w:sz w:val="19"/>
              </w:rPr>
            </w:r>
            <w:r>
              <w:rPr>
                <w:sz w:val="19"/>
              </w:rPr>
              <w:t>Total Savings</w:t>
            </w:r>
          </w:p>
        </w:tc>
        <w:tc>
          <w:tcPr>
            <w:tcW w:type="dxa" w:w="4873"/>
            <w:shd w:val="clear" w:color="auto" w:fill="F2F5FB"/>
          </w:tcPr>
          <w:p>
            <w:r>
              <w:rPr>
                <w:sz w:val="19"/>
              </w:rPr>
            </w:r>
            <w:r>
              <w:rPr>
                <w:sz w:val="19"/>
              </w:rPr>
              <w:t>#1</w:t>
            </w:r>
          </w:p>
        </w:tc>
      </w:tr>
      <w:tr>
        <w:tc>
          <w:tcPr>
            <w:tcW w:type="dxa" w:w="4873"/>
          </w:tcPr>
          <w:p>
            <w:r>
              <w:rPr>
                <w:sz w:val="19"/>
              </w:rPr>
            </w:r>
            <w:r>
              <w:rPr>
                <w:sz w:val="19"/>
              </w:rPr>
              <w:t>Total Daily Susu</w:t>
            </w:r>
          </w:p>
        </w:tc>
        <w:tc>
          <w:tcPr>
            <w:tcW w:type="dxa" w:w="4873"/>
          </w:tcPr>
          <w:p>
            <w:r>
              <w:rPr>
                <w:sz w:val="19"/>
              </w:rPr>
            </w:r>
            <w:r>
              <w:rPr>
                <w:sz w:val="19"/>
              </w:rPr>
              <w:t>#2</w:t>
            </w:r>
          </w:p>
        </w:tc>
      </w:tr>
      <w:tr>
        <w:tc>
          <w:tcPr>
            <w:tcW w:type="dxa" w:w="4873"/>
            <w:shd w:val="clear" w:color="auto" w:fill="F2F5FB"/>
          </w:tcPr>
          <w:p>
            <w:r>
              <w:rPr>
                <w:sz w:val="19"/>
              </w:rPr>
            </w:r>
            <w:r>
              <w:rPr>
                <w:sz w:val="19"/>
              </w:rPr>
              <w:t>Total Revenue</w:t>
            </w:r>
          </w:p>
        </w:tc>
        <w:tc>
          <w:tcPr>
            <w:tcW w:type="dxa" w:w="4873"/>
            <w:shd w:val="clear" w:color="auto" w:fill="F2F5FB"/>
          </w:tcPr>
          <w:p>
            <w:r>
              <w:rPr>
                <w:sz w:val="19"/>
              </w:rPr>
            </w:r>
            <w:r>
              <w:rPr>
                <w:sz w:val="19"/>
              </w:rPr>
              <w:t>#10</w:t>
            </w:r>
          </w:p>
        </w:tc>
      </w:tr>
      <w:tr>
        <w:tc>
          <w:tcPr>
            <w:tcW w:type="dxa" w:w="4873"/>
          </w:tcPr>
          <w:p>
            <w:r>
              <w:rPr>
                <w:sz w:val="19"/>
              </w:rPr>
            </w:r>
            <w:r>
              <w:rPr>
                <w:sz w:val="19"/>
              </w:rPr>
              <w:t>PFS Consolidated Fund</w:t>
            </w:r>
          </w:p>
        </w:tc>
        <w:tc>
          <w:tcPr>
            <w:tcW w:type="dxa" w:w="4873"/>
          </w:tcPr>
          <w:p>
            <w:r>
              <w:rPr>
                <w:sz w:val="19"/>
              </w:rPr>
            </w:r>
            <w:r>
              <w:rPr>
                <w:sz w:val="19"/>
              </w:rPr>
              <w:t>#3</w:t>
            </w:r>
          </w:p>
        </w:tc>
      </w:tr>
      <w:tr>
        <w:tc>
          <w:tcPr>
            <w:tcW w:type="dxa" w:w="4873"/>
            <w:shd w:val="clear" w:color="auto" w:fill="F2F5FB"/>
          </w:tcPr>
          <w:p>
            <w:r>
              <w:rPr>
                <w:sz w:val="19"/>
              </w:rPr>
            </w:r>
            <w:r>
              <w:rPr>
                <w:sz w:val="19"/>
              </w:rPr>
              <w:t>Card Fees</w:t>
            </w:r>
          </w:p>
        </w:tc>
        <w:tc>
          <w:tcPr>
            <w:tcW w:type="dxa" w:w="4873"/>
            <w:shd w:val="clear" w:color="auto" w:fill="F2F5FB"/>
          </w:tcPr>
          <w:p>
            <w:r>
              <w:rPr>
                <w:sz w:val="19"/>
              </w:rPr>
            </w:r>
            <w:r>
              <w:rPr>
                <w:sz w:val="19"/>
              </w:rPr>
              <w:t>#7</w:t>
            </w:r>
          </w:p>
        </w:tc>
      </w:tr>
      <w:tr>
        <w:tc>
          <w:tcPr>
            <w:tcW w:type="dxa" w:w="4873"/>
          </w:tcPr>
          <w:p>
            <w:r>
              <w:rPr>
                <w:sz w:val="19"/>
              </w:rPr>
            </w:r>
            <w:r>
              <w:rPr>
                <w:sz w:val="19"/>
              </w:rPr>
              <w:t>Loan Interest</w:t>
            </w:r>
          </w:p>
        </w:tc>
        <w:tc>
          <w:tcPr>
            <w:tcW w:type="dxa" w:w="4873"/>
          </w:tcPr>
          <w:p>
            <w:r>
              <w:rPr>
                <w:sz w:val="19"/>
              </w:rPr>
            </w:r>
            <w:r>
              <w:rPr>
                <w:sz w:val="19"/>
              </w:rPr>
              <w:t>#4</w:t>
            </w:r>
          </w:p>
        </w:tc>
      </w:tr>
      <w:tr>
        <w:tc>
          <w:tcPr>
            <w:tcW w:type="dxa" w:w="4873"/>
            <w:shd w:val="clear" w:color="auto" w:fill="F2F5FB"/>
          </w:tcPr>
          <w:p>
            <w:r>
              <w:rPr>
                <w:sz w:val="19"/>
              </w:rPr>
            </w:r>
            <w:r>
              <w:rPr>
                <w:sz w:val="19"/>
              </w:rPr>
              <w:t>Withdrawal Commission</w:t>
            </w:r>
          </w:p>
        </w:tc>
        <w:tc>
          <w:tcPr>
            <w:tcW w:type="dxa" w:w="4873"/>
            <w:shd w:val="clear" w:color="auto" w:fill="F2F5FB"/>
          </w:tcPr>
          <w:p>
            <w:r>
              <w:rPr>
                <w:sz w:val="19"/>
              </w:rPr>
            </w:r>
            <w:r>
              <w:rPr>
                <w:sz w:val="19"/>
              </w:rPr>
              <w:t>#5</w:t>
            </w:r>
          </w:p>
        </w:tc>
      </w:tr>
      <w:tr>
        <w:tc>
          <w:tcPr>
            <w:tcW w:type="dxa" w:w="4873"/>
          </w:tcPr>
          <w:p>
            <w:r>
              <w:rPr>
                <w:sz w:val="19"/>
              </w:rPr>
            </w:r>
            <w:r>
              <w:rPr>
                <w:sz w:val="19"/>
              </w:rPr>
              <w:t>Susu Fees</w:t>
            </w:r>
          </w:p>
        </w:tc>
        <w:tc>
          <w:tcPr>
            <w:tcW w:type="dxa" w:w="4873"/>
          </w:tcPr>
          <w:p>
            <w:r>
              <w:rPr>
                <w:sz w:val="19"/>
              </w:rPr>
            </w:r>
            <w:r>
              <w:rPr>
                <w:sz w:val="19"/>
              </w:rPr>
              <w:t>#6</w:t>
            </w:r>
          </w:p>
        </w:tc>
      </w:tr>
      <w:tr>
        <w:tc>
          <w:tcPr>
            <w:tcW w:type="dxa" w:w="4873"/>
            <w:shd w:val="clear" w:color="auto" w:fill="F2F5FB"/>
          </w:tcPr>
          <w:p>
            <w:r>
              <w:rPr>
                <w:sz w:val="19"/>
              </w:rPr>
            </w:r>
            <w:r>
              <w:rPr>
                <w:sz w:val="19"/>
              </w:rPr>
              <w:t>SMS Fees</w:t>
            </w:r>
          </w:p>
        </w:tc>
        <w:tc>
          <w:tcPr>
            <w:tcW w:type="dxa" w:w="4873"/>
            <w:shd w:val="clear" w:color="auto" w:fill="F2F5FB"/>
          </w:tcPr>
          <w:p>
            <w:r>
              <w:rPr>
                <w:sz w:val="19"/>
              </w:rPr>
            </w:r>
            <w:r>
              <w:rPr>
                <w:sz w:val="19"/>
              </w:rPr>
              <w:t>#8</w:t>
            </w:r>
          </w:p>
        </w:tc>
      </w:tr>
      <w:tr>
        <w:tc>
          <w:tcPr>
            <w:tcW w:type="dxa" w:w="4873"/>
          </w:tcPr>
          <w:p>
            <w:r>
              <w:rPr>
                <w:sz w:val="19"/>
              </w:rPr>
            </w:r>
            <w:r>
              <w:rPr>
                <w:sz w:val="19"/>
              </w:rPr>
              <w:t>Processing Fees</w:t>
            </w:r>
          </w:p>
        </w:tc>
        <w:tc>
          <w:tcPr>
            <w:tcW w:type="dxa" w:w="4873"/>
          </w:tcPr>
          <w:p>
            <w:r>
              <w:rPr>
                <w:sz w:val="19"/>
              </w:rPr>
            </w:r>
            <w:r>
              <w:rPr>
                <w:sz w:val="19"/>
              </w:rPr>
              <w:t>#9</w:t>
            </w:r>
          </w:p>
        </w:tc>
      </w:tr>
      <w:tr>
        <w:tc>
          <w:tcPr>
            <w:tcW w:type="dxa" w:w="4873"/>
            <w:shd w:val="clear" w:color="auto" w:fill="F2F5FB"/>
          </w:tcPr>
          <w:p>
            <w:r>
              <w:rPr>
                <w:sz w:val="19"/>
              </w:rPr>
            </w:r>
            <w:r>
              <w:rPr>
                <w:sz w:val="19"/>
              </w:rPr>
              <w:t>Combined Account Total</w:t>
            </w:r>
          </w:p>
        </w:tc>
        <w:tc>
          <w:tcPr>
            <w:tcW w:type="dxa" w:w="4873"/>
            <w:shd w:val="clear" w:color="auto" w:fill="F2F5FB"/>
          </w:tcPr>
          <w:p>
            <w:r>
              <w:rPr>
                <w:sz w:val="19"/>
              </w:rPr>
            </w:r>
            <w:r>
              <w:rPr>
                <w:sz w:val="19"/>
              </w:rPr>
              <w:t>#11</w:t>
            </w:r>
          </w:p>
        </w:tc>
      </w:tr>
      <w:tr>
        <w:tc>
          <w:tcPr>
            <w:tcW w:type="dxa" w:w="4873"/>
          </w:tcPr>
          <w:p>
            <w:r>
              <w:rPr>
                <w:sz w:val="19"/>
              </w:rPr>
            </w:r>
            <w:r>
              <w:rPr>
                <w:sz w:val="19"/>
              </w:rPr>
              <w:t>Total Withdrawals</w:t>
            </w:r>
          </w:p>
        </w:tc>
        <w:tc>
          <w:tcPr>
            <w:tcW w:type="dxa" w:w="4873"/>
          </w:tcPr>
          <w:p>
            <w:r>
              <w:rPr>
                <w:sz w:val="19"/>
              </w:rPr>
            </w:r>
            <w:r>
              <w:rPr>
                <w:sz w:val="19"/>
              </w:rPr>
              <w:t>#13</w:t>
            </w:r>
          </w:p>
        </w:tc>
      </w:tr>
      <w:tr>
        <w:tc>
          <w:tcPr>
            <w:tcW w:type="dxa" w:w="4873"/>
            <w:shd w:val="clear" w:color="auto" w:fill="F2F5FB"/>
          </w:tcPr>
          <w:p>
            <w:r>
              <w:rPr>
                <w:sz w:val="19"/>
              </w:rPr>
            </w:r>
            <w:r>
              <w:rPr>
                <w:sz w:val="19"/>
              </w:rPr>
              <w:t>Loans Disbursed</w:t>
            </w:r>
          </w:p>
        </w:tc>
        <w:tc>
          <w:tcPr>
            <w:tcW w:type="dxa" w:w="4873"/>
            <w:shd w:val="clear" w:color="auto" w:fill="F2F5FB"/>
          </w:tcPr>
          <w:p>
            <w:r>
              <w:rPr>
                <w:sz w:val="19"/>
              </w:rPr>
            </w:r>
            <w:r>
              <w:rPr>
                <w:sz w:val="19"/>
              </w:rPr>
              <w:t>#14</w:t>
            </w:r>
          </w:p>
        </w:tc>
      </w:tr>
      <w:tr>
        <w:tc>
          <w:tcPr>
            <w:tcW w:type="dxa" w:w="4873"/>
          </w:tcPr>
          <w:p>
            <w:r>
              <w:rPr>
                <w:sz w:val="19"/>
              </w:rPr>
            </w:r>
            <w:r>
              <w:rPr>
                <w:sz w:val="19"/>
              </w:rPr>
              <w:t>Loan Repayments</w:t>
            </w:r>
          </w:p>
        </w:tc>
        <w:tc>
          <w:tcPr>
            <w:tcW w:type="dxa" w:w="4873"/>
          </w:tcPr>
          <w:p>
            <w:r>
              <w:rPr>
                <w:sz w:val="19"/>
              </w:rPr>
            </w:r>
            <w:r>
              <w:rPr>
                <w:sz w:val="19"/>
              </w:rPr>
              <w:t>#15</w:t>
            </w:r>
          </w:p>
        </w:tc>
      </w:tr>
      <w:tr>
        <w:tc>
          <w:tcPr>
            <w:tcW w:type="dxa" w:w="4873"/>
            <w:shd w:val="clear" w:color="auto" w:fill="F2F5FB"/>
          </w:tcPr>
          <w:p>
            <w:r>
              <w:rPr>
                <w:sz w:val="19"/>
              </w:rPr>
            </w:r>
            <w:r>
              <w:rPr>
                <w:sz w:val="19"/>
              </w:rPr>
              <w:t>Account Balance</w:t>
            </w:r>
          </w:p>
        </w:tc>
        <w:tc>
          <w:tcPr>
            <w:tcW w:type="dxa" w:w="4873"/>
            <w:shd w:val="clear" w:color="auto" w:fill="F2F5FB"/>
          </w:tcPr>
          <w:p>
            <w:r>
              <w:rPr>
                <w:sz w:val="19"/>
              </w:rPr>
            </w:r>
            <w:r>
              <w:rPr>
                <w:sz w:val="19"/>
              </w:rPr>
              <w:t>§11.4</w:t>
            </w:r>
          </w:p>
        </w:tc>
      </w:tr>
      <w:tr>
        <w:tc>
          <w:tcPr>
            <w:tcW w:type="dxa" w:w="4873"/>
          </w:tcPr>
          <w:p>
            <w:r>
              <w:rPr>
                <w:sz w:val="19"/>
              </w:rPr>
            </w:r>
            <w:r>
              <w:rPr>
                <w:sz w:val="19"/>
              </w:rPr>
              <w:t>Cash at Hand / Cash at Bank</w:t>
            </w:r>
          </w:p>
        </w:tc>
        <w:tc>
          <w:tcPr>
            <w:tcW w:type="dxa" w:w="4873"/>
          </w:tcPr>
          <w:p>
            <w:r>
              <w:rPr>
                <w:sz w:val="19"/>
              </w:rPr>
            </w:r>
            <w:r>
              <w:rPr>
                <w:sz w:val="19"/>
              </w:rPr>
              <w:t>§11.4</w:t>
            </w:r>
          </w:p>
        </w:tc>
      </w:tr>
    </w:tbl>
    <w:p/>
    <w:p>
      <w:r>
        <w:rPr>
          <w:b/>
        </w:rPr>
        <w:t>Bank page</w:t>
      </w:r>
      <w:r>
        <w:t xml:space="preserve"> — Cash at Bank, Cash at Hand, Account Balance: identical formulas to Overview (§11.4), always in sync.</w:t>
      </w:r>
    </w:p>
    <w:p>
      <w:r>
        <w:rPr>
          <w:b/>
        </w:rPr>
        <w:t>Finance page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033AA"/>
          </w:tcPr>
          <w:p>
            <w:r>
              <w:rPr>
                <w:b/>
                <w:color w:val="FFFFFF"/>
                <w:sz w:val="19"/>
              </w:rPr>
            </w:r>
            <w:r>
              <w:rPr>
                <w:b/>
                <w:color w:val="FFFFFF"/>
                <w:sz w:val="19"/>
              </w:rPr>
              <w:t>Card</w:t>
            </w:r>
          </w:p>
        </w:tc>
        <w:tc>
          <w:tcPr>
            <w:tcW w:type="dxa" w:w="4873"/>
            <w:shd w:val="clear" w:color="auto" w:fill="0033AA"/>
          </w:tcPr>
          <w:p>
            <w:r>
              <w:rPr>
                <w:b/>
                <w:color w:val="FFFFFF"/>
                <w:sz w:val="19"/>
              </w:rPr>
            </w:r>
            <w:r>
              <w:rPr>
                <w:b/>
                <w:color w:val="FFFFFF"/>
                <w:sz w:val="19"/>
              </w:rPr>
              <w:t>=</w:t>
            </w:r>
          </w:p>
        </w:tc>
      </w:tr>
      <w:tr>
        <w:tc>
          <w:tcPr>
            <w:tcW w:type="dxa" w:w="4873"/>
          </w:tcPr>
          <w:p>
            <w:r>
              <w:rPr>
                <w:sz w:val="19"/>
              </w:rPr>
            </w:r>
            <w:r>
              <w:rPr>
                <w:sz w:val="19"/>
              </w:rPr>
              <w:t>Total Revenue</w:t>
            </w:r>
          </w:p>
        </w:tc>
        <w:tc>
          <w:tcPr>
            <w:tcW w:type="dxa" w:w="4873"/>
          </w:tcPr>
          <w:p>
            <w:r>
              <w:rPr>
                <w:sz w:val="19"/>
              </w:rPr>
            </w:r>
            <w:r>
              <w:rPr>
                <w:sz w:val="19"/>
              </w:rPr>
              <w:t>#10</w:t>
            </w:r>
          </w:p>
        </w:tc>
      </w:tr>
      <w:tr>
        <w:tc>
          <w:tcPr>
            <w:tcW w:type="dxa" w:w="4873"/>
            <w:shd w:val="clear" w:color="auto" w:fill="F2F5FB"/>
          </w:tcPr>
          <w:p>
            <w:r>
              <w:rPr>
                <w:sz w:val="19"/>
              </w:rPr>
            </w:r>
            <w:r>
              <w:rPr>
                <w:sz w:val="19"/>
              </w:rPr>
              <w:t>Total Expenditure</w:t>
            </w:r>
          </w:p>
        </w:tc>
        <w:tc>
          <w:tcPr>
            <w:tcW w:type="dxa" w:w="4873"/>
            <w:shd w:val="clear" w:color="auto" w:fill="F2F5FB"/>
          </w:tcPr>
          <w:p>
            <w:r>
              <w:rPr>
                <w:sz w:val="19"/>
              </w:rPr>
            </w:r>
            <w:r>
              <w:rPr>
                <w:sz w:val="19"/>
              </w:rPr>
              <w:t>#16</w:t>
            </w:r>
          </w:p>
        </w:tc>
      </w:tr>
      <w:tr>
        <w:tc>
          <w:tcPr>
            <w:tcW w:type="dxa" w:w="4873"/>
          </w:tcPr>
          <w:p>
            <w:r>
              <w:rPr>
                <w:sz w:val="19"/>
              </w:rPr>
            </w:r>
            <w:r>
              <w:rPr>
                <w:sz w:val="19"/>
              </w:rPr>
              <w:t>Net Balance</w:t>
            </w:r>
          </w:p>
        </w:tc>
        <w:tc>
          <w:tcPr>
            <w:tcW w:type="dxa" w:w="4873"/>
          </w:tcPr>
          <w:p>
            <w:r>
              <w:rPr>
                <w:sz w:val="19"/>
              </w:rPr>
            </w:r>
            <w:r>
              <w:rPr>
                <w:sz w:val="19"/>
              </w:rPr>
              <w:t>#10 − #16</w:t>
            </w:r>
          </w:p>
        </w:tc>
      </w:tr>
      <w:tr>
        <w:tc>
          <w:tcPr>
            <w:tcW w:type="dxa" w:w="4873"/>
            <w:shd w:val="clear" w:color="auto" w:fill="F2F5FB"/>
          </w:tcPr>
          <w:p>
            <w:r>
              <w:rPr>
                <w:sz w:val="19"/>
              </w:rPr>
            </w:r>
            <w:r>
              <w:rPr>
                <w:sz w:val="19"/>
              </w:rPr>
              <w:t>Revenue by product (Savings/Loans/Susu/Card/SMS)</w:t>
            </w:r>
          </w:p>
        </w:tc>
        <w:tc>
          <w:tcPr>
            <w:tcW w:type="dxa" w:w="4873"/>
            <w:shd w:val="clear" w:color="auto" w:fill="F2F5FB"/>
          </w:tcPr>
          <w:p>
            <w:r>
              <w:rPr>
                <w:sz w:val="19"/>
              </w:rPr>
            </w:r>
            <w:r>
              <w:rPr>
                <w:sz w:val="19"/>
              </w:rPr>
              <w:t>the matching individual base figures (#5, #4+#9, #6, #7, #8)</w:t>
            </w:r>
          </w:p>
        </w:tc>
      </w:tr>
    </w:tbl>
    <w:p/>
    <w:p>
      <w:r>
        <w:rPr>
          <w:b/>
        </w:rPr>
        <w:t>Withdrawals report</w:t>
      </w:r>
      <w:r>
        <w:t xml:space="preserve"> (figures re-run for whatever date range you pick, same formulas scoped to that period)</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033AA"/>
          </w:tcPr>
          <w:p>
            <w:r>
              <w:rPr>
                <w:b/>
                <w:color w:val="FFFFFF"/>
                <w:sz w:val="19"/>
              </w:rPr>
            </w:r>
            <w:r>
              <w:rPr>
                <w:b/>
                <w:color w:val="FFFFFF"/>
                <w:sz w:val="19"/>
              </w:rPr>
              <w:t>Card</w:t>
            </w:r>
          </w:p>
        </w:tc>
        <w:tc>
          <w:tcPr>
            <w:tcW w:type="dxa" w:w="4873"/>
            <w:shd w:val="clear" w:color="auto" w:fill="0033AA"/>
          </w:tcPr>
          <w:p>
            <w:r>
              <w:rPr>
                <w:b/>
                <w:color w:val="FFFFFF"/>
                <w:sz w:val="19"/>
              </w:rPr>
            </w:r>
            <w:r>
              <w:rPr>
                <w:b/>
                <w:color w:val="FFFFFF"/>
                <w:sz w:val="19"/>
              </w:rPr>
              <w:t>=</w:t>
            </w:r>
          </w:p>
        </w:tc>
      </w:tr>
      <w:tr>
        <w:tc>
          <w:tcPr>
            <w:tcW w:type="dxa" w:w="4873"/>
          </w:tcPr>
          <w:p>
            <w:r>
              <w:rPr>
                <w:sz w:val="19"/>
              </w:rPr>
            </w:r>
            <w:r>
              <w:rPr>
                <w:sz w:val="19"/>
              </w:rPr>
              <w:t>Account Balance</w:t>
            </w:r>
          </w:p>
        </w:tc>
        <w:tc>
          <w:tcPr>
            <w:tcW w:type="dxa" w:w="4873"/>
          </w:tcPr>
          <w:p>
            <w:r>
              <w:rPr>
                <w:sz w:val="19"/>
              </w:rPr>
            </w:r>
            <w:r>
              <w:rPr>
                <w:sz w:val="19"/>
              </w:rPr>
              <w:t>§11.4 (always all-time, matches Overview regardless of the date filter)</w:t>
            </w:r>
          </w:p>
        </w:tc>
      </w:tr>
      <w:tr>
        <w:tc>
          <w:tcPr>
            <w:tcW w:type="dxa" w:w="4873"/>
            <w:shd w:val="clear" w:color="auto" w:fill="F2F5FB"/>
          </w:tcPr>
          <w:p>
            <w:r>
              <w:rPr>
                <w:sz w:val="19"/>
              </w:rPr>
            </w:r>
            <w:r>
              <w:rPr>
                <w:sz w:val="19"/>
              </w:rPr>
              <w:t>Total Withdrawals</w:t>
            </w:r>
          </w:p>
        </w:tc>
        <w:tc>
          <w:tcPr>
            <w:tcW w:type="dxa" w:w="4873"/>
            <w:shd w:val="clear" w:color="auto" w:fill="F2F5FB"/>
          </w:tcPr>
          <w:p>
            <w:r>
              <w:rPr>
                <w:sz w:val="19"/>
              </w:rPr>
            </w:r>
            <w:r>
              <w:rPr>
                <w:sz w:val="19"/>
              </w:rPr>
              <w:t>#13, scoped to the period</w:t>
            </w:r>
          </w:p>
        </w:tc>
      </w:tr>
      <w:tr>
        <w:tc>
          <w:tcPr>
            <w:tcW w:type="dxa" w:w="4873"/>
          </w:tcPr>
          <w:p>
            <w:r>
              <w:rPr>
                <w:sz w:val="19"/>
              </w:rPr>
            </w:r>
            <w:r>
              <w:rPr>
                <w:sz w:val="19"/>
              </w:rPr>
              <w:t>Cash Paid to Clients</w:t>
            </w:r>
          </w:p>
        </w:tc>
        <w:tc>
          <w:tcPr>
            <w:tcW w:type="dxa" w:w="4873"/>
          </w:tcPr>
          <w:p>
            <w:r>
              <w:rPr>
                <w:sz w:val="19"/>
              </w:rPr>
            </w:r>
            <w:r>
              <w:rPr>
                <w:sz w:val="19"/>
              </w:rPr>
              <w:t>#12, scoped to the period</w:t>
            </w:r>
          </w:p>
        </w:tc>
      </w:tr>
      <w:tr>
        <w:tc>
          <w:tcPr>
            <w:tcW w:type="dxa" w:w="4873"/>
            <w:shd w:val="clear" w:color="auto" w:fill="F2F5FB"/>
          </w:tcPr>
          <w:p>
            <w:r>
              <w:rPr>
                <w:sz w:val="19"/>
              </w:rPr>
            </w:r>
            <w:r>
              <w:rPr>
                <w:sz w:val="19"/>
              </w:rPr>
              <w:t>Total Fees &amp; Charges Retained</w:t>
            </w:r>
          </w:p>
        </w:tc>
        <w:tc>
          <w:tcPr>
            <w:tcW w:type="dxa" w:w="4873"/>
            <w:shd w:val="clear" w:color="auto" w:fill="F2F5FB"/>
          </w:tcPr>
          <w:p>
            <w:r>
              <w:rPr>
                <w:sz w:val="19"/>
              </w:rPr>
            </w:r>
            <w:r>
              <w:rPr>
                <w:sz w:val="19"/>
              </w:rPr>
              <w:t>Total Withdrawals − Cash Paid to Clients, for the period</w:t>
            </w:r>
          </w:p>
        </w:tc>
      </w:tr>
      <w:tr>
        <w:tc>
          <w:tcPr>
            <w:tcW w:type="dxa" w:w="4873"/>
          </w:tcPr>
          <w:p>
            <w:r>
              <w:rPr>
                <w:sz w:val="19"/>
              </w:rPr>
            </w:r>
            <w:r>
              <w:rPr>
                <w:sz w:val="19"/>
              </w:rPr>
              <w:t>Withdrawal Commission / Susu Fees / SMS Charge / Processing Fee</w:t>
            </w:r>
          </w:p>
        </w:tc>
        <w:tc>
          <w:tcPr>
            <w:tcW w:type="dxa" w:w="4873"/>
          </w:tcPr>
          <w:p>
            <w:r>
              <w:rPr>
                <w:sz w:val="19"/>
              </w:rPr>
            </w:r>
            <w:r>
              <w:rPr>
                <w:sz w:val="19"/>
              </w:rPr>
              <w:t>#5 / #6 / #8 / #9, each scoped to the period</w:t>
            </w:r>
          </w:p>
        </w:tc>
      </w:tr>
    </w:tbl>
    <w:p/>
    <w:p>
      <w:r>
        <w:rPr>
          <w:b/>
        </w:rPr>
        <w:t>Deposits report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033AA"/>
          </w:tcPr>
          <w:p>
            <w:r>
              <w:rPr>
                <w:b/>
                <w:color w:val="FFFFFF"/>
                <w:sz w:val="19"/>
              </w:rPr>
            </w:r>
            <w:r>
              <w:rPr>
                <w:b/>
                <w:color w:val="FFFFFF"/>
                <w:sz w:val="19"/>
              </w:rPr>
              <w:t>Card</w:t>
            </w:r>
          </w:p>
        </w:tc>
        <w:tc>
          <w:tcPr>
            <w:tcW w:type="dxa" w:w="4873"/>
            <w:shd w:val="clear" w:color="auto" w:fill="0033AA"/>
          </w:tcPr>
          <w:p>
            <w:r>
              <w:rPr>
                <w:b/>
                <w:color w:val="FFFFFF"/>
                <w:sz w:val="19"/>
              </w:rPr>
            </w:r>
            <w:r>
              <w:rPr>
                <w:b/>
                <w:color w:val="FFFFFF"/>
                <w:sz w:val="19"/>
              </w:rPr>
              <w:t>=</w:t>
            </w:r>
          </w:p>
        </w:tc>
      </w:tr>
      <w:tr>
        <w:tc>
          <w:tcPr>
            <w:tcW w:type="dxa" w:w="4873"/>
          </w:tcPr>
          <w:p>
            <w:r>
              <w:rPr>
                <w:sz w:val="19"/>
              </w:rPr>
            </w:r>
            <w:r>
              <w:rPr>
                <w:sz w:val="19"/>
              </w:rPr>
              <w:t>Account Balance</w:t>
            </w:r>
          </w:p>
        </w:tc>
        <w:tc>
          <w:tcPr>
            <w:tcW w:type="dxa" w:w="4873"/>
          </w:tcPr>
          <w:p>
            <w:r>
              <w:rPr>
                <w:sz w:val="19"/>
              </w:rPr>
            </w:r>
            <w:r>
              <w:rPr>
                <w:sz w:val="19"/>
              </w:rPr>
              <w:t>§11.4 (all-time)</w:t>
            </w:r>
          </w:p>
        </w:tc>
      </w:tr>
      <w:tr>
        <w:tc>
          <w:tcPr>
            <w:tcW w:type="dxa" w:w="4873"/>
            <w:shd w:val="clear" w:color="auto" w:fill="F2F5FB"/>
          </w:tcPr>
          <w:p>
            <w:r>
              <w:rPr>
                <w:sz w:val="19"/>
              </w:rPr>
            </w:r>
            <w:r>
              <w:rPr>
                <w:sz w:val="19"/>
              </w:rPr>
              <w:t>Total Deposits</w:t>
            </w:r>
          </w:p>
        </w:tc>
        <w:tc>
          <w:tcPr>
            <w:tcW w:type="dxa" w:w="4873"/>
            <w:shd w:val="clear" w:color="auto" w:fill="F2F5FB"/>
          </w:tcPr>
          <w:p>
            <w:r>
              <w:rPr>
                <w:sz w:val="19"/>
              </w:rPr>
            </w:r>
            <w:r>
              <w:rPr>
                <w:sz w:val="19"/>
              </w:rPr>
              <w:t>Σ(amount) of every deposit transaction in the period</w:t>
            </w:r>
          </w:p>
        </w:tc>
      </w:tr>
      <w:tr>
        <w:tc>
          <w:tcPr>
            <w:tcW w:type="dxa" w:w="4873"/>
          </w:tcPr>
          <w:p>
            <w:r>
              <w:rPr>
                <w:sz w:val="19"/>
              </w:rPr>
            </w:r>
            <w:r>
              <w:rPr>
                <w:sz w:val="19"/>
              </w:rPr>
              <w:t>Savings Deposits</w:t>
            </w:r>
          </w:p>
        </w:tc>
        <w:tc>
          <w:tcPr>
            <w:tcW w:type="dxa" w:w="4873"/>
          </w:tcPr>
          <w:p>
            <w:r>
              <w:rPr>
                <w:sz w:val="19"/>
              </w:rPr>
            </w:r>
            <w:r>
              <w:rPr>
                <w:sz w:val="19"/>
              </w:rPr>
              <w:t>same, savings accounts only</w:t>
            </w:r>
          </w:p>
        </w:tc>
      </w:tr>
      <w:tr>
        <w:tc>
          <w:tcPr>
            <w:tcW w:type="dxa" w:w="4873"/>
            <w:shd w:val="clear" w:color="auto" w:fill="F2F5FB"/>
          </w:tcPr>
          <w:p>
            <w:r>
              <w:rPr>
                <w:sz w:val="19"/>
              </w:rPr>
            </w:r>
            <w:r>
              <w:rPr>
                <w:sz w:val="19"/>
              </w:rPr>
              <w:t>Daily Susu Deposits</w:t>
            </w:r>
          </w:p>
        </w:tc>
        <w:tc>
          <w:tcPr>
            <w:tcW w:type="dxa" w:w="4873"/>
            <w:shd w:val="clear" w:color="auto" w:fill="F2F5FB"/>
          </w:tcPr>
          <w:p>
            <w:r>
              <w:rPr>
                <w:sz w:val="19"/>
              </w:rPr>
            </w:r>
            <w:r>
              <w:rPr>
                <w:sz w:val="19"/>
              </w:rPr>
              <w:t>same, susu accounts only</w:t>
            </w:r>
          </w:p>
        </w:tc>
      </w:tr>
    </w:tbl>
    <w:p/>
    <w:p>
      <w:r>
        <w:rPr>
          <w:b/>
        </w:rPr>
        <w:t>Staff Performance</w:t>
      </w:r>
      <w:r>
        <w:t xml:space="preserve"> (period-scoped, per staff member)</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033AA"/>
          </w:tcPr>
          <w:p>
            <w:r>
              <w:rPr>
                <w:b/>
                <w:color w:val="FFFFFF"/>
                <w:sz w:val="19"/>
              </w:rPr>
            </w:r>
            <w:r>
              <w:rPr>
                <w:b/>
                <w:color w:val="FFFFFF"/>
                <w:sz w:val="19"/>
              </w:rPr>
              <w:t>Card</w:t>
            </w:r>
          </w:p>
        </w:tc>
        <w:tc>
          <w:tcPr>
            <w:tcW w:type="dxa" w:w="4873"/>
            <w:shd w:val="clear" w:color="auto" w:fill="0033AA"/>
          </w:tcPr>
          <w:p>
            <w:r>
              <w:rPr>
                <w:b/>
                <w:color w:val="FFFFFF"/>
                <w:sz w:val="19"/>
              </w:rPr>
            </w:r>
            <w:r>
              <w:rPr>
                <w:b/>
                <w:color w:val="FFFFFF"/>
                <w:sz w:val="19"/>
              </w:rPr>
              <w:t>=</w:t>
            </w:r>
          </w:p>
        </w:tc>
      </w:tr>
      <w:tr>
        <w:tc>
          <w:tcPr>
            <w:tcW w:type="dxa" w:w="4873"/>
          </w:tcPr>
          <w:p>
            <w:r>
              <w:rPr>
                <w:sz w:val="19"/>
              </w:rPr>
            </w:r>
            <w:r>
              <w:rPr>
                <w:sz w:val="19"/>
              </w:rPr>
              <w:t>Total Clients Registered</w:t>
            </w:r>
          </w:p>
        </w:tc>
        <w:tc>
          <w:tcPr>
            <w:tcW w:type="dxa" w:w="4873"/>
          </w:tcPr>
          <w:p>
            <w:r>
              <w:rPr>
                <w:sz w:val="19"/>
              </w:rPr>
            </w:r>
            <w:r>
              <w:rPr>
                <w:sz w:val="19"/>
              </w:rPr>
              <w:t>count of clients each staff member added, summed</w:t>
            </w:r>
          </w:p>
        </w:tc>
      </w:tr>
      <w:tr>
        <w:tc>
          <w:tcPr>
            <w:tcW w:type="dxa" w:w="4873"/>
            <w:shd w:val="clear" w:color="auto" w:fill="F2F5FB"/>
          </w:tcPr>
          <w:p>
            <w:r>
              <w:rPr>
                <w:sz w:val="19"/>
              </w:rPr>
            </w:r>
            <w:r>
              <w:rPr>
                <w:sz w:val="19"/>
              </w:rPr>
              <w:t>Total Savings Collected</w:t>
            </w:r>
          </w:p>
        </w:tc>
        <w:tc>
          <w:tcPr>
            <w:tcW w:type="dxa" w:w="4873"/>
            <w:shd w:val="clear" w:color="auto" w:fill="F2F5FB"/>
          </w:tcPr>
          <w:p>
            <w:r>
              <w:rPr>
                <w:sz w:val="19"/>
              </w:rPr>
            </w:r>
            <w:r>
              <w:rPr>
                <w:sz w:val="19"/>
              </w:rPr>
              <w:t>Σ(deposit amount) each staff member recorded to savings, summed</w:t>
            </w:r>
          </w:p>
        </w:tc>
      </w:tr>
      <w:tr>
        <w:tc>
          <w:tcPr>
            <w:tcW w:type="dxa" w:w="4873"/>
          </w:tcPr>
          <w:p>
            <w:r>
              <w:rPr>
                <w:sz w:val="19"/>
              </w:rPr>
            </w:r>
            <w:r>
              <w:rPr>
                <w:sz w:val="19"/>
              </w:rPr>
              <w:t>Total Susu Collected</w:t>
            </w:r>
          </w:p>
        </w:tc>
        <w:tc>
          <w:tcPr>
            <w:tcW w:type="dxa" w:w="4873"/>
          </w:tcPr>
          <w:p>
            <w:r>
              <w:rPr>
                <w:sz w:val="19"/>
              </w:rPr>
            </w:r>
            <w:r>
              <w:rPr>
                <w:sz w:val="19"/>
              </w:rPr>
              <w:t>Σ(deposit amount) each staff member recorded to susu, summed</w:t>
            </w:r>
          </w:p>
        </w:tc>
      </w:tr>
    </w:tbl>
    <w:p/>
    <w:p>
      <w:r>
        <w:rPr>
          <w:b/>
        </w:rPr>
        <w:t>MoMo — Overview &amp; Performance</w:t>
      </w:r>
      <w:r>
        <w:t xml:space="preserve"> (completely separate money — see §8; never mixed with any figure above)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033AA"/>
          </w:tcPr>
          <w:p>
            <w:r>
              <w:rPr>
                <w:b/>
                <w:color w:val="FFFFFF"/>
                <w:sz w:val="19"/>
              </w:rPr>
            </w:r>
            <w:r>
              <w:rPr>
                <w:b/>
                <w:color w:val="FFFFFF"/>
                <w:sz w:val="19"/>
              </w:rPr>
              <w:t>Card</w:t>
            </w:r>
          </w:p>
        </w:tc>
        <w:tc>
          <w:tcPr>
            <w:tcW w:type="dxa" w:w="4873"/>
            <w:shd w:val="clear" w:color="auto" w:fill="0033AA"/>
          </w:tcPr>
          <w:p>
            <w:r>
              <w:rPr>
                <w:b/>
                <w:color w:val="FFFFFF"/>
                <w:sz w:val="19"/>
              </w:rPr>
            </w:r>
            <w:r>
              <w:rPr>
                <w:b/>
                <w:color w:val="FFFFFF"/>
                <w:sz w:val="19"/>
              </w:rPr>
              <w:t>=</w:t>
            </w:r>
          </w:p>
        </w:tc>
      </w:tr>
      <w:tr>
        <w:tc>
          <w:tcPr>
            <w:tcW w:type="dxa" w:w="4873"/>
          </w:tcPr>
          <w:p>
            <w:r>
              <w:rPr>
                <w:sz w:val="19"/>
              </w:rPr>
            </w:r>
            <w:r>
              <w:rPr>
                <w:sz w:val="19"/>
              </w:rPr>
              <w:t>Transactions today / this period</w:t>
            </w:r>
          </w:p>
        </w:tc>
        <w:tc>
          <w:tcPr>
            <w:tcW w:type="dxa" w:w="4873"/>
          </w:tcPr>
          <w:p>
            <w:r>
              <w:rPr>
                <w:sz w:val="19"/>
              </w:rPr>
            </w:r>
            <w:r>
              <w:rPr>
                <w:sz w:val="19"/>
              </w:rPr>
              <w:t>count of MoMo transaction rows</w:t>
            </w:r>
          </w:p>
        </w:tc>
      </w:tr>
      <w:tr>
        <w:tc>
          <w:tcPr>
            <w:tcW w:type="dxa" w:w="4873"/>
            <w:shd w:val="clear" w:color="auto" w:fill="F2F5FB"/>
          </w:tcPr>
          <w:p>
            <w:r>
              <w:rPr>
                <w:sz w:val="19"/>
              </w:rPr>
            </w:r>
            <w:r>
              <w:rPr>
                <w:sz w:val="19"/>
              </w:rPr>
              <w:t>Amount moved</w:t>
            </w:r>
          </w:p>
        </w:tc>
        <w:tc>
          <w:tcPr>
            <w:tcW w:type="dxa" w:w="4873"/>
            <w:shd w:val="clear" w:color="auto" w:fill="F2F5FB"/>
          </w:tcPr>
          <w:p>
            <w:r>
              <w:rPr>
                <w:sz w:val="19"/>
              </w:rPr>
            </w:r>
            <w:r>
              <w:rPr>
                <w:sz w:val="19"/>
              </w:rPr>
              <w:t>Σ(amount) — the cash that passed through the customer's MoMo wallet</w:t>
            </w:r>
          </w:p>
        </w:tc>
      </w:tr>
      <w:tr>
        <w:tc>
          <w:tcPr>
            <w:tcW w:type="dxa" w:w="4873"/>
          </w:tcPr>
          <w:p>
            <w:r>
              <w:rPr>
                <w:sz w:val="19"/>
              </w:rPr>
            </w:r>
            <w:r>
              <w:rPr>
                <w:sz w:val="19"/>
              </w:rPr>
              <w:t>Charges collected</w:t>
            </w:r>
          </w:p>
        </w:tc>
        <w:tc>
          <w:tcPr>
            <w:tcW w:type="dxa" w:w="4873"/>
          </w:tcPr>
          <w:p>
            <w:r>
              <w:rPr>
                <w:sz w:val="19"/>
              </w:rPr>
            </w:r>
            <w:r>
              <w:rPr>
                <w:sz w:val="19"/>
              </w:rPr>
              <w:t xml:space="preserve">Σ(charge) — what PFS billed for the service; this is MoMo's </w:t>
            </w:r>
            <w:r>
              <w:rPr>
                <w:i/>
                <w:sz w:val="19"/>
              </w:rPr>
              <w:t>only</w:t>
            </w:r>
            <w:r>
              <w:rPr>
                <w:sz w:val="19"/>
              </w:rPr>
              <w:t xml:space="preserve"> revenue figure</w:t>
            </w:r>
          </w:p>
        </w:tc>
      </w:tr>
      <w:tr>
        <w:tc>
          <w:tcPr>
            <w:tcW w:type="dxa" w:w="4873"/>
            <w:shd w:val="clear" w:color="auto" w:fill="F2F5FB"/>
          </w:tcPr>
          <w:p>
            <w:r>
              <w:rPr>
                <w:sz w:val="19"/>
              </w:rPr>
            </w:r>
            <w:r>
              <w:rPr>
                <w:sz w:val="19"/>
              </w:rPr>
              <w:t>Per-type breakdown (cash in / cash out / deposit / airtime / data / mashup)</w:t>
            </w:r>
          </w:p>
        </w:tc>
        <w:tc>
          <w:tcPr>
            <w:tcW w:type="dxa" w:w="4873"/>
            <w:shd w:val="clear" w:color="auto" w:fill="F2F5FB"/>
          </w:tcPr>
          <w:p>
            <w:r>
              <w:rPr>
                <w:sz w:val="19"/>
              </w:rPr>
            </w:r>
            <w:r>
              <w:rPr>
                <w:sz w:val="19"/>
              </w:rPr>
              <w:t>the same two sums, filtered to that one type</w:t>
            </w:r>
          </w:p>
        </w:tc>
      </w:tr>
      <w:tr>
        <w:tc>
          <w:tcPr>
            <w:tcW w:type="dxa" w:w="4873"/>
          </w:tcPr>
          <w:p>
            <w:r>
              <w:rPr>
                <w:sz w:val="19"/>
              </w:rPr>
            </w:r>
            <w:r>
              <w:rPr>
                <w:sz w:val="19"/>
              </w:rPr>
              <w:t>Staff Performance (MoMo)</w:t>
            </w:r>
          </w:p>
        </w:tc>
        <w:tc>
          <w:tcPr>
            <w:tcW w:type="dxa" w:w="4873"/>
          </w:tcPr>
          <w:p>
            <w:r>
              <w:rPr>
                <w:sz w:val="19"/>
              </w:rPr>
            </w:r>
            <w:r>
              <w:rPr>
                <w:sz w:val="19"/>
              </w:rPr>
              <w:t>same amount/charge sums, grouped by who recorded the transaction</w:t>
            </w:r>
          </w:p>
        </w:tc>
      </w:tr>
    </w:tbl>
    <w:p/>
    <w:p>
      <w:r>
        <w:rPr>
          <w:b/>
        </w:rPr>
        <w:t>Loans page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033AA"/>
          </w:tcPr>
          <w:p>
            <w:r>
              <w:rPr>
                <w:b/>
                <w:color w:val="FFFFFF"/>
                <w:sz w:val="19"/>
              </w:rPr>
            </w:r>
            <w:r>
              <w:rPr>
                <w:b/>
                <w:color w:val="FFFFFF"/>
                <w:sz w:val="19"/>
              </w:rPr>
              <w:t>Card</w:t>
            </w:r>
          </w:p>
        </w:tc>
        <w:tc>
          <w:tcPr>
            <w:tcW w:type="dxa" w:w="4873"/>
            <w:shd w:val="clear" w:color="auto" w:fill="0033AA"/>
          </w:tcPr>
          <w:p>
            <w:r>
              <w:rPr>
                <w:b/>
                <w:color w:val="FFFFFF"/>
                <w:sz w:val="19"/>
              </w:rPr>
            </w:r>
            <w:r>
              <w:rPr>
                <w:b/>
                <w:color w:val="FFFFFF"/>
                <w:sz w:val="19"/>
              </w:rPr>
              <w:t>=</w:t>
            </w:r>
          </w:p>
        </w:tc>
      </w:tr>
      <w:tr>
        <w:tc>
          <w:tcPr>
            <w:tcW w:type="dxa" w:w="4873"/>
          </w:tcPr>
          <w:p>
            <w:r>
              <w:rPr>
                <w:sz w:val="19"/>
              </w:rPr>
            </w:r>
            <w:r>
              <w:rPr>
                <w:sz w:val="19"/>
              </w:rPr>
              <w:t>Total Principal</w:t>
            </w:r>
          </w:p>
        </w:tc>
        <w:tc>
          <w:tcPr>
            <w:tcW w:type="dxa" w:w="4873"/>
          </w:tcPr>
          <w:p>
            <w:r>
              <w:rPr>
                <w:sz w:val="19"/>
              </w:rPr>
            </w:r>
            <w:r>
              <w:rPr>
                <w:sz w:val="19"/>
              </w:rPr>
              <w:t>Σ(principal) across all loans shown</w:t>
            </w:r>
          </w:p>
        </w:tc>
      </w:tr>
      <w:tr>
        <w:tc>
          <w:tcPr>
            <w:tcW w:type="dxa" w:w="4873"/>
            <w:shd w:val="clear" w:color="auto" w:fill="F2F5FB"/>
          </w:tcPr>
          <w:p>
            <w:r>
              <w:rPr>
                <w:sz w:val="19"/>
              </w:rPr>
            </w:r>
            <w:r>
              <w:rPr>
                <w:sz w:val="19"/>
              </w:rPr>
              <w:t>Outstanding Balance</w:t>
            </w:r>
          </w:p>
        </w:tc>
        <w:tc>
          <w:tcPr>
            <w:tcW w:type="dxa" w:w="4873"/>
            <w:shd w:val="clear" w:color="auto" w:fill="F2F5FB"/>
          </w:tcPr>
          <w:p>
            <w:r>
              <w:rPr>
                <w:sz w:val="19"/>
              </w:rPr>
            </w:r>
            <w:r>
              <w:rPr>
                <w:sz w:val="19"/>
              </w:rPr>
              <w:t>Σ(current_balance) across all loans shown</w:t>
            </w:r>
          </w:p>
        </w:tc>
      </w:tr>
      <w:tr>
        <w:tc>
          <w:tcPr>
            <w:tcW w:type="dxa" w:w="4873"/>
          </w:tcPr>
          <w:p>
            <w:r>
              <w:rPr>
                <w:sz w:val="19"/>
              </w:rPr>
            </w:r>
            <w:r>
              <w:rPr>
                <w:sz w:val="19"/>
              </w:rPr>
              <w:t>Active / Completed / Defaulted</w:t>
            </w:r>
          </w:p>
        </w:tc>
        <w:tc>
          <w:tcPr>
            <w:tcW w:type="dxa" w:w="4873"/>
          </w:tcPr>
          <w:p>
            <w:r>
              <w:rPr>
                <w:sz w:val="19"/>
              </w:rPr>
            </w:r>
            <w:r>
              <w:rPr>
                <w:sz w:val="19"/>
              </w:rPr>
              <w:t>counts by status</w:t>
            </w:r>
          </w:p>
        </w:tc>
      </w:tr>
    </w:tbl>
    <w:p/>
    <w:p>
      <w:r>
        <w:rPr>
          <w:b/>
        </w:rPr>
        <w:t>Individual account statement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033AA"/>
          </w:tcPr>
          <w:p>
            <w:r>
              <w:rPr>
                <w:b/>
                <w:color w:val="FFFFFF"/>
                <w:sz w:val="19"/>
              </w:rPr>
            </w:r>
            <w:r>
              <w:rPr>
                <w:b/>
                <w:color w:val="FFFFFF"/>
                <w:sz w:val="19"/>
              </w:rPr>
              <w:t>Card</w:t>
            </w:r>
          </w:p>
        </w:tc>
        <w:tc>
          <w:tcPr>
            <w:tcW w:type="dxa" w:w="4873"/>
            <w:shd w:val="clear" w:color="auto" w:fill="0033AA"/>
          </w:tcPr>
          <w:p>
            <w:r>
              <w:rPr>
                <w:b/>
                <w:color w:val="FFFFFF"/>
                <w:sz w:val="19"/>
              </w:rPr>
            </w:r>
            <w:r>
              <w:rPr>
                <w:b/>
                <w:color w:val="FFFFFF"/>
                <w:sz w:val="19"/>
              </w:rPr>
              <w:t>=</w:t>
            </w:r>
          </w:p>
        </w:tc>
      </w:tr>
      <w:tr>
        <w:tc>
          <w:tcPr>
            <w:tcW w:type="dxa" w:w="4873"/>
          </w:tcPr>
          <w:p>
            <w:r>
              <w:rPr>
                <w:sz w:val="19"/>
              </w:rPr>
            </w:r>
            <w:r>
              <w:rPr>
                <w:sz w:val="19"/>
              </w:rPr>
              <w:t>Balance</w:t>
            </w:r>
          </w:p>
        </w:tc>
        <w:tc>
          <w:tcPr>
            <w:tcW w:type="dxa" w:w="4873"/>
          </w:tcPr>
          <w:p>
            <w:r>
              <w:rPr>
                <w:sz w:val="19"/>
              </w:rPr>
            </w:r>
            <w:r>
              <w:rPr>
                <w:sz w:val="19"/>
              </w:rPr>
              <w:t>that account's own current balance</w:t>
            </w:r>
          </w:p>
        </w:tc>
      </w:tr>
      <w:tr>
        <w:tc>
          <w:tcPr>
            <w:tcW w:type="dxa" w:w="4873"/>
            <w:shd w:val="clear" w:color="auto" w:fill="F2F5FB"/>
          </w:tcPr>
          <w:p>
            <w:r>
              <w:rPr>
                <w:sz w:val="19"/>
              </w:rPr>
            </w:r>
            <w:r>
              <w:rPr>
                <w:sz w:val="19"/>
              </w:rPr>
              <w:t>Lifetime Deposits / Withdrawals / Commission Paid</w:t>
            </w:r>
          </w:p>
        </w:tc>
        <w:tc>
          <w:tcPr>
            <w:tcW w:type="dxa" w:w="4873"/>
            <w:shd w:val="clear" w:color="auto" w:fill="F2F5FB"/>
          </w:tcPr>
          <w:p>
            <w:r>
              <w:rPr>
                <w:sz w:val="19"/>
              </w:rPr>
            </w:r>
            <w:r>
              <w:rPr>
                <w:sz w:val="19"/>
              </w:rPr>
              <w:t>that account's own running totals (dep / wdr / comm columns)</w:t>
            </w:r>
          </w:p>
        </w:tc>
      </w:tr>
    </w:tbl>
    <w:p/>
    <w:p>
      <w:pPr>
        <w:spacing w:before="40" w:after="200"/>
        <w:pBdr>
          <w:bottom w:val="single" w:sz="6" w:space="1" w:color="0033AA"/>
        </w:pBdr>
      </w:pPr>
    </w:p>
    <w:p>
      <w:pPr>
        <w:jc w:val="center"/>
      </w:pPr>
      <w:r>
        <w:rPr>
          <w:i/>
        </w:rPr>
        <w:t>Keep this nearby and follow the checklists in order — daily habits are what make the weekly and monthly checks quick instead of stressful.</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22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