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143DA" w14:textId="11C66CD3" w:rsidR="00437F46" w:rsidRPr="00846205" w:rsidRDefault="00846205" w:rsidP="00846205">
      <w:pPr>
        <w:jc w:val="center"/>
        <w:rPr>
          <w:sz w:val="40"/>
          <w:szCs w:val="40"/>
        </w:rPr>
      </w:pPr>
      <w:r w:rsidRPr="00846205">
        <w:rPr>
          <w:sz w:val="40"/>
          <w:szCs w:val="40"/>
        </w:rPr>
        <w:t>PRESENTAZIONE SMA 27/10</w:t>
      </w:r>
    </w:p>
    <w:p w14:paraId="04088503" w14:textId="77777777" w:rsidR="00846205" w:rsidRPr="00846205" w:rsidRDefault="00846205">
      <w:pPr>
        <w:rPr>
          <w:sz w:val="24"/>
          <w:szCs w:val="24"/>
        </w:rPr>
      </w:pPr>
      <w:r w:rsidRPr="00846205">
        <w:rPr>
          <w:sz w:val="24"/>
          <w:szCs w:val="24"/>
        </w:rPr>
        <w:t xml:space="preserve">Gli </w:t>
      </w:r>
      <w:proofErr w:type="spellStart"/>
      <w:r w:rsidRPr="00846205">
        <w:rPr>
          <w:sz w:val="24"/>
          <w:szCs w:val="24"/>
        </w:rPr>
        <w:t>Shape</w:t>
      </w:r>
      <w:proofErr w:type="spellEnd"/>
      <w:r w:rsidRPr="00846205">
        <w:rPr>
          <w:sz w:val="24"/>
          <w:szCs w:val="24"/>
        </w:rPr>
        <w:t xml:space="preserve"> Memory </w:t>
      </w:r>
      <w:proofErr w:type="spellStart"/>
      <w:r w:rsidRPr="00846205">
        <w:rPr>
          <w:sz w:val="24"/>
          <w:szCs w:val="24"/>
        </w:rPr>
        <w:t>Alloy</w:t>
      </w:r>
      <w:proofErr w:type="spellEnd"/>
      <w:r w:rsidRPr="00846205">
        <w:rPr>
          <w:sz w:val="24"/>
          <w:szCs w:val="24"/>
        </w:rPr>
        <w:t xml:space="preserve"> (SMA) a</w:t>
      </w:r>
      <w:r w:rsidRPr="00846205">
        <w:rPr>
          <w:sz w:val="24"/>
          <w:szCs w:val="24"/>
        </w:rPr>
        <w:t xml:space="preserve">ppartengono alla famiglia degli “Smart </w:t>
      </w:r>
      <w:proofErr w:type="spellStart"/>
      <w:r w:rsidRPr="00846205">
        <w:rPr>
          <w:sz w:val="24"/>
          <w:szCs w:val="24"/>
        </w:rPr>
        <w:t>Materials</w:t>
      </w:r>
      <w:proofErr w:type="spellEnd"/>
      <w:r w:rsidRPr="00846205">
        <w:rPr>
          <w:sz w:val="24"/>
          <w:szCs w:val="24"/>
        </w:rPr>
        <w:t>”</w:t>
      </w:r>
      <w:r w:rsidRPr="00846205">
        <w:rPr>
          <w:sz w:val="24"/>
          <w:szCs w:val="24"/>
        </w:rPr>
        <w:t xml:space="preserve">, contenente </w:t>
      </w:r>
      <w:r w:rsidRPr="00846205">
        <w:rPr>
          <w:sz w:val="24"/>
          <w:szCs w:val="24"/>
        </w:rPr>
        <w:t xml:space="preserve">quei materiali le cui proprietà chimico-fisiche possono essere alterate in maniera “quasi” completamente controllata se sottoposti a stress esterni. </w:t>
      </w:r>
    </w:p>
    <w:p w14:paraId="11CF9A68" w14:textId="77777777" w:rsidR="00846205" w:rsidRPr="00846205" w:rsidRDefault="00846205">
      <w:pPr>
        <w:rPr>
          <w:sz w:val="24"/>
          <w:szCs w:val="24"/>
        </w:rPr>
      </w:pPr>
      <w:r w:rsidRPr="00846205">
        <w:rPr>
          <w:sz w:val="24"/>
          <w:szCs w:val="24"/>
        </w:rPr>
        <w:t xml:space="preserve">Si tratta di leghe </w:t>
      </w:r>
      <w:r w:rsidRPr="00846205">
        <w:rPr>
          <w:sz w:val="24"/>
          <w:szCs w:val="24"/>
        </w:rPr>
        <w:t>o</w:t>
      </w:r>
      <w:r w:rsidRPr="00846205">
        <w:rPr>
          <w:sz w:val="24"/>
          <w:szCs w:val="24"/>
        </w:rPr>
        <w:t xml:space="preserve"> polimeri dalle straordinarie capacità meccaniche che a fronte di sollecitazioni di tipo termico, luminoso, elettrico, magnetico o vibrazionale si adattano alle circostanze in modo automatico</w:t>
      </w:r>
      <w:r w:rsidRPr="00846205">
        <w:rPr>
          <w:sz w:val="24"/>
          <w:szCs w:val="24"/>
        </w:rPr>
        <w:t>.</w:t>
      </w:r>
    </w:p>
    <w:p w14:paraId="5745C24B" w14:textId="77777777" w:rsidR="00846205" w:rsidRPr="00846205" w:rsidRDefault="00846205">
      <w:pPr>
        <w:rPr>
          <w:sz w:val="24"/>
          <w:szCs w:val="24"/>
        </w:rPr>
      </w:pPr>
      <w:r w:rsidRPr="00846205">
        <w:rPr>
          <w:sz w:val="24"/>
          <w:szCs w:val="24"/>
        </w:rPr>
        <w:t>Vengono impiegati perlopiù in ambiti di tipo</w:t>
      </w:r>
      <w:r w:rsidRPr="00846205">
        <w:rPr>
          <w:sz w:val="24"/>
          <w:szCs w:val="24"/>
        </w:rPr>
        <w:t xml:space="preserve"> biomeccanico, </w:t>
      </w:r>
      <w:r w:rsidRPr="00846205">
        <w:rPr>
          <w:sz w:val="24"/>
          <w:szCs w:val="24"/>
        </w:rPr>
        <w:t>industriale</w:t>
      </w:r>
      <w:r w:rsidRPr="00846205">
        <w:rPr>
          <w:sz w:val="24"/>
          <w:szCs w:val="24"/>
        </w:rPr>
        <w:t xml:space="preserve"> ed a</w:t>
      </w:r>
      <w:r w:rsidRPr="00846205">
        <w:rPr>
          <w:sz w:val="24"/>
          <w:szCs w:val="24"/>
        </w:rPr>
        <w:t>e</w:t>
      </w:r>
      <w:r w:rsidRPr="00846205">
        <w:rPr>
          <w:sz w:val="24"/>
          <w:szCs w:val="24"/>
        </w:rPr>
        <w:t>ronautico. Programmando la risposta all’atto di produzione si riescono a gestire problematiche di base, con la possibilità di reinventare le soluzioni classiche con risultati compatti, affidabili e nel complesso economici.</w:t>
      </w:r>
    </w:p>
    <w:p w14:paraId="04498D3C" w14:textId="5801EFF8" w:rsidR="00846205" w:rsidRDefault="00846205">
      <w:pPr>
        <w:rPr>
          <w:sz w:val="24"/>
          <w:szCs w:val="24"/>
        </w:rPr>
      </w:pPr>
      <w:r w:rsidRPr="00846205">
        <w:rPr>
          <w:sz w:val="24"/>
          <w:szCs w:val="24"/>
        </w:rPr>
        <w:t xml:space="preserve">In particolare, le leghe a memoria di forma (SMA) possono essere deformate se sottoposte a stress esterno. Mediante speciali trattamenti termomeccanici si riesce ad imprimere una forma geometrica iniziale </w:t>
      </w:r>
      <w:r w:rsidR="00561050">
        <w:rPr>
          <w:sz w:val="24"/>
          <w:szCs w:val="24"/>
        </w:rPr>
        <w:t>al</w:t>
      </w:r>
      <w:r w:rsidRPr="00846205">
        <w:rPr>
          <w:sz w:val="24"/>
          <w:szCs w:val="24"/>
        </w:rPr>
        <w:t xml:space="preserve"> materiale</w:t>
      </w:r>
      <w:r w:rsidR="00561050">
        <w:rPr>
          <w:sz w:val="24"/>
          <w:szCs w:val="24"/>
        </w:rPr>
        <w:t xml:space="preserve"> che,</w:t>
      </w:r>
      <w:r w:rsidRPr="00846205">
        <w:rPr>
          <w:sz w:val="24"/>
          <w:szCs w:val="24"/>
        </w:rPr>
        <w:t xml:space="preserve"> una volta deformato,</w:t>
      </w:r>
      <w:r w:rsidRPr="00846205">
        <w:rPr>
          <w:sz w:val="24"/>
          <w:szCs w:val="24"/>
        </w:rPr>
        <w:t xml:space="preserve"> </w:t>
      </w:r>
      <w:r w:rsidRPr="00846205">
        <w:rPr>
          <w:sz w:val="24"/>
          <w:szCs w:val="24"/>
        </w:rPr>
        <w:t>è capace di riacquisi</w:t>
      </w:r>
      <w:r w:rsidR="00561050">
        <w:rPr>
          <w:sz w:val="24"/>
          <w:szCs w:val="24"/>
        </w:rPr>
        <w:t>re</w:t>
      </w:r>
      <w:r w:rsidR="00561050" w:rsidRPr="00561050">
        <w:rPr>
          <w:sz w:val="24"/>
          <w:szCs w:val="24"/>
        </w:rPr>
        <w:t xml:space="preserve"> </w:t>
      </w:r>
      <w:r w:rsidR="00561050" w:rsidRPr="00846205">
        <w:rPr>
          <w:sz w:val="24"/>
          <w:szCs w:val="24"/>
        </w:rPr>
        <w:t>se sottoposto a stress termico</w:t>
      </w:r>
      <w:r w:rsidR="00561050">
        <w:rPr>
          <w:sz w:val="24"/>
          <w:szCs w:val="24"/>
        </w:rPr>
        <w:t xml:space="preserve"> </w:t>
      </w:r>
      <w:r w:rsidRPr="00846205">
        <w:rPr>
          <w:sz w:val="24"/>
          <w:szCs w:val="24"/>
        </w:rPr>
        <w:t xml:space="preserve">senza mostrare </w:t>
      </w:r>
      <w:proofErr w:type="spellStart"/>
      <w:r w:rsidRPr="00846205">
        <w:rPr>
          <w:sz w:val="24"/>
          <w:szCs w:val="24"/>
        </w:rPr>
        <w:t>plasticizzazione</w:t>
      </w:r>
      <w:proofErr w:type="spellEnd"/>
      <w:r w:rsidRPr="00846205">
        <w:rPr>
          <w:sz w:val="24"/>
          <w:szCs w:val="24"/>
        </w:rPr>
        <w:t xml:space="preserve">. </w:t>
      </w:r>
    </w:p>
    <w:p w14:paraId="7FDD244F" w14:textId="27650F49" w:rsidR="00561050" w:rsidRDefault="00561050">
      <w:pPr>
        <w:rPr>
          <w:sz w:val="24"/>
          <w:szCs w:val="24"/>
        </w:rPr>
      </w:pPr>
    </w:p>
    <w:p w14:paraId="6B0822E8" w14:textId="2CBF507F" w:rsidR="00561050" w:rsidRDefault="00561050">
      <w:pPr>
        <w:rPr>
          <w:sz w:val="24"/>
          <w:szCs w:val="24"/>
        </w:rPr>
      </w:pPr>
      <w:r>
        <w:rPr>
          <w:sz w:val="24"/>
          <w:szCs w:val="24"/>
        </w:rPr>
        <w:t>MARTENSITE ED AUSTENITE</w:t>
      </w:r>
    </w:p>
    <w:p w14:paraId="770B12BC" w14:textId="77777777" w:rsidR="00561050" w:rsidRDefault="00561050">
      <w:pPr>
        <w:rPr>
          <w:sz w:val="24"/>
          <w:szCs w:val="24"/>
        </w:rPr>
      </w:pPr>
      <w:r w:rsidRPr="00561050">
        <w:rPr>
          <w:sz w:val="24"/>
          <w:szCs w:val="24"/>
        </w:rPr>
        <w:t xml:space="preserve">Il fenomeno fisico che governa i materiali intelligenti si basa sulla </w:t>
      </w:r>
      <w:r w:rsidRPr="00561050">
        <w:rPr>
          <w:sz w:val="24"/>
          <w:szCs w:val="24"/>
          <w:u w:val="single"/>
        </w:rPr>
        <w:t>transizione</w:t>
      </w:r>
      <w:r w:rsidRPr="00561050">
        <w:rPr>
          <w:sz w:val="24"/>
          <w:szCs w:val="24"/>
        </w:rPr>
        <w:t xml:space="preserve"> di fase allo stato solido tra due composizioni cristallografiche stabili differenti: “Martensite” e “</w:t>
      </w:r>
      <w:proofErr w:type="spellStart"/>
      <w:r w:rsidRPr="00561050">
        <w:rPr>
          <w:sz w:val="24"/>
          <w:szCs w:val="24"/>
        </w:rPr>
        <w:t>Austenite</w:t>
      </w:r>
      <w:proofErr w:type="spellEnd"/>
      <w:r w:rsidRPr="00561050">
        <w:rPr>
          <w:sz w:val="24"/>
          <w:szCs w:val="24"/>
        </w:rPr>
        <w:t>”. Ragionando su scala atomica, la transizione</w:t>
      </w:r>
      <w:r>
        <w:rPr>
          <w:sz w:val="24"/>
          <w:szCs w:val="24"/>
        </w:rPr>
        <w:t xml:space="preserve"> </w:t>
      </w:r>
      <w:r w:rsidRPr="00561050">
        <w:rPr>
          <w:sz w:val="24"/>
          <w:szCs w:val="24"/>
        </w:rPr>
        <w:t xml:space="preserve">causa </w:t>
      </w:r>
      <w:r>
        <w:rPr>
          <w:sz w:val="24"/>
          <w:szCs w:val="24"/>
        </w:rPr>
        <w:t xml:space="preserve">il recupero della forma </w:t>
      </w:r>
      <w:r w:rsidRPr="00561050">
        <w:rPr>
          <w:sz w:val="24"/>
          <w:szCs w:val="24"/>
        </w:rPr>
        <w:t xml:space="preserve">come risultato della necessità della struttura cristallina di portarsi al livello minimo di energia per una data temperatura. </w:t>
      </w:r>
    </w:p>
    <w:p w14:paraId="07873665" w14:textId="77777777" w:rsidR="00561050" w:rsidRDefault="00561050">
      <w:pPr>
        <w:rPr>
          <w:sz w:val="24"/>
          <w:szCs w:val="24"/>
        </w:rPr>
      </w:pPr>
    </w:p>
    <w:p w14:paraId="268CCA5A" w14:textId="0EAC6ABB" w:rsidR="00561050" w:rsidRDefault="00561050">
      <w:pPr>
        <w:rPr>
          <w:sz w:val="24"/>
          <w:szCs w:val="24"/>
        </w:rPr>
      </w:pPr>
      <w:r>
        <w:rPr>
          <w:sz w:val="24"/>
          <w:szCs w:val="24"/>
        </w:rPr>
        <w:t>MARTENSITE</w:t>
      </w:r>
    </w:p>
    <w:p w14:paraId="4F872F70" w14:textId="7EDAAF87" w:rsidR="00561050" w:rsidRDefault="00561050">
      <w:pPr>
        <w:rPr>
          <w:sz w:val="24"/>
          <w:szCs w:val="24"/>
        </w:rPr>
      </w:pPr>
      <w:r w:rsidRPr="00561050">
        <w:rPr>
          <w:sz w:val="24"/>
          <w:szCs w:val="24"/>
        </w:rPr>
        <w:t>In base ad uno stress esterno di tipo termico o meccanico si parlerà di</w:t>
      </w:r>
      <w:r>
        <w:rPr>
          <w:sz w:val="24"/>
          <w:szCs w:val="24"/>
        </w:rPr>
        <w:t>:</w:t>
      </w:r>
    </w:p>
    <w:p w14:paraId="414C4910" w14:textId="77777777" w:rsidR="00561050" w:rsidRDefault="00561050" w:rsidP="0056105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61050">
        <w:rPr>
          <w:sz w:val="24"/>
          <w:szCs w:val="24"/>
        </w:rPr>
        <w:t>Martensite indotta termicamente</w:t>
      </w:r>
    </w:p>
    <w:p w14:paraId="630D43B3" w14:textId="77777777" w:rsidR="00561050" w:rsidRDefault="00561050" w:rsidP="0056105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561050">
        <w:rPr>
          <w:sz w:val="24"/>
          <w:szCs w:val="24"/>
        </w:rPr>
        <w:t xml:space="preserve">Martensite indotta meccanicamente (Stress </w:t>
      </w:r>
      <w:proofErr w:type="spellStart"/>
      <w:r w:rsidRPr="00561050">
        <w:rPr>
          <w:sz w:val="24"/>
          <w:szCs w:val="24"/>
        </w:rPr>
        <w:t>Induced</w:t>
      </w:r>
      <w:proofErr w:type="spellEnd"/>
      <w:r w:rsidRPr="00561050">
        <w:rPr>
          <w:sz w:val="24"/>
          <w:szCs w:val="24"/>
        </w:rPr>
        <w:t xml:space="preserve"> Martensite, SIM)</w:t>
      </w:r>
    </w:p>
    <w:p w14:paraId="5D5FD7C1" w14:textId="3176CC58" w:rsidR="00561050" w:rsidRDefault="00561050" w:rsidP="00561050">
      <w:pPr>
        <w:rPr>
          <w:sz w:val="24"/>
          <w:szCs w:val="24"/>
        </w:rPr>
      </w:pPr>
      <w:r>
        <w:rPr>
          <w:sz w:val="24"/>
          <w:szCs w:val="24"/>
        </w:rPr>
        <w:t xml:space="preserve">Lo </w:t>
      </w:r>
      <w:r w:rsidRPr="00561050">
        <w:rPr>
          <w:sz w:val="24"/>
          <w:szCs w:val="24"/>
        </w:rPr>
        <w:t xml:space="preserve">stress, che comporta un riassetto della struttura cristallina reversibile induce nel sistema una isteresi termica. La peculiarità dei materiali a memoria di forma consiste quindi nella trasformazione di fase </w:t>
      </w:r>
      <w:r>
        <w:rPr>
          <w:sz w:val="24"/>
          <w:szCs w:val="24"/>
        </w:rPr>
        <w:t>che</w:t>
      </w:r>
      <w:r w:rsidRPr="00561050">
        <w:rPr>
          <w:sz w:val="24"/>
          <w:szCs w:val="24"/>
        </w:rPr>
        <w:t xml:space="preserve"> comporta un riarrangiamento della struttura interna pur mantenendo invariata la composizione chimica.</w:t>
      </w:r>
    </w:p>
    <w:p w14:paraId="67E23DEF" w14:textId="77777777" w:rsidR="004713B2" w:rsidRPr="004713B2" w:rsidRDefault="00561050" w:rsidP="00561050">
      <w:pPr>
        <w:rPr>
          <w:sz w:val="24"/>
          <w:szCs w:val="24"/>
        </w:rPr>
      </w:pPr>
      <w:r w:rsidRPr="004713B2">
        <w:rPr>
          <w:sz w:val="24"/>
          <w:szCs w:val="24"/>
        </w:rPr>
        <w:t xml:space="preserve">Ad elevate temperature la fase stabile </w:t>
      </w:r>
      <w:r w:rsidRPr="004713B2">
        <w:rPr>
          <w:sz w:val="24"/>
          <w:szCs w:val="24"/>
        </w:rPr>
        <w:t>del</w:t>
      </w:r>
      <w:r w:rsidRPr="004713B2">
        <w:rPr>
          <w:sz w:val="24"/>
          <w:szCs w:val="24"/>
        </w:rPr>
        <w:t xml:space="preserve"> materiale è l’</w:t>
      </w:r>
      <w:proofErr w:type="spellStart"/>
      <w:r w:rsidRPr="004713B2">
        <w:rPr>
          <w:sz w:val="24"/>
          <w:szCs w:val="24"/>
        </w:rPr>
        <w:t>Austenite</w:t>
      </w:r>
      <w:proofErr w:type="spellEnd"/>
      <w:r w:rsidRPr="004713B2">
        <w:rPr>
          <w:sz w:val="24"/>
          <w:szCs w:val="24"/>
        </w:rPr>
        <w:t xml:space="preserve"> (A) la quale è caratterizzata da un elevato valore del modulo di Young e, dunque, da bassa deformabilità. A temperature inferiori la fase stabile in cui si configura il sistema è la Martensite, caratterizzata da un modulo elastico più basso che comporta una maggiore deformabilità. </w:t>
      </w:r>
    </w:p>
    <w:p w14:paraId="6EFE046A" w14:textId="21FC51FE" w:rsidR="004713B2" w:rsidRPr="004713B2" w:rsidRDefault="00561050" w:rsidP="00561050">
      <w:pPr>
        <w:rPr>
          <w:sz w:val="24"/>
          <w:szCs w:val="24"/>
        </w:rPr>
      </w:pPr>
      <w:r w:rsidRPr="004713B2">
        <w:rPr>
          <w:sz w:val="24"/>
          <w:szCs w:val="24"/>
        </w:rPr>
        <w:t xml:space="preserve">A livello microscopico la Martensite presenta due stati cristallografici differenti: </w:t>
      </w:r>
    </w:p>
    <w:p w14:paraId="54136061" w14:textId="78324C42" w:rsidR="004713B2" w:rsidRPr="004713B2" w:rsidRDefault="00561050" w:rsidP="00561050">
      <w:pPr>
        <w:rPr>
          <w:sz w:val="24"/>
          <w:szCs w:val="24"/>
        </w:rPr>
      </w:pPr>
      <w:r w:rsidRPr="004713B2">
        <w:rPr>
          <w:sz w:val="24"/>
          <w:szCs w:val="24"/>
        </w:rPr>
        <w:lastRenderedPageBreak/>
        <w:t xml:space="preserve">a) </w:t>
      </w:r>
      <w:r w:rsidR="004713B2" w:rsidRPr="004713B2">
        <w:rPr>
          <w:sz w:val="24"/>
          <w:szCs w:val="24"/>
        </w:rPr>
        <w:t>S</w:t>
      </w:r>
      <w:r w:rsidRPr="004713B2">
        <w:rPr>
          <w:sz w:val="24"/>
          <w:szCs w:val="24"/>
        </w:rPr>
        <w:t xml:space="preserve">otto carico presenta la forma deformata caratterizzata da un’unica configurazione in cui tutti i cristalli sono posizionati nella stessa direzione; </w:t>
      </w:r>
    </w:p>
    <w:p w14:paraId="45B81664" w14:textId="77777777" w:rsidR="004713B2" w:rsidRDefault="00561050" w:rsidP="00561050">
      <w:pPr>
        <w:rPr>
          <w:sz w:val="24"/>
          <w:szCs w:val="24"/>
        </w:rPr>
      </w:pPr>
      <w:r w:rsidRPr="004713B2">
        <w:rPr>
          <w:sz w:val="24"/>
          <w:szCs w:val="24"/>
        </w:rPr>
        <w:t xml:space="preserve">b) </w:t>
      </w:r>
      <w:r w:rsidR="004713B2" w:rsidRPr="004713B2">
        <w:rPr>
          <w:sz w:val="24"/>
          <w:szCs w:val="24"/>
        </w:rPr>
        <w:t>S</w:t>
      </w:r>
      <w:r w:rsidRPr="004713B2">
        <w:rPr>
          <w:sz w:val="24"/>
          <w:szCs w:val="24"/>
        </w:rPr>
        <w:t xml:space="preserve">carica, invece, si presenta nella forma accoppiata. </w:t>
      </w:r>
    </w:p>
    <w:p w14:paraId="23B01ED5" w14:textId="77777777" w:rsidR="004713B2" w:rsidRDefault="004713B2" w:rsidP="00561050">
      <w:pPr>
        <w:rPr>
          <w:sz w:val="24"/>
          <w:szCs w:val="24"/>
        </w:rPr>
      </w:pPr>
    </w:p>
    <w:p w14:paraId="58E60CEF" w14:textId="77777777" w:rsidR="004713B2" w:rsidRDefault="004713B2" w:rsidP="00561050">
      <w:pPr>
        <w:rPr>
          <w:sz w:val="24"/>
          <w:szCs w:val="24"/>
        </w:rPr>
      </w:pPr>
      <w:r>
        <w:rPr>
          <w:sz w:val="24"/>
          <w:szCs w:val="24"/>
        </w:rPr>
        <w:t>Qui sotto ho</w:t>
      </w:r>
      <w:r w:rsidR="00561050" w:rsidRPr="004713B2">
        <w:rPr>
          <w:sz w:val="24"/>
          <w:szCs w:val="24"/>
        </w:rPr>
        <w:t xml:space="preserve"> il cambiamento di forma che diventa evidente a livello macroscopico quando si passa dalla fase martensitica deformata a quella austenitica oppure a quella martensitica </w:t>
      </w:r>
    </w:p>
    <w:p w14:paraId="58249C60" w14:textId="77777777" w:rsidR="004713B2" w:rsidRDefault="00561050" w:rsidP="00561050">
      <w:pPr>
        <w:rPr>
          <w:sz w:val="24"/>
          <w:szCs w:val="24"/>
        </w:rPr>
      </w:pPr>
      <w:r w:rsidRPr="004713B2">
        <w:rPr>
          <w:sz w:val="24"/>
          <w:szCs w:val="24"/>
        </w:rPr>
        <w:t>In reazione al tipo di carico esterno, ovviamente a basse temperature, si distinguono due “sotto fasi” dette</w:t>
      </w:r>
      <w:r w:rsidR="004713B2">
        <w:rPr>
          <w:sz w:val="24"/>
          <w:szCs w:val="24"/>
        </w:rPr>
        <w:t>:</w:t>
      </w:r>
    </w:p>
    <w:p w14:paraId="2EB5B898" w14:textId="683D5C6E" w:rsidR="004713B2" w:rsidRPr="004713B2" w:rsidRDefault="00561050" w:rsidP="004713B2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4713B2">
        <w:rPr>
          <w:sz w:val="24"/>
          <w:szCs w:val="24"/>
        </w:rPr>
        <w:t>Detwinned</w:t>
      </w:r>
      <w:proofErr w:type="spellEnd"/>
      <w:r w:rsidRPr="004713B2">
        <w:rPr>
          <w:sz w:val="24"/>
          <w:szCs w:val="24"/>
        </w:rPr>
        <w:t xml:space="preserve"> Martensite</w:t>
      </w:r>
      <w:r w:rsidR="004713B2">
        <w:rPr>
          <w:sz w:val="24"/>
          <w:szCs w:val="24"/>
        </w:rPr>
        <w:t>:</w:t>
      </w:r>
      <w:r w:rsidRPr="004713B2">
        <w:rPr>
          <w:sz w:val="24"/>
          <w:szCs w:val="24"/>
        </w:rPr>
        <w:t xml:space="preserve"> in cui i cristalli si dispongono tutti nella stessa direzione (unica configurazione come per l’</w:t>
      </w:r>
      <w:proofErr w:type="spellStart"/>
      <w:r w:rsidRPr="004713B2">
        <w:rPr>
          <w:sz w:val="24"/>
          <w:szCs w:val="24"/>
        </w:rPr>
        <w:t>austenite</w:t>
      </w:r>
      <w:proofErr w:type="spellEnd"/>
      <w:r w:rsidRPr="004713B2">
        <w:rPr>
          <w:sz w:val="24"/>
          <w:szCs w:val="24"/>
        </w:rPr>
        <w:t>)</w:t>
      </w:r>
      <w:r w:rsidR="004713B2">
        <w:rPr>
          <w:sz w:val="24"/>
          <w:szCs w:val="24"/>
        </w:rPr>
        <w:t>, indotta dallo stress meccanico</w:t>
      </w:r>
    </w:p>
    <w:p w14:paraId="1BDF4872" w14:textId="3BA83AE1" w:rsidR="00561050" w:rsidRPr="004713B2" w:rsidRDefault="00561050" w:rsidP="004713B2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4713B2">
        <w:rPr>
          <w:sz w:val="24"/>
          <w:szCs w:val="24"/>
        </w:rPr>
        <w:t>Twinned</w:t>
      </w:r>
      <w:proofErr w:type="spellEnd"/>
      <w:r w:rsidRPr="004713B2">
        <w:rPr>
          <w:sz w:val="24"/>
          <w:szCs w:val="24"/>
        </w:rPr>
        <w:t xml:space="preserve"> Martensite</w:t>
      </w:r>
      <w:r w:rsidR="004713B2">
        <w:rPr>
          <w:sz w:val="24"/>
          <w:szCs w:val="24"/>
        </w:rPr>
        <w:t xml:space="preserve">: </w:t>
      </w:r>
      <w:r w:rsidRPr="004713B2">
        <w:rPr>
          <w:sz w:val="24"/>
          <w:szCs w:val="24"/>
        </w:rPr>
        <w:t>fino a 24 configurazioni diverse</w:t>
      </w:r>
      <w:r w:rsidR="004713B2">
        <w:rPr>
          <w:sz w:val="24"/>
          <w:szCs w:val="24"/>
        </w:rPr>
        <w:t>,</w:t>
      </w:r>
      <w:r w:rsidRPr="004713B2">
        <w:rPr>
          <w:sz w:val="24"/>
          <w:szCs w:val="24"/>
        </w:rPr>
        <w:t xml:space="preserve"> indotta da uno stress termico.</w:t>
      </w:r>
    </w:p>
    <w:p w14:paraId="3431C216" w14:textId="73EF908B" w:rsidR="004713B2" w:rsidRDefault="004713B2" w:rsidP="004713B2">
      <w:pPr>
        <w:rPr>
          <w:sz w:val="28"/>
          <w:szCs w:val="28"/>
        </w:rPr>
      </w:pPr>
    </w:p>
    <w:p w14:paraId="5DDC9882" w14:textId="3D38A469" w:rsidR="004713B2" w:rsidRDefault="004713B2" w:rsidP="004713B2">
      <w:pPr>
        <w:rPr>
          <w:sz w:val="24"/>
          <w:szCs w:val="24"/>
        </w:rPr>
      </w:pPr>
      <w:r w:rsidRPr="004713B2">
        <w:rPr>
          <w:b/>
          <w:bCs/>
          <w:sz w:val="24"/>
          <w:szCs w:val="24"/>
        </w:rPr>
        <w:t>Temperature caratteristiche delle transizioni di fase</w:t>
      </w:r>
    </w:p>
    <w:p w14:paraId="63DC6A2B" w14:textId="77777777" w:rsidR="004713B2" w:rsidRDefault="004713B2" w:rsidP="004713B2">
      <w:pPr>
        <w:rPr>
          <w:sz w:val="24"/>
          <w:szCs w:val="24"/>
        </w:rPr>
      </w:pPr>
      <w:r w:rsidRPr="004713B2">
        <w:rPr>
          <w:sz w:val="24"/>
          <w:szCs w:val="24"/>
        </w:rPr>
        <w:t>Tipicamente per descrivere il comportamento del materiale in questione al variare della temperatura, ci si avvale di un diagramma a stress costante</w:t>
      </w:r>
      <w:r>
        <w:rPr>
          <w:sz w:val="24"/>
          <w:szCs w:val="24"/>
        </w:rPr>
        <w:t>, avente andamento ad isteresi</w:t>
      </w:r>
      <w:r w:rsidRPr="004713B2">
        <w:rPr>
          <w:sz w:val="24"/>
          <w:szCs w:val="24"/>
        </w:rPr>
        <w:t xml:space="preserve">. </w:t>
      </w:r>
    </w:p>
    <w:p w14:paraId="40A53FC5" w14:textId="77777777" w:rsidR="004713B2" w:rsidRDefault="004713B2" w:rsidP="004713B2">
      <w:pPr>
        <w:rPr>
          <w:sz w:val="24"/>
          <w:szCs w:val="24"/>
        </w:rPr>
      </w:pPr>
      <w:r w:rsidRPr="004713B2">
        <w:rPr>
          <w:sz w:val="24"/>
          <w:szCs w:val="24"/>
        </w:rPr>
        <w:t>Si possono individuare i valori significativi di temperatura che determinano l’inizio e la fine della fase martensitica (</w:t>
      </w:r>
      <w:proofErr w:type="spellStart"/>
      <w:proofErr w:type="gramStart"/>
      <w:r>
        <w:rPr>
          <w:sz w:val="24"/>
          <w:szCs w:val="24"/>
        </w:rPr>
        <w:t>Ms</w:t>
      </w:r>
      <w:r w:rsidRPr="004713B2">
        <w:rPr>
          <w:sz w:val="24"/>
          <w:szCs w:val="24"/>
        </w:rPr>
        <w:t>,</w:t>
      </w:r>
      <w:r>
        <w:rPr>
          <w:sz w:val="24"/>
          <w:szCs w:val="24"/>
        </w:rPr>
        <w:t>Mf</w:t>
      </w:r>
      <w:proofErr w:type="spellEnd"/>
      <w:proofErr w:type="gramEnd"/>
      <w:r w:rsidRPr="004713B2">
        <w:rPr>
          <w:sz w:val="24"/>
          <w:szCs w:val="24"/>
        </w:rPr>
        <w:t>) e della fase austenitica (</w:t>
      </w:r>
      <w:proofErr w:type="spellStart"/>
      <w:r>
        <w:rPr>
          <w:sz w:val="24"/>
          <w:szCs w:val="24"/>
        </w:rPr>
        <w:t>As</w:t>
      </w:r>
      <w:r w:rsidRPr="004713B2">
        <w:rPr>
          <w:sz w:val="24"/>
          <w:szCs w:val="24"/>
        </w:rPr>
        <w:t>,</w:t>
      </w:r>
      <w:r>
        <w:rPr>
          <w:sz w:val="24"/>
          <w:szCs w:val="24"/>
        </w:rPr>
        <w:t>Af</w:t>
      </w:r>
      <w:proofErr w:type="spellEnd"/>
      <w:r w:rsidRPr="004713B2">
        <w:rPr>
          <w:sz w:val="24"/>
          <w:szCs w:val="24"/>
        </w:rPr>
        <w:t>) in particolare</w:t>
      </w:r>
      <w:r>
        <w:rPr>
          <w:sz w:val="24"/>
          <w:szCs w:val="24"/>
        </w:rPr>
        <w:t>.</w:t>
      </w:r>
    </w:p>
    <w:p w14:paraId="48891A6F" w14:textId="4096FD69" w:rsidR="004713B2" w:rsidRDefault="004713B2" w:rsidP="004713B2">
      <w:pPr>
        <w:rPr>
          <w:sz w:val="24"/>
          <w:szCs w:val="24"/>
        </w:rPr>
      </w:pPr>
      <w:r>
        <w:rPr>
          <w:sz w:val="24"/>
          <w:szCs w:val="24"/>
        </w:rPr>
        <w:t xml:space="preserve">Si nota </w:t>
      </w:r>
      <w:r w:rsidRPr="004713B2">
        <w:rPr>
          <w:sz w:val="24"/>
          <w:szCs w:val="24"/>
        </w:rPr>
        <w:t>che</w:t>
      </w:r>
      <w:r>
        <w:rPr>
          <w:sz w:val="24"/>
          <w:szCs w:val="24"/>
        </w:rPr>
        <w:t>,</w:t>
      </w:r>
      <w:r w:rsidRPr="004713B2">
        <w:rPr>
          <w:sz w:val="24"/>
          <w:szCs w:val="24"/>
        </w:rPr>
        <w:t xml:space="preserve"> all’ aumentare dello stress σ applicato, shiftando a destra il grafico superiore</w:t>
      </w:r>
      <w:r>
        <w:rPr>
          <w:sz w:val="24"/>
          <w:szCs w:val="24"/>
        </w:rPr>
        <w:t xml:space="preserve">, </w:t>
      </w:r>
      <w:r w:rsidRPr="004713B2">
        <w:rPr>
          <w:sz w:val="24"/>
          <w:szCs w:val="24"/>
        </w:rPr>
        <w:t>aumentano le temperature</w:t>
      </w:r>
      <w:r>
        <w:rPr>
          <w:sz w:val="24"/>
          <w:szCs w:val="24"/>
        </w:rPr>
        <w:t xml:space="preserve"> caratteristiche</w:t>
      </w:r>
      <w:r w:rsidRPr="004713B2">
        <w:rPr>
          <w:sz w:val="24"/>
          <w:szCs w:val="24"/>
        </w:rPr>
        <w:t>, le quali assumono valori differenti a seconda che la trasformazione sia diretta o inversa.</w:t>
      </w:r>
    </w:p>
    <w:p w14:paraId="7B848978" w14:textId="269AC91D" w:rsidR="004713B2" w:rsidRDefault="004713B2" w:rsidP="004713B2">
      <w:pPr>
        <w:rPr>
          <w:sz w:val="24"/>
          <w:szCs w:val="24"/>
        </w:rPr>
      </w:pPr>
    </w:p>
    <w:p w14:paraId="1B223594" w14:textId="39A0238B" w:rsidR="004713B2" w:rsidRDefault="004713B2" w:rsidP="004713B2">
      <w:pPr>
        <w:rPr>
          <w:sz w:val="24"/>
          <w:szCs w:val="24"/>
        </w:rPr>
      </w:pPr>
      <w:r>
        <w:rPr>
          <w:sz w:val="24"/>
          <w:szCs w:val="24"/>
        </w:rPr>
        <w:t>APPLICAZIONI NEL MONDO</w:t>
      </w:r>
    </w:p>
    <w:p w14:paraId="3DF4265F" w14:textId="6387B09C" w:rsidR="004713B2" w:rsidRDefault="0082723A" w:rsidP="004713B2">
      <w:pPr>
        <w:rPr>
          <w:sz w:val="24"/>
          <w:szCs w:val="24"/>
        </w:rPr>
      </w:pPr>
      <w:r>
        <w:rPr>
          <w:sz w:val="24"/>
          <w:szCs w:val="24"/>
        </w:rPr>
        <w:t xml:space="preserve">In ambito biomedico ci sono gli </w:t>
      </w:r>
      <w:proofErr w:type="spellStart"/>
      <w:r>
        <w:rPr>
          <w:sz w:val="24"/>
          <w:szCs w:val="24"/>
        </w:rPr>
        <w:t>stents</w:t>
      </w:r>
      <w:proofErr w:type="spellEnd"/>
      <w:r>
        <w:rPr>
          <w:sz w:val="24"/>
          <w:szCs w:val="24"/>
        </w:rPr>
        <w:t>:</w:t>
      </w:r>
    </w:p>
    <w:p w14:paraId="678F2A6F" w14:textId="0C306A80" w:rsidR="0082723A" w:rsidRDefault="0082723A" w:rsidP="004713B2">
      <w:pPr>
        <w:rPr>
          <w:sz w:val="24"/>
          <w:szCs w:val="24"/>
        </w:rPr>
      </w:pPr>
      <w:r w:rsidRPr="0082723A">
        <w:rPr>
          <w:sz w:val="24"/>
          <w:szCs w:val="24"/>
        </w:rPr>
        <w:drawing>
          <wp:anchor distT="0" distB="0" distL="114300" distR="114300" simplePos="0" relativeHeight="251641856" behindDoc="0" locked="0" layoutInCell="1" allowOverlap="1" wp14:anchorId="46E2052B" wp14:editId="3E2520DC">
            <wp:simplePos x="0" y="0"/>
            <wp:positionH relativeFrom="column">
              <wp:posOffset>3164205</wp:posOffset>
            </wp:positionH>
            <wp:positionV relativeFrom="paragraph">
              <wp:posOffset>128270</wp:posOffset>
            </wp:positionV>
            <wp:extent cx="2263617" cy="2904970"/>
            <wp:effectExtent l="0" t="0" r="381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t="1" b="1282"/>
                    <a:stretch/>
                  </pic:blipFill>
                  <pic:spPr>
                    <a:xfrm>
                      <a:off x="0" y="0"/>
                      <a:ext cx="2263617" cy="29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23A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BD1AA6B" wp14:editId="3D8F0030">
            <wp:simplePos x="0" y="0"/>
            <wp:positionH relativeFrom="column">
              <wp:posOffset>41275</wp:posOffset>
            </wp:positionH>
            <wp:positionV relativeFrom="paragraph">
              <wp:posOffset>132212</wp:posOffset>
            </wp:positionV>
            <wp:extent cx="2301579" cy="1454476"/>
            <wp:effectExtent l="0" t="0" r="0" b="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A7F252-AD19-408A-A068-ADF15C5AFE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8FA7F252-AD19-408A-A068-ADF15C5AFE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79" cy="145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58996" w14:textId="77777777" w:rsidR="0082723A" w:rsidRDefault="0082723A" w:rsidP="004713B2">
      <w:pPr>
        <w:rPr>
          <w:sz w:val="24"/>
          <w:szCs w:val="24"/>
        </w:rPr>
      </w:pPr>
    </w:p>
    <w:p w14:paraId="4CF6C6BA" w14:textId="70BB5E7F" w:rsidR="0082723A" w:rsidRDefault="0082723A">
      <w:pPr>
        <w:rPr>
          <w:sz w:val="24"/>
          <w:szCs w:val="24"/>
        </w:rPr>
      </w:pPr>
      <w:r w:rsidRPr="0082723A">
        <w:rPr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1F709B11" wp14:editId="788E52E5">
            <wp:simplePos x="0" y="0"/>
            <wp:positionH relativeFrom="column">
              <wp:posOffset>1271905</wp:posOffset>
            </wp:positionH>
            <wp:positionV relativeFrom="paragraph">
              <wp:posOffset>552450</wp:posOffset>
            </wp:positionV>
            <wp:extent cx="1742440" cy="1306830"/>
            <wp:effectExtent l="0" t="0" r="0" b="7620"/>
            <wp:wrapNone/>
            <wp:docPr id="1028" name="Picture 4" descr="Related image">
              <a:extLst xmlns:a="http://schemas.openxmlformats.org/drawingml/2006/main">
                <a:ext uri="{FF2B5EF4-FFF2-40B4-BE49-F238E27FC236}">
                  <a16:creationId xmlns:a16="http://schemas.microsoft.com/office/drawing/2014/main" id="{CE88F0D2-9CE9-4DDA-8C61-8BA5AFFB08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Related image">
                      <a:extLst>
                        <a:ext uri="{FF2B5EF4-FFF2-40B4-BE49-F238E27FC236}">
                          <a16:creationId xmlns:a16="http://schemas.microsoft.com/office/drawing/2014/main" id="{CE88F0D2-9CE9-4DDA-8C61-8BA5AFFB080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30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30163AD7" w14:textId="075F5AFD" w:rsidR="0082723A" w:rsidRDefault="0082723A" w:rsidP="004713B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PROGETTO DI ATTUAZIONE DI UN BRUCO DEL CAZZO:</w:t>
      </w:r>
    </w:p>
    <w:p w14:paraId="70325321" w14:textId="77777777" w:rsidR="0082723A" w:rsidRPr="004713B2" w:rsidRDefault="0082723A" w:rsidP="004713B2">
      <w:pPr>
        <w:rPr>
          <w:sz w:val="24"/>
          <w:szCs w:val="24"/>
        </w:rPr>
      </w:pPr>
    </w:p>
    <w:sectPr w:rsidR="0082723A" w:rsidRPr="004713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35711"/>
    <w:multiLevelType w:val="hybridMultilevel"/>
    <w:tmpl w:val="E5D22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5"/>
    <w:rsid w:val="003974CD"/>
    <w:rsid w:val="00437F46"/>
    <w:rsid w:val="004713B2"/>
    <w:rsid w:val="00561050"/>
    <w:rsid w:val="0082723A"/>
    <w:rsid w:val="00846205"/>
    <w:rsid w:val="00E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10CB"/>
  <w15:chartTrackingRefBased/>
  <w15:docId w15:val="{FF6C3D97-6D8D-4B46-9ACE-FA8F2198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Paolo Currà</dc:creator>
  <cp:keywords/>
  <dc:description/>
  <cp:lastModifiedBy>Gian Paolo Currà</cp:lastModifiedBy>
  <cp:revision>2</cp:revision>
  <dcterms:created xsi:type="dcterms:W3CDTF">2020-10-24T15:44:00Z</dcterms:created>
  <dcterms:modified xsi:type="dcterms:W3CDTF">2020-10-24T15:44:00Z</dcterms:modified>
</cp:coreProperties>
</file>