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EF0CE" w14:textId="2E472BD0" w:rsidR="00C0656E" w:rsidRPr="00CF6633" w:rsidRDefault="00CF6633" w:rsidP="00CF6633">
      <w:pPr>
        <w:jc w:val="center"/>
        <w:rPr>
          <w:b/>
          <w:bCs/>
        </w:rPr>
      </w:pPr>
      <w:r w:rsidRPr="00CF6633">
        <w:rPr>
          <w:b/>
          <w:bCs/>
        </w:rPr>
        <w:t>Rationale</w:t>
      </w:r>
    </w:p>
    <w:p w14:paraId="75B794C6" w14:textId="77777777" w:rsidR="00CF6633" w:rsidRDefault="00CF6633"/>
    <w:p w14:paraId="1F5EA1B5" w14:textId="77777777" w:rsidR="00CF6633" w:rsidRPr="00CF6633" w:rsidRDefault="00CF6633" w:rsidP="00CF6633">
      <w:pPr>
        <w:rPr>
          <w:b/>
          <w:bCs/>
        </w:rPr>
      </w:pPr>
      <w:r w:rsidRPr="00CF6633">
        <w:rPr>
          <w:b/>
          <w:bCs/>
        </w:rPr>
        <w:t>Concept Overview</w:t>
      </w:r>
    </w:p>
    <w:p w14:paraId="0C6E5CE5" w14:textId="77777777" w:rsidR="00CF6633" w:rsidRPr="00CF6633" w:rsidRDefault="00CF6633" w:rsidP="00CF6633">
      <w:r w:rsidRPr="00CF6633">
        <w:t xml:space="preserve">The proposed project focuses on the development of an integrated customer service ticket and SLA </w:t>
      </w:r>
      <w:proofErr w:type="spellStart"/>
      <w:r w:rsidRPr="00CF6633">
        <w:t>optimisation</w:t>
      </w:r>
      <w:proofErr w:type="spellEnd"/>
      <w:r w:rsidRPr="00CF6633">
        <w:t xml:space="preserve"> system built on a modern cloud data pipeline. Raw operational data is landed in Amazon S3, ingested into Snowflake using </w:t>
      </w:r>
      <w:proofErr w:type="spellStart"/>
      <w:r w:rsidRPr="00CF6633">
        <w:t>Airbyte</w:t>
      </w:r>
      <w:proofErr w:type="spellEnd"/>
      <w:r w:rsidRPr="00CF6633">
        <w:t>, transformed into clean reporting tables within Snowflake, and surfaced through Microsoft Power BI for analytical reporting and forecasting.</w:t>
      </w:r>
    </w:p>
    <w:p w14:paraId="00EE8341" w14:textId="77777777" w:rsidR="00CF6633" w:rsidRPr="00CF6633" w:rsidRDefault="00CF6633" w:rsidP="00CF6633">
      <w:r w:rsidRPr="00CF6633">
        <w:t>The solution combines cloud data engineering, dimensional reporting, and predictive analytics to improve operational efficiency and support forward-looking service management. SLA risk and demand pressure are made visible and predictable in two complementary ways: aggregate, portfolio-level forecasting through Power BI's built-in time-series forecasting, and individual, ticket-level breach prediction through a machine learning classification model trained directly on the existing Tickets, Clients, and Agents tables.</w:t>
      </w:r>
    </w:p>
    <w:p w14:paraId="592E01B8" w14:textId="77777777" w:rsidR="00CF6633" w:rsidRPr="00CF6633" w:rsidRDefault="00CF6633" w:rsidP="00CF6633">
      <w:pPr>
        <w:rPr>
          <w:b/>
          <w:bCs/>
        </w:rPr>
      </w:pPr>
      <w:r w:rsidRPr="00CF6633">
        <w:rPr>
          <w:b/>
          <w:bCs/>
        </w:rPr>
        <w:t>Predictive SLA Breach Modelling</w:t>
      </w:r>
    </w:p>
    <w:p w14:paraId="5504D705" w14:textId="77777777" w:rsidR="00CF6633" w:rsidRPr="00CF6633" w:rsidRDefault="00CF6633" w:rsidP="00CF6633">
      <w:r w:rsidRPr="00CF6633">
        <w:t xml:space="preserve">Historically, SLA monitoring has relied on static rules: a ticket is flagged as "at risk" once it is within a fixed window of its </w:t>
      </w:r>
      <w:proofErr w:type="spellStart"/>
      <w:r w:rsidRPr="00CF6633">
        <w:t>SLADueAt</w:t>
      </w:r>
      <w:proofErr w:type="spellEnd"/>
      <w:r w:rsidRPr="00CF6633">
        <w:t xml:space="preserve"> deadline — reactive, with limited time left to intervene once the flag fires.</w:t>
      </w:r>
    </w:p>
    <w:p w14:paraId="35B9C4B1" w14:textId="77777777" w:rsidR="00CF6633" w:rsidRPr="00CF6633" w:rsidRDefault="00CF6633" w:rsidP="00CF6633">
      <w:r w:rsidRPr="00CF6633">
        <w:t xml:space="preserve">A Data Scientist joins the project to build a supervised classification model that predicts the probability of SLA breach for each ticket, using </w:t>
      </w:r>
      <w:proofErr w:type="spellStart"/>
      <w:r w:rsidRPr="00CF6633">
        <w:t>Tickets.SLABreached</w:t>
      </w:r>
      <w:proofErr w:type="spellEnd"/>
      <w:r w:rsidRPr="00CF6633">
        <w:t xml:space="preserve"> as the historical training label. Every feature the model needs already exists within the current schema:</w:t>
      </w:r>
    </w:p>
    <w:p w14:paraId="32BB8707" w14:textId="77777777" w:rsidR="00CF6633" w:rsidRPr="00CF6633" w:rsidRDefault="00CF6633" w:rsidP="00CF6633">
      <w:pPr>
        <w:numPr>
          <w:ilvl w:val="0"/>
          <w:numId w:val="1"/>
        </w:numPr>
      </w:pPr>
      <w:proofErr w:type="spellStart"/>
      <w:r w:rsidRPr="00CF6633">
        <w:t>Tickets.PriorityID</w:t>
      </w:r>
      <w:proofErr w:type="spellEnd"/>
    </w:p>
    <w:p w14:paraId="5F37F161" w14:textId="77777777" w:rsidR="00CF6633" w:rsidRPr="00CF6633" w:rsidRDefault="00CF6633" w:rsidP="00CF6633">
      <w:pPr>
        <w:numPr>
          <w:ilvl w:val="0"/>
          <w:numId w:val="1"/>
        </w:numPr>
      </w:pPr>
      <w:proofErr w:type="spellStart"/>
      <w:r w:rsidRPr="00CF6633">
        <w:t>Tickets.CategoryID</w:t>
      </w:r>
      <w:proofErr w:type="spellEnd"/>
    </w:p>
    <w:p w14:paraId="00340E47" w14:textId="77777777" w:rsidR="00CF6633" w:rsidRPr="00CF6633" w:rsidRDefault="00CF6633" w:rsidP="00CF6633">
      <w:pPr>
        <w:numPr>
          <w:ilvl w:val="0"/>
          <w:numId w:val="1"/>
        </w:numPr>
      </w:pPr>
      <w:proofErr w:type="spellStart"/>
      <w:r w:rsidRPr="00CF6633">
        <w:t>Tickets.Channel</w:t>
      </w:r>
      <w:proofErr w:type="spellEnd"/>
    </w:p>
    <w:p w14:paraId="68146CD1" w14:textId="77777777" w:rsidR="00CF6633" w:rsidRPr="00CF6633" w:rsidRDefault="00CF6633" w:rsidP="00CF6633">
      <w:pPr>
        <w:numPr>
          <w:ilvl w:val="0"/>
          <w:numId w:val="1"/>
        </w:numPr>
      </w:pPr>
      <w:proofErr w:type="spellStart"/>
      <w:r w:rsidRPr="00CF6633">
        <w:t>Tickets.CreatedAt</w:t>
      </w:r>
      <w:proofErr w:type="spellEnd"/>
      <w:r w:rsidRPr="00CF6633">
        <w:t xml:space="preserve"> (derived: time-of-day, day-of-week)</w:t>
      </w:r>
    </w:p>
    <w:p w14:paraId="729F8283" w14:textId="77777777" w:rsidR="00CF6633" w:rsidRPr="00CF6633" w:rsidRDefault="00CF6633" w:rsidP="00CF6633">
      <w:pPr>
        <w:numPr>
          <w:ilvl w:val="0"/>
          <w:numId w:val="1"/>
        </w:numPr>
      </w:pPr>
      <w:proofErr w:type="spellStart"/>
      <w:r w:rsidRPr="00CF6633">
        <w:t>Tickets.ClientID</w:t>
      </w:r>
      <w:proofErr w:type="spellEnd"/>
      <w:r w:rsidRPr="00CF6633">
        <w:t xml:space="preserve">, joined to </w:t>
      </w:r>
      <w:proofErr w:type="spellStart"/>
      <w:r w:rsidRPr="00CF6633">
        <w:t>Clients.ContractTier</w:t>
      </w:r>
      <w:proofErr w:type="spellEnd"/>
      <w:r w:rsidRPr="00CF6633">
        <w:t xml:space="preserve"> and </w:t>
      </w:r>
      <w:proofErr w:type="spellStart"/>
      <w:r w:rsidRPr="00CF6633">
        <w:t>Clients.SLACreditClause</w:t>
      </w:r>
      <w:proofErr w:type="spellEnd"/>
    </w:p>
    <w:p w14:paraId="6C5EDC17" w14:textId="77777777" w:rsidR="00CF6633" w:rsidRPr="00CF6633" w:rsidRDefault="00CF6633" w:rsidP="00CF6633">
      <w:pPr>
        <w:numPr>
          <w:ilvl w:val="0"/>
          <w:numId w:val="1"/>
        </w:numPr>
      </w:pPr>
      <w:proofErr w:type="spellStart"/>
      <w:r w:rsidRPr="00CF6633">
        <w:t>Tickets.AssignedAgentID</w:t>
      </w:r>
      <w:proofErr w:type="spellEnd"/>
      <w:r w:rsidRPr="00CF6633">
        <w:t xml:space="preserve">, joined to </w:t>
      </w:r>
      <w:proofErr w:type="spellStart"/>
      <w:r w:rsidRPr="00CF6633">
        <w:t>Agents.Hub</w:t>
      </w:r>
      <w:proofErr w:type="spellEnd"/>
      <w:r w:rsidRPr="00CF6633">
        <w:t xml:space="preserve">, </w:t>
      </w:r>
      <w:proofErr w:type="spellStart"/>
      <w:r w:rsidRPr="00CF6633">
        <w:t>Agents.TeamID</w:t>
      </w:r>
      <w:proofErr w:type="spellEnd"/>
      <w:r w:rsidRPr="00CF6633">
        <w:t xml:space="preserve">, and </w:t>
      </w:r>
      <w:proofErr w:type="spellStart"/>
      <w:r w:rsidRPr="00CF6633">
        <w:t>Agents.DailyCapacity</w:t>
      </w:r>
      <w:proofErr w:type="spellEnd"/>
    </w:p>
    <w:p w14:paraId="0E2E4BFB" w14:textId="77777777" w:rsidR="00CF6633" w:rsidRPr="00CF6633" w:rsidRDefault="00CF6633" w:rsidP="00CF6633">
      <w:r w:rsidRPr="00CF6633">
        <w:lastRenderedPageBreak/>
        <w:t>Because the target label and every feature already exist across the Tickets, Clients, and Agents tables, the model can be trained and scored directly against the existing reporting schema — no new tables, no additional ingestion, and no new data sources are required.</w:t>
      </w:r>
    </w:p>
    <w:p w14:paraId="212585C5" w14:textId="77777777" w:rsidR="00CF6633" w:rsidRPr="00CF6633" w:rsidRDefault="00CF6633" w:rsidP="00CF6633">
      <w:r w:rsidRPr="00CF6633">
        <w:rPr>
          <w:b/>
          <w:bCs/>
        </w:rPr>
        <w:t> </w:t>
      </w:r>
    </w:p>
    <w:p w14:paraId="3789A923" w14:textId="77777777" w:rsidR="00CF6633" w:rsidRPr="00CF6633" w:rsidRDefault="00CF6633" w:rsidP="00CF6633">
      <w:pPr>
        <w:rPr>
          <w:b/>
          <w:bCs/>
        </w:rPr>
      </w:pPr>
      <w:r w:rsidRPr="00CF6633">
        <w:rPr>
          <w:b/>
          <w:bCs/>
        </w:rPr>
        <w:t>Strategic Drivers</w:t>
      </w:r>
    </w:p>
    <w:p w14:paraId="372A8400" w14:textId="77777777" w:rsidR="00CF6633" w:rsidRPr="00CF6633" w:rsidRDefault="00CF6633" w:rsidP="00CF6633">
      <w:pPr>
        <w:numPr>
          <w:ilvl w:val="0"/>
          <w:numId w:val="2"/>
        </w:numPr>
      </w:pPr>
      <w:r w:rsidRPr="00CF6633">
        <w:t>Improve SLA compliance performance across operational teams</w:t>
      </w:r>
    </w:p>
    <w:p w14:paraId="7516B722" w14:textId="77777777" w:rsidR="00CF6633" w:rsidRPr="00CF6633" w:rsidRDefault="00CF6633" w:rsidP="00CF6633">
      <w:pPr>
        <w:numPr>
          <w:ilvl w:val="0"/>
          <w:numId w:val="2"/>
        </w:numPr>
      </w:pPr>
      <w:proofErr w:type="spellStart"/>
      <w:r w:rsidRPr="00CF6633">
        <w:t>Centralise</w:t>
      </w:r>
      <w:proofErr w:type="spellEnd"/>
      <w:r w:rsidRPr="00CF6633">
        <w:t xml:space="preserve"> fragmented operational data into a single cloud reporting environment</w:t>
      </w:r>
    </w:p>
    <w:p w14:paraId="037C89F8" w14:textId="77777777" w:rsidR="00CF6633" w:rsidRPr="00CF6633" w:rsidRDefault="00CF6633" w:rsidP="00CF6633">
      <w:pPr>
        <w:numPr>
          <w:ilvl w:val="0"/>
          <w:numId w:val="2"/>
        </w:numPr>
      </w:pPr>
      <w:r w:rsidRPr="00CF6633">
        <w:t>Enable demand and SLA-breach forecasting to support proactive staffing</w:t>
      </w:r>
    </w:p>
    <w:p w14:paraId="5BC590E3" w14:textId="77777777" w:rsidR="00CF6633" w:rsidRPr="00CF6633" w:rsidRDefault="00CF6633" w:rsidP="00CF6633">
      <w:pPr>
        <w:numPr>
          <w:ilvl w:val="0"/>
          <w:numId w:val="2"/>
        </w:numPr>
      </w:pPr>
      <w:r w:rsidRPr="00CF6633">
        <w:t>Predict individual ticket-level breach risk using data already captured in the existing schema</w:t>
      </w:r>
    </w:p>
    <w:p w14:paraId="45542B3B" w14:textId="77777777" w:rsidR="00CF6633" w:rsidRPr="00CF6633" w:rsidRDefault="00CF6633" w:rsidP="00CF6633">
      <w:pPr>
        <w:numPr>
          <w:ilvl w:val="0"/>
          <w:numId w:val="2"/>
        </w:numPr>
      </w:pPr>
      <w:r w:rsidRPr="00CF6633">
        <w:t>Enhance workload balancing and capacity planning</w:t>
      </w:r>
    </w:p>
    <w:p w14:paraId="490B5D4F" w14:textId="77777777" w:rsidR="00CF6633" w:rsidRPr="00CF6633" w:rsidRDefault="00CF6633" w:rsidP="00CF6633">
      <w:pPr>
        <w:numPr>
          <w:ilvl w:val="0"/>
          <w:numId w:val="2"/>
        </w:numPr>
      </w:pPr>
      <w:r w:rsidRPr="00CF6633">
        <w:t>Reduce financial exposure associated with SLA breaches</w:t>
      </w:r>
    </w:p>
    <w:p w14:paraId="2C8807E2" w14:textId="77777777" w:rsidR="00CF6633" w:rsidRDefault="00CF6633"/>
    <w:sectPr w:rsidR="00CF6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3F7100"/>
    <w:multiLevelType w:val="multilevel"/>
    <w:tmpl w:val="D254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A461617"/>
    <w:multiLevelType w:val="multilevel"/>
    <w:tmpl w:val="6428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4459442">
    <w:abstractNumId w:val="0"/>
  </w:num>
  <w:num w:numId="2" w16cid:durableId="1179125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33"/>
    <w:rsid w:val="000C091F"/>
    <w:rsid w:val="00870317"/>
    <w:rsid w:val="00B41579"/>
    <w:rsid w:val="00C0656E"/>
    <w:rsid w:val="00CF6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46A19"/>
  <w15:chartTrackingRefBased/>
  <w15:docId w15:val="{AB9E9E1D-79B4-44C7-A507-9358687C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6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6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6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6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6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6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6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6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6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6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6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Munduga</dc:creator>
  <cp:keywords/>
  <dc:description/>
  <cp:lastModifiedBy>Patrick Munduga</cp:lastModifiedBy>
  <cp:revision>1</cp:revision>
  <dcterms:created xsi:type="dcterms:W3CDTF">2026-09-08T16:06:00Z</dcterms:created>
  <dcterms:modified xsi:type="dcterms:W3CDTF">2026-09-08T16:07:00Z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03f6bde0-1724-426c-85c2-9ce5834fa667</vt:lpwstr>
  </property>
</Properties>
</file>