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Performance Report</w:t>
      </w:r>
    </w:p>
    <w:p>
      <w:r>
        <w:t>Date: 2026-06-02 11:31:55.854949</w:t>
      </w:r>
    </w:p>
    <w:p>
      <w:pPr>
        <w:pStyle w:val="Heading1"/>
      </w:pPr>
      <w:r>
        <w:t>Summary</w:t>
      </w:r>
    </w:p>
    <w:p>
      <w:r>
        <w:t>Total Customers: 4</w:t>
      </w:r>
    </w:p>
    <w:p>
      <w:r>
        <w:t>Total Sales: KES 2200.0</w:t>
      </w:r>
    </w:p>
    <w:p>
      <w:pPr>
        <w:pStyle w:val="Heading1"/>
      </w:pPr>
      <w:r>
        <w:t>Analysis</w:t>
      </w:r>
    </w:p>
    <w:p>
      <w:r>
        <w:t>## Sales Department Performance Snapshot</w:t>
        <w:br/>
        <w:br/>
        <w:t>**Date:** June 2, 2026</w:t>
        <w:br/>
        <w:t>**To:** Management</w:t>
        <w:br/>
        <w:t>**From:** Business Assistant</w:t>
        <w:br/>
        <w:t>**Subject:** Sales Department Performance Snapshot as of June 2, 2026</w:t>
        <w:br/>
        <w:br/>
        <w:t>---</w:t>
        <w:br/>
        <w:br/>
        <w:t>### 1. Executive Summary</w:t>
        <w:br/>
        <w:br/>
        <w:t>This report provides a concise snapshot of the Sales Department's current performance as of June 2, 2026. The department is currently serving 4 active customers and has generated a total sales revenue of KES 2,200.00. These figures offer a foundational view of immediate operational metrics.</w:t>
        <w:br/>
        <w:br/>
        <w:t>### 2. Current Performance Data</w:t>
        <w:br/>
        <w:br/>
        <w:t>The following data reflects the Sales Department's status at the time of this report:</w:t>
        <w:br/>
        <w:br/>
        <w:t>*   **Department:** Sales</w:t>
        <w:br/>
        <w:t>*   **Number of Active Customers:** 4</w:t>
        <w:br/>
        <w:t>*   **Total Sales Revenue:** KES 2,200.00</w:t>
        <w:br/>
        <w:br/>
        <w:t>### 3. Key Observations &amp; Analysis</w:t>
        <w:br/>
        <w:br/>
        <w:t>Based on the provided data, we can derive the following immediate observations:</w:t>
        <w:br/>
        <w:br/>
        <w:t>*   **Customer Base:** The department is currently engaging with 4 distinct customers.</w:t>
        <w:br/>
        <w:t>*   **Revenue Generation:** Total sales stand at KES 2,200.00.</w:t>
        <w:br/>
        <w:t>*   **Average Sales Per Customer:** On average, each customer has contributed KES 550.00 (KES 2200.00 / 4 customers) to the total sales revenue.</w:t>
        <w:br/>
        <w:br/>
        <w:t>While these figures provide a clear current picture, they represent a singular point in time. Without historical data, sales targets, or customer acquisition costs, a comprehensive performance evaluation is limited. However, this snapshot serves as a baseline for future comparisons.</w:t>
        <w:br/>
        <w:br/>
        <w:t>### 4. Recommendations for Further Action</w:t>
        <w:br/>
        <w:br/>
        <w:t>To enhance the understanding of the Sales Department's performance and facilitate strategic decision-making, the following actions are recommended:</w:t>
        <w:br/>
        <w:br/>
        <w:t>*   **Trend Analysis:** Begin tracking customer count and sales revenue on a regular basis (daily, weekly, monthly) to identify growth patterns, seasonality, or areas of concern.</w:t>
        <w:br/>
        <w:t>*   **Target Setting:** Establish clear sales targets for both customer acquisition and revenue generation to provide benchmarks for performance evaluation.</w:t>
        <w:br/>
        <w:t>*   **Detailed Sales Breakdown:** Investigate the nature of these sales (e.g., product/service sold, new vs. repeat customers, average transaction value) to understand revenue drivers.</w:t>
        <w:br/>
        <w:t>*   **Customer Feedback:** Gather feedback from the 4 active customers to assess satisfaction and identify opportunities for upselling or improving service delivery.</w:t>
        <w:br/>
        <w:br/>
        <w:t>### 5. Conclusion</w:t>
        <w:br/>
        <w:br/>
        <w:t>As of June 2, 2026, the Sales Department reports KES 2,200.00 in sales from 4 customers. While these numbers offer a basic understanding, establishing consistent tracking mechanisms and setting performance targets will be crucial for a more robust analysis and effective strategic planning moving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