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0ffc9f861070382195621cc45cef1c8bab7cac"/>
    <w:p>
      <w:pPr>
        <w:pStyle w:val="Heading1"/>
      </w:pPr>
      <w:r>
        <w:t xml:space="preserve">Appendix B: Regression Model Comparison - Linear vs. Log-Linear Analysis</w:t>
      </w:r>
    </w:p>
    <w:p>
      <w:pPr>
        <w:pStyle w:val="FirstParagraph"/>
      </w:pPr>
      <w:r>
        <w:rPr>
          <w:b/>
          <w:bCs/>
        </w:rPr>
        <w:t xml:space="preserve">Analysis Date</w:t>
      </w:r>
      <w:r>
        <w:t xml:space="preserve">: June 8, 2025</w:t>
      </w:r>
      <w:r>
        <w:br/>
      </w:r>
      <w:r>
        <w:rPr>
          <w:b/>
          <w:bCs/>
        </w:rPr>
        <w:t xml:space="preserve">Dataset</w:t>
      </w:r>
      <w:r>
        <w:t xml:space="preserve">: LED Optimization LLM Performance (n=5 models)</w:t>
      </w:r>
    </w:p>
    <w:bookmarkStart w:id="20" w:name="Xa3188e63add4a4c0b04f787727b5172a582a558"/>
    <w:p>
      <w:pPr>
        <w:pStyle w:val="Heading2"/>
      </w:pPr>
      <w:r>
        <w:t xml:space="preserve">Table B.1: Regression Model Performance Comparison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89"/>
        <w:gridCol w:w="1478"/>
        <w:gridCol w:w="844"/>
        <w:gridCol w:w="1900"/>
        <w:gridCol w:w="2006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 Type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Equation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R²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Residual Std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Shapiro-Wilk 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Linear</w:t>
            </w:r>
          </w:p>
        </w:tc>
        <w:tc>
          <w:tcPr/>
          <w:p>
            <w:pPr>
              <w:pStyle w:val="Compact"/>
            </w:pPr>
            <w:r>
              <w:t xml:space="preserve">Performance = 11.36 + 0.095 × Parameters</w:t>
            </w:r>
          </w:p>
        </w:tc>
        <w:tc>
          <w:tcPr/>
          <w:p>
            <w:pPr>
              <w:pStyle w:val="Compact"/>
            </w:pPr>
            <w:r>
              <w:t xml:space="preserve">0.790</w:t>
            </w:r>
          </w:p>
        </w:tc>
        <w:tc>
          <w:tcPr/>
          <w:p>
            <w:pPr>
              <w:pStyle w:val="Compact"/>
            </w:pPr>
            <w:r>
              <w:t xml:space="preserve">12.29</w:t>
            </w:r>
          </w:p>
        </w:tc>
        <w:tc>
          <w:tcPr/>
          <w:p>
            <w:pPr>
              <w:pStyle w:val="Compact"/>
            </w:pPr>
            <w:r>
              <w:t xml:space="preserve">0.162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Log-Linear</w:t>
            </w:r>
          </w:p>
        </w:tc>
        <w:tc>
          <w:tcPr/>
          <w:p>
            <w:pPr>
              <w:pStyle w:val="Compact"/>
            </w:pPr>
            <w:r>
              <w:t xml:space="preserve">Performance = -29.13 + 33.86 × log₁₀(Parameters)</w:t>
            </w:r>
          </w:p>
        </w:tc>
        <w:tc>
          <w:tcPr/>
          <w:p>
            <w:pPr>
              <w:pStyle w:val="Compact"/>
            </w:pPr>
            <w:r>
              <w:t xml:space="preserve">0.994</w:t>
            </w:r>
          </w:p>
        </w:tc>
        <w:tc>
          <w:tcPr/>
          <w:p>
            <w:pPr>
              <w:pStyle w:val="Compact"/>
            </w:pPr>
            <w:r>
              <w:t xml:space="preserve">2.15</w:t>
            </w:r>
          </w:p>
        </w:tc>
        <w:tc>
          <w:tcPr/>
          <w:p>
            <w:pPr>
              <w:pStyle w:val="Compact"/>
            </w:pPr>
            <w:r>
              <w:t xml:space="preserve">0.432</w:t>
            </w:r>
          </w:p>
        </w:tc>
      </w:tr>
    </w:tbl>
    <w:bookmarkEnd w:id="20"/>
    <w:bookmarkStart w:id="21" w:name="statistical-tests"/>
    <w:p>
      <w:pPr>
        <w:pStyle w:val="Heading2"/>
      </w:pPr>
      <w:r>
        <w:t xml:space="preserve">Statistical Tests</w:t>
      </w:r>
    </w:p>
    <w:p>
      <w:pPr>
        <w:pStyle w:val="Compact"/>
        <w:numPr>
          <w:ilvl w:val="0"/>
          <w:numId w:val="1001"/>
        </w:numPr>
      </w:pPr>
      <w:r>
        <w:t xml:space="preserve">Linear model F-statistic: 11.25 (p &lt; 0.05)</w:t>
      </w:r>
    </w:p>
    <w:p>
      <w:pPr>
        <w:pStyle w:val="Compact"/>
        <w:numPr>
          <w:ilvl w:val="0"/>
          <w:numId w:val="1001"/>
        </w:numPr>
      </w:pPr>
      <w:r>
        <w:t xml:space="preserve">Log-linear residual standard deviation: 2.15</w:t>
      </w:r>
    </w:p>
    <w:p>
      <w:pPr>
        <w:pStyle w:val="Compact"/>
        <w:numPr>
          <w:ilvl w:val="0"/>
          <w:numId w:val="1001"/>
        </w:numPr>
      </w:pPr>
      <w:r>
        <w:t xml:space="preserve">Linear residual standard deviation: 12.29</w:t>
      </w:r>
    </w:p>
    <w:p>
      <w:pPr>
        <w:pStyle w:val="Compact"/>
        <w:numPr>
          <w:ilvl w:val="0"/>
          <w:numId w:val="1001"/>
        </w:numPr>
      </w:pPr>
      <w:r>
        <w:t xml:space="preserve">Outlier analysis: No outliers detected in either model (all z-scores &lt; 2.0)</w:t>
      </w:r>
    </w:p>
    <w:p>
      <w:r>
        <w:pict>
          <v:rect style="width:0;height:1.5pt" o:hralign="center" o:hrstd="t" o:hr="t"/>
        </w:pic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2025-06-14T07:00:03Z</dcterms:created>
  <dcterms:modified xsi:type="dcterms:W3CDTF">2025-06-14T07:00:03Z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