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588FB" w14:textId="4F44AC5E" w:rsidR="006C7396" w:rsidRDefault="006C7396" w:rsidP="006C7396">
      <w:pPr>
        <w:rPr>
          <w:rFonts w:ascii="Book Antiqua" w:hAnsi="Book Antiqua" w:cs="Angsana New"/>
          <w:sz w:val="32"/>
          <w:szCs w:val="32"/>
        </w:rPr>
      </w:pPr>
      <w:r w:rsidRPr="006C7396">
        <w:rPr>
          <w:rFonts w:ascii="Book Antiqua" w:hAnsi="Book Antiqua" w:cs="Angsana New"/>
          <w:sz w:val="32"/>
          <w:szCs w:val="32"/>
        </w:rPr>
        <w:t xml:space="preserve">  </w:t>
      </w:r>
      <w:r>
        <w:rPr>
          <w:rFonts w:ascii="Book Antiqua" w:hAnsi="Book Antiqua" w:cs="Angsana New"/>
          <w:sz w:val="32"/>
          <w:szCs w:val="32"/>
        </w:rPr>
        <w:t xml:space="preserve">  </w:t>
      </w:r>
      <w:r w:rsidRPr="006C7396">
        <w:rPr>
          <w:rFonts w:ascii="Book Antiqua" w:hAnsi="Book Antiqua" w:cs="Angsana New"/>
          <w:sz w:val="32"/>
          <w:szCs w:val="32"/>
        </w:rPr>
        <w:t xml:space="preserve"> Nome: Gabriel Rodrigues Gietzel           </w:t>
      </w:r>
      <w:r>
        <w:rPr>
          <w:rFonts w:ascii="Book Antiqua" w:hAnsi="Book Antiqua" w:cs="Angsana New"/>
          <w:sz w:val="32"/>
          <w:szCs w:val="32"/>
        </w:rPr>
        <w:t xml:space="preserve">            </w:t>
      </w:r>
      <w:r w:rsidRPr="006C7396">
        <w:rPr>
          <w:rFonts w:ascii="Book Antiqua" w:hAnsi="Book Antiqua" w:cs="Angsana New"/>
          <w:sz w:val="32"/>
          <w:szCs w:val="32"/>
        </w:rPr>
        <w:t xml:space="preserve">               3° INFO</w:t>
      </w:r>
    </w:p>
    <w:p w14:paraId="18956E63" w14:textId="77777777" w:rsidR="000F4D51" w:rsidRPr="006C7396" w:rsidRDefault="000F4D51" w:rsidP="006C7396">
      <w:pPr>
        <w:rPr>
          <w:rFonts w:ascii="Book Antiqua" w:hAnsi="Book Antiqua" w:cs="Angsana New"/>
          <w:sz w:val="32"/>
          <w:szCs w:val="32"/>
        </w:rPr>
      </w:pPr>
    </w:p>
    <w:p w14:paraId="7F5506CE" w14:textId="1ABDFF38" w:rsidR="006C7396" w:rsidRDefault="000F4D51" w:rsidP="006C7396">
      <w:pPr>
        <w:rPr>
          <w:rFonts w:ascii="Angsana New" w:hAnsi="Angsana New" w:cs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E2F063" wp14:editId="36CD5343">
            <wp:simplePos x="0" y="0"/>
            <wp:positionH relativeFrom="margin">
              <wp:posOffset>3960495</wp:posOffset>
            </wp:positionH>
            <wp:positionV relativeFrom="paragraph">
              <wp:posOffset>50165</wp:posOffset>
            </wp:positionV>
            <wp:extent cx="742950" cy="1089025"/>
            <wp:effectExtent l="0" t="0" r="0" b="0"/>
            <wp:wrapNone/>
            <wp:docPr id="2" name="Imagem 2" descr="Página, América Do Sul, Livro De Colorir png transparente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ágina, América Do Sul, Livro De Colorir png transparente grát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7E773" w14:textId="60F5B832" w:rsidR="006C7396" w:rsidRDefault="000F4D51" w:rsidP="000F4D51">
      <w:pPr>
        <w:rPr>
          <w:rFonts w:ascii="Borealis" w:hAnsi="Borealis" w:cs="Angsana New"/>
          <w:sz w:val="40"/>
          <w:szCs w:val="40"/>
        </w:rPr>
      </w:pPr>
      <w:r>
        <w:rPr>
          <w:rFonts w:ascii="Borealis" w:hAnsi="Borealis" w:cs="Angsana New"/>
          <w:sz w:val="40"/>
          <w:szCs w:val="40"/>
        </w:rPr>
        <w:t xml:space="preserve">                             </w:t>
      </w:r>
      <w:r w:rsidR="006C7396" w:rsidRPr="006C7396">
        <w:rPr>
          <w:rFonts w:ascii="Borealis" w:hAnsi="Borealis" w:cs="Angsana New"/>
          <w:sz w:val="40"/>
          <w:szCs w:val="40"/>
        </w:rPr>
        <w:t>América do Sul</w:t>
      </w:r>
    </w:p>
    <w:p w14:paraId="348E6B6A" w14:textId="388B5FEC" w:rsidR="000F4D51" w:rsidRDefault="000F4D51" w:rsidP="006C7396">
      <w:pPr>
        <w:jc w:val="center"/>
        <w:rPr>
          <w:rFonts w:ascii="Borealis" w:hAnsi="Borealis" w:cs="Angsana New"/>
          <w:sz w:val="40"/>
          <w:szCs w:val="40"/>
        </w:rPr>
      </w:pPr>
    </w:p>
    <w:p w14:paraId="55EBB9D3" w14:textId="77777777" w:rsidR="000F4D51" w:rsidRPr="006C7396" w:rsidRDefault="000F4D51" w:rsidP="006C7396">
      <w:pPr>
        <w:jc w:val="center"/>
        <w:rPr>
          <w:rFonts w:ascii="Borealis" w:hAnsi="Borealis" w:cs="Angsana New"/>
          <w:sz w:val="40"/>
          <w:szCs w:val="40"/>
        </w:rPr>
      </w:pPr>
    </w:p>
    <w:p w14:paraId="5F050425" w14:textId="77777777" w:rsidR="000F4D51" w:rsidRDefault="006C7396" w:rsidP="000F4D5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1) Em relação aos Países Andinos, assinale a única alternativa incorreta.</w:t>
      </w:r>
    </w:p>
    <w:p w14:paraId="156B3CB1" w14:textId="77F02215" w:rsidR="000F4D51" w:rsidRDefault="006C7396" w:rsidP="000F4D51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a) A exploração de recursos minerais constitui a principal atividade econômica dos Países Andinos.</w:t>
      </w:r>
      <w:r>
        <w:rPr>
          <w:rFonts w:ascii="Segoe UI" w:hAnsi="Segoe UI" w:cs="Segoe UI"/>
          <w:color w:val="252424"/>
          <w:sz w:val="21"/>
          <w:szCs w:val="21"/>
        </w:rPr>
        <w:br/>
        <w:t>b) A Venezuela é um dos grandes produtores e exportadores mundiais de petróleo.</w:t>
      </w:r>
      <w:r>
        <w:rPr>
          <w:rFonts w:ascii="Segoe UI" w:hAnsi="Segoe UI" w:cs="Segoe UI"/>
          <w:color w:val="252424"/>
          <w:sz w:val="21"/>
          <w:szCs w:val="21"/>
        </w:rPr>
        <w:br/>
        <w:t xml:space="preserve">c) </w:t>
      </w:r>
      <w:proofErr w:type="gramStart"/>
      <w:r>
        <w:rPr>
          <w:rFonts w:ascii="Segoe UI" w:hAnsi="Segoe UI" w:cs="Segoe UI"/>
          <w:color w:val="252424"/>
          <w:sz w:val="21"/>
          <w:szCs w:val="21"/>
        </w:rPr>
        <w:t>Dentre produtos agrícola</w:t>
      </w:r>
      <w:proofErr w:type="gramEnd"/>
      <w:r>
        <w:rPr>
          <w:rFonts w:ascii="Segoe UI" w:hAnsi="Segoe UI" w:cs="Segoe UI"/>
          <w:color w:val="252424"/>
          <w:sz w:val="21"/>
          <w:szCs w:val="21"/>
        </w:rPr>
        <w:t xml:space="preserve"> de exportação, destacam-se: o café, o cacau, a banana, e o algodão.</w:t>
      </w:r>
    </w:p>
    <w:p w14:paraId="2A23D5E7" w14:textId="508A41B5" w:rsidR="006C7396" w:rsidRDefault="006C7396" w:rsidP="000F4D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 w:rsidRPr="000F4D51">
        <w:rPr>
          <w:rFonts w:ascii="Segoe UI" w:hAnsi="Segoe UI" w:cs="Segoe UI"/>
          <w:b/>
          <w:bCs/>
          <w:color w:val="252424"/>
          <w:sz w:val="21"/>
          <w:szCs w:val="21"/>
        </w:rPr>
        <w:t>d) A falta de saída para o mar é um dos grandes problemas do Peru.</w:t>
      </w:r>
      <w:r w:rsidRPr="000F4D51">
        <w:rPr>
          <w:rFonts w:ascii="Segoe UI" w:hAnsi="Segoe UI" w:cs="Segoe UI"/>
          <w:b/>
          <w:bCs/>
          <w:color w:val="252424"/>
          <w:sz w:val="21"/>
          <w:szCs w:val="21"/>
        </w:rPr>
        <w:br/>
      </w:r>
      <w:r>
        <w:rPr>
          <w:rFonts w:ascii="Segoe UI" w:hAnsi="Segoe UI" w:cs="Segoe UI"/>
          <w:color w:val="252424"/>
          <w:sz w:val="21"/>
          <w:szCs w:val="21"/>
        </w:rPr>
        <w:t>e) A presença dos Andes provoca a existência de paisagens diferentes das que encontramos em outras regiões do Mundo Tropical.</w:t>
      </w:r>
    </w:p>
    <w:p w14:paraId="3BD1BB3C" w14:textId="77777777" w:rsidR="006C7396" w:rsidRDefault="006C7396" w:rsidP="006C73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br/>
      </w:r>
    </w:p>
    <w:p w14:paraId="7808CF1A" w14:textId="77777777" w:rsidR="006C7396" w:rsidRDefault="006C7396" w:rsidP="006C73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2) A região geoeconômica mais importante da Argentina é o Pampa, que tem:</w:t>
      </w:r>
    </w:p>
    <w:p w14:paraId="56585F75" w14:textId="7237EC85" w:rsidR="000F4D51" w:rsidRDefault="006C7396" w:rsidP="000F4D51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a) exclusivamente atividades pecuárias.</w:t>
      </w:r>
    </w:p>
    <w:p w14:paraId="1F109794" w14:textId="77777777" w:rsidR="006C7396" w:rsidRPr="00F930B2" w:rsidRDefault="006C7396" w:rsidP="000F4D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 w:rsidRPr="00F930B2">
        <w:rPr>
          <w:rFonts w:ascii="Segoe UI" w:hAnsi="Segoe UI" w:cs="Segoe UI"/>
          <w:b/>
          <w:bCs/>
          <w:color w:val="252424"/>
          <w:sz w:val="21"/>
          <w:szCs w:val="21"/>
        </w:rPr>
        <w:t>b) solos férteis e agricultura com alta produtividade.</w:t>
      </w:r>
    </w:p>
    <w:p w14:paraId="5A93BB91" w14:textId="77777777" w:rsidR="006C7396" w:rsidRDefault="006C7396" w:rsidP="000F4D51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c) clima úmido e intensa atividade extrativa.</w:t>
      </w:r>
    </w:p>
    <w:p w14:paraId="708F895B" w14:textId="77777777" w:rsidR="006C7396" w:rsidRDefault="006C7396" w:rsidP="000F4D51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d) clima seco favorável à produção vinícola.</w:t>
      </w:r>
    </w:p>
    <w:p w14:paraId="4D956689" w14:textId="77777777" w:rsidR="006C7396" w:rsidRDefault="006C7396" w:rsidP="000F4D51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e) pecuária extensiva de ovinos e fruticultura desenvolvida.</w:t>
      </w:r>
    </w:p>
    <w:p w14:paraId="778B86FC" w14:textId="77777777" w:rsidR="006C7396" w:rsidRDefault="006C7396" w:rsidP="006C73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br/>
      </w:r>
    </w:p>
    <w:p w14:paraId="3EC65CFF" w14:textId="77777777" w:rsidR="006C7396" w:rsidRDefault="006C7396" w:rsidP="006C73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3) A região da Argentina que concentra a maior parte da população e das atividades agropastoris e industriais é conhecida como:</w:t>
      </w:r>
    </w:p>
    <w:p w14:paraId="5AEA6865" w14:textId="77777777" w:rsidR="006C7396" w:rsidRDefault="006C7396" w:rsidP="000F4D51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a) Mesopotâmia.</w:t>
      </w:r>
    </w:p>
    <w:p w14:paraId="6DB3C8A6" w14:textId="77777777" w:rsidR="006C7396" w:rsidRDefault="006C7396" w:rsidP="000F4D51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b) Chaco.</w:t>
      </w:r>
    </w:p>
    <w:p w14:paraId="25257FF8" w14:textId="77777777" w:rsidR="006C7396" w:rsidRDefault="006C7396" w:rsidP="000F4D51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c) Patagônia.</w:t>
      </w:r>
    </w:p>
    <w:p w14:paraId="6DF7460F" w14:textId="0347B67E" w:rsidR="000F4D51" w:rsidRDefault="006C7396" w:rsidP="000F4D51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d) Andes.</w:t>
      </w:r>
    </w:p>
    <w:p w14:paraId="7DBA6D47" w14:textId="77777777" w:rsidR="006C7396" w:rsidRPr="00F930B2" w:rsidRDefault="006C7396" w:rsidP="000F4D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 w:rsidRPr="00F930B2">
        <w:rPr>
          <w:rFonts w:ascii="Segoe UI" w:hAnsi="Segoe UI" w:cs="Segoe UI"/>
          <w:b/>
          <w:bCs/>
          <w:color w:val="252424"/>
          <w:sz w:val="21"/>
          <w:szCs w:val="21"/>
        </w:rPr>
        <w:t>e) Pampa.</w:t>
      </w:r>
    </w:p>
    <w:p w14:paraId="73FF28E9" w14:textId="77777777" w:rsidR="006C7396" w:rsidRDefault="006C7396" w:rsidP="006C73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br/>
      </w:r>
    </w:p>
    <w:p w14:paraId="1ED1770C" w14:textId="77777777" w:rsidR="006C7396" w:rsidRDefault="006C7396" w:rsidP="006C73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4) A Argentina, o Brasil, o Paraguai e o Uruguai formam o Mercosul (Mercado Comum do Sul), o organismo que estabelece as regras e os procedimentos para a integração econômica entre os quatro países. Sobre esse bloco econômico, é correto afirmar que:</w:t>
      </w:r>
    </w:p>
    <w:p w14:paraId="64D0B956" w14:textId="3DF40A6C" w:rsidR="006C7396" w:rsidRPr="00F930B2" w:rsidRDefault="00F930B2" w:rsidP="00F930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 w:rsidRPr="00F930B2">
        <w:rPr>
          <w:rFonts w:ascii="Segoe UI" w:hAnsi="Segoe UI" w:cs="Segoe UI"/>
          <w:b/>
          <w:bCs/>
          <w:color w:val="252424"/>
          <w:sz w:val="21"/>
          <w:szCs w:val="21"/>
        </w:rPr>
        <w:t xml:space="preserve">a) </w:t>
      </w:r>
      <w:r w:rsidR="006C7396" w:rsidRPr="00F930B2">
        <w:rPr>
          <w:rFonts w:ascii="Segoe UI" w:hAnsi="Segoe UI" w:cs="Segoe UI"/>
          <w:b/>
          <w:bCs/>
          <w:color w:val="252424"/>
          <w:sz w:val="21"/>
          <w:szCs w:val="21"/>
        </w:rPr>
        <w:t>integra países com povoamento, dinâmica econômica e nível de renda muito diferentes.</w:t>
      </w:r>
    </w:p>
    <w:p w14:paraId="3662F800" w14:textId="77777777" w:rsidR="006C7396" w:rsidRDefault="006C7396" w:rsidP="00F930B2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b) estabelece “fronteiras abertas” para o livre deslocamento de pessoas, produtos e capitais.</w:t>
      </w:r>
    </w:p>
    <w:p w14:paraId="0DD0F716" w14:textId="77777777" w:rsidR="006C7396" w:rsidRDefault="006C7396" w:rsidP="00F930B2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c) permite a livre circulação dos bens industriais sem restrições e barreiras alfandegárias.</w:t>
      </w:r>
    </w:p>
    <w:p w14:paraId="24A3CDBA" w14:textId="77777777" w:rsidR="006C7396" w:rsidRDefault="006C7396" w:rsidP="00F930B2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d) restringe os fluxos migratórios devido às rivalidades históricas existentes dentro do bloco.</w:t>
      </w:r>
    </w:p>
    <w:p w14:paraId="7228F4A3" w14:textId="77777777" w:rsidR="000F4D51" w:rsidRDefault="000F4D51" w:rsidP="006C73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3F705C05" w14:textId="77777777" w:rsidR="000F4D51" w:rsidRDefault="000F4D51" w:rsidP="006C73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5AFF2F0E" w14:textId="77777777" w:rsidR="000F4D51" w:rsidRDefault="000F4D51" w:rsidP="006C73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3B181E08" w14:textId="54870607" w:rsidR="006C7396" w:rsidRDefault="006C7396" w:rsidP="006C73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br/>
      </w:r>
    </w:p>
    <w:p w14:paraId="2744DAFF" w14:textId="77777777" w:rsidR="006C7396" w:rsidRDefault="006C7396" w:rsidP="006C73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lastRenderedPageBreak/>
        <w:t>5) Com a criação do Mercosul, as parcerias econômicas brasileiras passaram por transformações. Assinale a alternativa que expressa corretamente tais transformações.</w:t>
      </w:r>
    </w:p>
    <w:p w14:paraId="1792240F" w14:textId="6C3F658F" w:rsidR="006C7396" w:rsidRPr="00F930B2" w:rsidRDefault="00F930B2" w:rsidP="00F930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A) </w:t>
      </w:r>
      <w:r w:rsidR="006C7396" w:rsidRPr="00F930B2">
        <w:rPr>
          <w:rFonts w:ascii="Segoe UI" w:hAnsi="Segoe UI" w:cs="Segoe UI"/>
          <w:b/>
          <w:bCs/>
          <w:color w:val="252424"/>
          <w:sz w:val="21"/>
          <w:szCs w:val="21"/>
        </w:rPr>
        <w:t>Ampliação da parceria com os países sul-americanos, notadamente a Argentina, em detrimento da antiga proximidade econômica com os Estados Unidos.</w:t>
      </w:r>
    </w:p>
    <w:p w14:paraId="5C7E087F" w14:textId="77777777" w:rsidR="006C7396" w:rsidRDefault="006C7396" w:rsidP="00F930B2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b) Diminuição das importações para os países da América Latina e ampliação das exportações para eles.</w:t>
      </w:r>
    </w:p>
    <w:p w14:paraId="6A18E10D" w14:textId="77777777" w:rsidR="006C7396" w:rsidRDefault="006C7396" w:rsidP="00F930B2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c) Redução brusca das dívidas externas dos países-membros do Mercosul, em função da nova política brasileira de concessão de empréstimos a juros baixos.</w:t>
      </w:r>
    </w:p>
    <w:p w14:paraId="577EA5A9" w14:textId="77777777" w:rsidR="006C7396" w:rsidRDefault="006C7396" w:rsidP="00F930B2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d) Início da industrialização do Brasil a partir da integração com os países-membros do Mercosul graças ao recebimento de novos tipos de matérias-primas.</w:t>
      </w:r>
    </w:p>
    <w:p w14:paraId="30A61A7D" w14:textId="77777777" w:rsidR="006C7396" w:rsidRDefault="006C7396" w:rsidP="006C73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14:paraId="7BF31653" w14:textId="77777777" w:rsidR="006C7396" w:rsidRDefault="006C7396" w:rsidP="006C7396">
      <w:pPr>
        <w:jc w:val="center"/>
        <w:rPr>
          <w:rFonts w:ascii="Angsana New" w:hAnsi="Angsana New" w:cs="Angsana New" w:hint="cs"/>
          <w:u w:val="thick" w:color="FF0000"/>
        </w:rPr>
      </w:pPr>
    </w:p>
    <w:p w14:paraId="37AC7A58" w14:textId="77777777" w:rsidR="006C7396" w:rsidRDefault="006C7396" w:rsidP="006C7396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 w:hint="cs"/>
          <w:color w:val="252424"/>
          <w:sz w:val="21"/>
          <w:szCs w:val="21"/>
        </w:rPr>
      </w:pPr>
    </w:p>
    <w:p w14:paraId="6EDE561C" w14:textId="77777777" w:rsidR="006C7396" w:rsidRDefault="006C7396" w:rsidP="006C7396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GABARITO</w:t>
      </w:r>
    </w:p>
    <w:p w14:paraId="629A6FB3" w14:textId="77777777" w:rsidR="006C7396" w:rsidRDefault="006C7396" w:rsidP="006C7396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59BC05DC" w14:textId="3432671D" w:rsidR="006C7396" w:rsidRDefault="006C7396" w:rsidP="006C7396">
      <w:pPr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1)-</w:t>
      </w:r>
      <w:r w:rsidR="00F930B2">
        <w:rPr>
          <w:rFonts w:ascii="Baskerville Old Face" w:hAnsi="Baskerville Old Face"/>
          <w:b/>
          <w:bCs/>
          <w:sz w:val="28"/>
          <w:szCs w:val="28"/>
        </w:rPr>
        <w:t>d</w:t>
      </w:r>
      <w:r>
        <w:rPr>
          <w:rFonts w:ascii="Baskerville Old Face" w:hAnsi="Baskerville Old Face"/>
          <w:b/>
          <w:bCs/>
          <w:sz w:val="28"/>
          <w:szCs w:val="28"/>
        </w:rPr>
        <w:t>)</w:t>
      </w:r>
    </w:p>
    <w:p w14:paraId="1D39AEFA" w14:textId="0592BE03" w:rsidR="006C7396" w:rsidRDefault="006C7396" w:rsidP="006C7396">
      <w:pPr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2)-</w:t>
      </w:r>
      <w:r w:rsidR="00F930B2">
        <w:rPr>
          <w:rFonts w:ascii="Baskerville Old Face" w:hAnsi="Baskerville Old Face"/>
          <w:b/>
          <w:bCs/>
          <w:sz w:val="28"/>
          <w:szCs w:val="28"/>
        </w:rPr>
        <w:t>b</w:t>
      </w:r>
      <w:r>
        <w:rPr>
          <w:rFonts w:ascii="Baskerville Old Face" w:hAnsi="Baskerville Old Face"/>
          <w:b/>
          <w:bCs/>
          <w:sz w:val="28"/>
          <w:szCs w:val="28"/>
        </w:rPr>
        <w:t>)</w:t>
      </w:r>
    </w:p>
    <w:p w14:paraId="48FA6F6E" w14:textId="5AC2AB94" w:rsidR="006C7396" w:rsidRDefault="006C7396" w:rsidP="006C7396">
      <w:pPr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3)-</w:t>
      </w:r>
      <w:r w:rsidR="00F930B2">
        <w:rPr>
          <w:rFonts w:ascii="Baskerville Old Face" w:hAnsi="Baskerville Old Face"/>
          <w:b/>
          <w:bCs/>
          <w:sz w:val="28"/>
          <w:szCs w:val="28"/>
        </w:rPr>
        <w:t>e</w:t>
      </w:r>
      <w:r>
        <w:rPr>
          <w:rFonts w:ascii="Baskerville Old Face" w:hAnsi="Baskerville Old Face"/>
          <w:b/>
          <w:bCs/>
          <w:sz w:val="28"/>
          <w:szCs w:val="28"/>
        </w:rPr>
        <w:t>)</w:t>
      </w:r>
    </w:p>
    <w:p w14:paraId="4A91BB28" w14:textId="3DDE8D5D" w:rsidR="006C7396" w:rsidRDefault="006C7396" w:rsidP="006C7396">
      <w:pPr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4)-</w:t>
      </w:r>
      <w:r w:rsidR="00F930B2">
        <w:rPr>
          <w:rFonts w:ascii="Baskerville Old Face" w:hAnsi="Baskerville Old Face"/>
          <w:b/>
          <w:bCs/>
          <w:sz w:val="28"/>
          <w:szCs w:val="28"/>
        </w:rPr>
        <w:t>a</w:t>
      </w:r>
      <w:r>
        <w:rPr>
          <w:rFonts w:ascii="Baskerville Old Face" w:hAnsi="Baskerville Old Face"/>
          <w:b/>
          <w:bCs/>
          <w:sz w:val="28"/>
          <w:szCs w:val="28"/>
        </w:rPr>
        <w:t>)</w:t>
      </w:r>
    </w:p>
    <w:p w14:paraId="53C5D275" w14:textId="02240A75" w:rsidR="006C7396" w:rsidRDefault="006C7396" w:rsidP="006C7396">
      <w:pPr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5)-</w:t>
      </w:r>
      <w:r w:rsidR="00F930B2">
        <w:rPr>
          <w:rFonts w:ascii="Baskerville Old Face" w:hAnsi="Baskerville Old Face"/>
          <w:b/>
          <w:bCs/>
          <w:sz w:val="28"/>
          <w:szCs w:val="28"/>
        </w:rPr>
        <w:t>a</w:t>
      </w:r>
      <w:r>
        <w:rPr>
          <w:rFonts w:ascii="Baskerville Old Face" w:hAnsi="Baskerville Old Face"/>
          <w:b/>
          <w:bCs/>
          <w:sz w:val="28"/>
          <w:szCs w:val="28"/>
        </w:rPr>
        <w:t>)</w:t>
      </w:r>
    </w:p>
    <w:p w14:paraId="0E5BE0E6" w14:textId="77777777" w:rsidR="00FE270A" w:rsidRDefault="00FE270A"/>
    <w:sectPr w:rsidR="00FE270A" w:rsidSect="006C7396">
      <w:pgSz w:w="11906" w:h="16838"/>
      <w:pgMar w:top="1077" w:right="907" w:bottom="107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oreali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F7CFA"/>
    <w:multiLevelType w:val="hybridMultilevel"/>
    <w:tmpl w:val="6B58A2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37263"/>
    <w:multiLevelType w:val="hybridMultilevel"/>
    <w:tmpl w:val="D38E78C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8334E"/>
    <w:multiLevelType w:val="hybridMultilevel"/>
    <w:tmpl w:val="C1BAB7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96"/>
    <w:rsid w:val="000F4D51"/>
    <w:rsid w:val="006C7396"/>
    <w:rsid w:val="00F930B2"/>
    <w:rsid w:val="00FE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BE50F"/>
  <w15:chartTrackingRefBased/>
  <w15:docId w15:val="{8824803C-AB68-47DE-930E-7F7C1D7B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396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8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2020-07-25T21:39:00Z</dcterms:created>
  <dcterms:modified xsi:type="dcterms:W3CDTF">2020-07-25T22:06:00Z</dcterms:modified>
</cp:coreProperties>
</file>