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B63B8" w14:textId="7C6F34F0" w:rsidR="007E36EB" w:rsidRDefault="007E36EB" w:rsidP="007E36EB">
      <w:pPr>
        <w:jc w:val="center"/>
        <w:rPr>
          <w:rFonts w:ascii="Arial" w:hAnsi="Arial" w:cs="Arial"/>
          <w:b/>
          <w:bCs/>
          <w:color w:val="337AB7"/>
          <w:sz w:val="32"/>
          <w:szCs w:val="32"/>
          <w:shd w:val="clear" w:color="auto" w:fill="FFFFFF"/>
        </w:rPr>
      </w:pPr>
      <w:r w:rsidRPr="007E36EB">
        <w:rPr>
          <w:rFonts w:ascii="Arial" w:hAnsi="Arial" w:cs="Arial"/>
          <w:b/>
          <w:bCs/>
          <w:color w:val="337AB7"/>
          <w:sz w:val="32"/>
          <w:szCs w:val="32"/>
          <w:shd w:val="clear" w:color="auto" w:fill="FFFFFF"/>
        </w:rPr>
        <w:t>Período Regencial</w:t>
      </w:r>
    </w:p>
    <w:p w14:paraId="5F3F3F3B" w14:textId="1F04AF99" w:rsidR="007E36EB" w:rsidRDefault="007E36EB" w:rsidP="007E36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O </w:t>
      </w:r>
      <w:r>
        <w:rPr>
          <w:rStyle w:val="Forte"/>
          <w:rFonts w:ascii="Arial" w:hAnsi="Arial" w:cs="Arial"/>
          <w:color w:val="404040"/>
          <w:bdr w:val="none" w:sz="0" w:space="0" w:color="auto" w:frame="1"/>
        </w:rPr>
        <w:t>Período Regencial</w:t>
      </w:r>
      <w:r>
        <w:rPr>
          <w:rFonts w:ascii="Arial" w:hAnsi="Arial" w:cs="Arial"/>
          <w:color w:val="404040"/>
        </w:rPr>
        <w:t> (1831- 1840) foi a época em que o Brasil foi governado por regências, pois o herdeiro do trono era menor de idade.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Este período é caracterizado por momentos de grande conturbação no Brasil com várias revoltas civis.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 xml:space="preserve">Termina com o Golpe da Maioridade que levou ao trono D. Pedro II </w:t>
      </w:r>
      <w:proofErr w:type="gramStart"/>
      <w:r>
        <w:rPr>
          <w:rFonts w:ascii="Arial" w:hAnsi="Arial" w:cs="Arial"/>
          <w:color w:val="404040"/>
        </w:rPr>
        <w:t>aos catorze</w:t>
      </w:r>
      <w:proofErr w:type="gramEnd"/>
      <w:r>
        <w:rPr>
          <w:rFonts w:ascii="Arial" w:hAnsi="Arial" w:cs="Arial"/>
          <w:color w:val="404040"/>
        </w:rPr>
        <w:t xml:space="preserve"> anos de idade.</w:t>
      </w:r>
    </w:p>
    <w:p w14:paraId="2B3157DE" w14:textId="77777777" w:rsidR="007E36EB" w:rsidRDefault="007E36EB" w:rsidP="007E36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</w:p>
    <w:p w14:paraId="0F58AFF6" w14:textId="416508E9" w:rsidR="007E36EB" w:rsidRPr="007E36EB" w:rsidRDefault="007E36EB" w:rsidP="007E36EB">
      <w:pP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</w:pPr>
      <w:r w:rsidRPr="007E36EB">
        <w:rPr>
          <w:rFonts w:ascii="Arial" w:eastAsia="Times New Roman" w:hAnsi="Arial" w:cs="Arial"/>
          <w:b/>
          <w:bCs/>
          <w:color w:val="404040"/>
          <w:sz w:val="32"/>
          <w:szCs w:val="32"/>
          <w:lang w:eastAsia="pt-BR"/>
        </w:rPr>
        <w:t>Características</w:t>
      </w:r>
    </w:p>
    <w:p w14:paraId="5C3DB586" w14:textId="77777777" w:rsidR="000153AF" w:rsidRDefault="007E36EB" w:rsidP="000153AF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7E36E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Dom Pedro I enfrentava vários problemas internos como falta de apoio das elites econômicas e externos, como a derrota na Guerra da Cisplatina.</w:t>
      </w:r>
      <w:r w:rsidR="000153A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7E36E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Além disso, com a morte de Dom João VI, em Portugal, ele havia sido aclamado D. Pedro IV de Portugal.</w:t>
      </w:r>
      <w:r w:rsidR="000153A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Pr="007E36E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Neste momento em que o imperador perde a sua popularidade, decide abdicar ao trono brasileiro. Nessa altura, porém, o seu herdeiro, D. Pedro II, não podia governar, pois tinha 5 anos de idade. A solução, prevista pela Constituição de 1824, era formar uma Regência até que D. Pedro II atingisse a maioridade.</w:t>
      </w:r>
      <w:r w:rsidR="000153AF" w:rsidRPr="000153AF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="000153AF" w:rsidRPr="000153AF">
        <w:rPr>
          <w:rFonts w:ascii="Arial" w:hAnsi="Arial" w:cs="Arial"/>
          <w:color w:val="404040"/>
          <w:sz w:val="24"/>
          <w:szCs w:val="24"/>
        </w:rPr>
        <w:t xml:space="preserve">O Período Regencial contou com as </w:t>
      </w:r>
      <w:proofErr w:type="gramStart"/>
      <w:r w:rsidR="000153AF" w:rsidRPr="000153AF">
        <w:rPr>
          <w:rFonts w:ascii="Arial" w:hAnsi="Arial" w:cs="Arial"/>
          <w:color w:val="404040"/>
          <w:sz w:val="24"/>
          <w:szCs w:val="24"/>
        </w:rPr>
        <w:t>seguinte regências</w:t>
      </w:r>
      <w:proofErr w:type="gramEnd"/>
      <w:r w:rsidR="000153AF" w:rsidRPr="000153AF">
        <w:rPr>
          <w:rFonts w:ascii="Arial" w:hAnsi="Arial" w:cs="Arial"/>
          <w:color w:val="404040"/>
          <w:sz w:val="24"/>
          <w:szCs w:val="24"/>
        </w:rPr>
        <w:t>:</w:t>
      </w:r>
    </w:p>
    <w:p w14:paraId="6ED3AD8A" w14:textId="0D284076" w:rsidR="000153AF" w:rsidRPr="000153AF" w:rsidRDefault="000153AF" w:rsidP="000153AF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r w:rsidRPr="000153AF">
        <w:rPr>
          <w:rFonts w:ascii="Arial" w:hAnsi="Arial" w:cs="Arial"/>
          <w:color w:val="404040"/>
          <w:sz w:val="24"/>
          <w:szCs w:val="24"/>
        </w:rPr>
        <w:t xml:space="preserve">- </w:t>
      </w:r>
      <w:r w:rsidRPr="000153AF">
        <w:rPr>
          <w:rFonts w:ascii="Arial" w:hAnsi="Arial" w:cs="Arial"/>
          <w:color w:val="404040"/>
          <w:sz w:val="24"/>
          <w:szCs w:val="24"/>
        </w:rPr>
        <w:t>Regência Trina Provisória (</w:t>
      </w:r>
      <w:proofErr w:type="gramStart"/>
      <w:r w:rsidRPr="000153AF">
        <w:rPr>
          <w:rFonts w:ascii="Arial" w:hAnsi="Arial" w:cs="Arial"/>
          <w:color w:val="404040"/>
          <w:sz w:val="24"/>
          <w:szCs w:val="24"/>
        </w:rPr>
        <w:t>Abril</w:t>
      </w:r>
      <w:proofErr w:type="gramEnd"/>
      <w:r w:rsidRPr="000153AF">
        <w:rPr>
          <w:rFonts w:ascii="Arial" w:hAnsi="Arial" w:cs="Arial"/>
          <w:color w:val="404040"/>
          <w:sz w:val="24"/>
          <w:szCs w:val="24"/>
        </w:rPr>
        <w:t xml:space="preserve"> a Julho de 1831)</w:t>
      </w:r>
    </w:p>
    <w:p w14:paraId="49B577C0" w14:textId="19A8402B" w:rsidR="000153AF" w:rsidRPr="000153AF" w:rsidRDefault="000153AF" w:rsidP="000153AF">
      <w:pPr>
        <w:spacing w:after="0" w:line="240" w:lineRule="auto"/>
        <w:textAlignment w:val="baseline"/>
        <w:rPr>
          <w:rFonts w:ascii="Arial" w:hAnsi="Arial" w:cs="Arial"/>
          <w:color w:val="404040"/>
          <w:sz w:val="24"/>
          <w:szCs w:val="24"/>
        </w:rPr>
      </w:pPr>
      <w:r w:rsidRPr="000153AF">
        <w:rPr>
          <w:rFonts w:ascii="Arial" w:hAnsi="Arial" w:cs="Arial"/>
          <w:color w:val="404040"/>
          <w:sz w:val="24"/>
          <w:szCs w:val="24"/>
        </w:rPr>
        <w:t xml:space="preserve">- </w:t>
      </w:r>
      <w:r w:rsidRPr="000153AF">
        <w:rPr>
          <w:rFonts w:ascii="Arial" w:hAnsi="Arial" w:cs="Arial"/>
          <w:color w:val="404040"/>
          <w:sz w:val="24"/>
          <w:szCs w:val="24"/>
        </w:rPr>
        <w:t>Regência Trina Permanente (1831 a 1834)</w:t>
      </w:r>
    </w:p>
    <w:p w14:paraId="51BFDAE3" w14:textId="64B50390" w:rsidR="000153AF" w:rsidRPr="000153AF" w:rsidRDefault="000153AF" w:rsidP="000153AF">
      <w:pPr>
        <w:spacing w:after="0" w:line="240" w:lineRule="auto"/>
        <w:textAlignment w:val="baseline"/>
        <w:rPr>
          <w:rFonts w:ascii="Arial" w:hAnsi="Arial" w:cs="Arial"/>
          <w:color w:val="404040"/>
          <w:sz w:val="24"/>
          <w:szCs w:val="24"/>
        </w:rPr>
      </w:pPr>
      <w:r w:rsidRPr="000153AF">
        <w:rPr>
          <w:rFonts w:ascii="Arial" w:hAnsi="Arial" w:cs="Arial"/>
          <w:color w:val="404040"/>
          <w:sz w:val="24"/>
          <w:szCs w:val="24"/>
        </w:rPr>
        <w:t xml:space="preserve">- </w:t>
      </w:r>
      <w:r w:rsidRPr="000153AF">
        <w:rPr>
          <w:rFonts w:ascii="Arial" w:hAnsi="Arial" w:cs="Arial"/>
          <w:color w:val="404040"/>
          <w:sz w:val="24"/>
          <w:szCs w:val="24"/>
        </w:rPr>
        <w:t>Regência Una do Padre Feijó (1835 – 1837)</w:t>
      </w:r>
    </w:p>
    <w:p w14:paraId="483D2403" w14:textId="08135A41" w:rsidR="000153AF" w:rsidRPr="000153AF" w:rsidRDefault="000153AF" w:rsidP="000153AF">
      <w:pPr>
        <w:spacing w:after="0" w:line="240" w:lineRule="auto"/>
        <w:textAlignment w:val="baseline"/>
        <w:rPr>
          <w:rFonts w:ascii="Arial" w:hAnsi="Arial" w:cs="Arial"/>
          <w:color w:val="404040"/>
          <w:sz w:val="24"/>
          <w:szCs w:val="24"/>
        </w:rPr>
      </w:pPr>
      <w:r w:rsidRPr="000153AF">
        <w:rPr>
          <w:rFonts w:ascii="Arial" w:hAnsi="Arial" w:cs="Arial"/>
          <w:color w:val="404040"/>
          <w:sz w:val="24"/>
          <w:szCs w:val="24"/>
        </w:rPr>
        <w:t xml:space="preserve">- </w:t>
      </w:r>
      <w:r w:rsidRPr="000153AF">
        <w:rPr>
          <w:rFonts w:ascii="Arial" w:hAnsi="Arial" w:cs="Arial"/>
          <w:color w:val="404040"/>
          <w:sz w:val="24"/>
          <w:szCs w:val="24"/>
        </w:rPr>
        <w:t>Regência Una de Araújo Lima (1837 – 1840)</w:t>
      </w:r>
    </w:p>
    <w:p w14:paraId="148BCA03" w14:textId="4669BA88" w:rsidR="000153AF" w:rsidRDefault="000153AF" w:rsidP="007E36EB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45844099" w14:textId="77777777" w:rsidR="000153AF" w:rsidRPr="000153AF" w:rsidRDefault="000153AF" w:rsidP="000153AF">
      <w:pPr>
        <w:pStyle w:val="Ttulo3"/>
        <w:spacing w:before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  <w:r w:rsidRPr="000153AF">
        <w:rPr>
          <w:rFonts w:ascii="Arial" w:hAnsi="Arial" w:cs="Arial"/>
          <w:color w:val="404040"/>
          <w:sz w:val="32"/>
          <w:szCs w:val="32"/>
        </w:rPr>
        <w:t>Grupos políticos do Período Regencial</w:t>
      </w:r>
    </w:p>
    <w:p w14:paraId="3F43A5D4" w14:textId="187EA45A" w:rsidR="000153AF" w:rsidRDefault="000153AF" w:rsidP="000153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- </w:t>
      </w:r>
      <w:r>
        <w:rPr>
          <w:rStyle w:val="Forte"/>
          <w:rFonts w:ascii="Arial" w:eastAsiaTheme="majorEastAsia" w:hAnsi="Arial" w:cs="Arial"/>
          <w:color w:val="404040"/>
          <w:bdr w:val="none" w:sz="0" w:space="0" w:color="auto" w:frame="1"/>
        </w:rPr>
        <w:t>Liberais moderados</w:t>
      </w:r>
      <w:r>
        <w:rPr>
          <w:rFonts w:ascii="Arial" w:hAnsi="Arial" w:cs="Arial"/>
          <w:color w:val="404040"/>
        </w:rPr>
        <w:t> (também conhecidos como ximangos): defendiam o centralismo político da monarquia constitucional;</w:t>
      </w:r>
    </w:p>
    <w:p w14:paraId="213D8D9C" w14:textId="6C5F277C" w:rsidR="000153AF" w:rsidRDefault="000153AF" w:rsidP="000153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Style w:val="Forte"/>
          <w:rFonts w:ascii="Arial" w:eastAsiaTheme="majorEastAsia" w:hAnsi="Arial" w:cs="Arial"/>
          <w:color w:val="404040"/>
          <w:bdr w:val="none" w:sz="0" w:space="0" w:color="auto" w:frame="1"/>
        </w:rPr>
        <w:t xml:space="preserve">- </w:t>
      </w:r>
      <w:r>
        <w:rPr>
          <w:rStyle w:val="Forte"/>
          <w:rFonts w:ascii="Arial" w:eastAsiaTheme="majorEastAsia" w:hAnsi="Arial" w:cs="Arial"/>
          <w:color w:val="404040"/>
          <w:bdr w:val="none" w:sz="0" w:space="0" w:color="auto" w:frame="1"/>
        </w:rPr>
        <w:t>Liberais exaltados</w:t>
      </w:r>
      <w:r>
        <w:rPr>
          <w:rFonts w:ascii="Arial" w:hAnsi="Arial" w:cs="Arial"/>
          <w:color w:val="404040"/>
        </w:rPr>
        <w:t> (apelidados de farroupilhas): defendiam a federalização do governo, com mais poderes para as províncias e o fim do Poder Moderador.</w:t>
      </w:r>
    </w:p>
    <w:p w14:paraId="516E5A1C" w14:textId="104EA121" w:rsidR="000153AF" w:rsidRDefault="000153AF" w:rsidP="000153A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</w:rPr>
      </w:pPr>
      <w:r>
        <w:rPr>
          <w:rStyle w:val="Forte"/>
          <w:rFonts w:ascii="Arial" w:eastAsiaTheme="majorEastAsia" w:hAnsi="Arial" w:cs="Arial"/>
          <w:color w:val="404040"/>
          <w:bdr w:val="none" w:sz="0" w:space="0" w:color="auto" w:frame="1"/>
        </w:rPr>
        <w:t xml:space="preserve">- </w:t>
      </w:r>
      <w:r>
        <w:rPr>
          <w:rStyle w:val="Forte"/>
          <w:rFonts w:ascii="Arial" w:eastAsiaTheme="majorEastAsia" w:hAnsi="Arial" w:cs="Arial"/>
          <w:color w:val="404040"/>
          <w:bdr w:val="none" w:sz="0" w:space="0" w:color="auto" w:frame="1"/>
        </w:rPr>
        <w:t>Restauradores</w:t>
      </w:r>
      <w:r>
        <w:rPr>
          <w:rFonts w:ascii="Arial" w:hAnsi="Arial" w:cs="Arial"/>
          <w:color w:val="404040"/>
        </w:rPr>
        <w:t xml:space="preserve"> (ou caramurus): eram a favor do regresso de D. </w:t>
      </w:r>
      <w:proofErr w:type="spellStart"/>
      <w:r>
        <w:rPr>
          <w:rFonts w:ascii="Arial" w:hAnsi="Arial" w:cs="Arial"/>
          <w:color w:val="404040"/>
        </w:rPr>
        <w:t>Pedo</w:t>
      </w:r>
      <w:proofErr w:type="spellEnd"/>
      <w:r>
        <w:rPr>
          <w:rFonts w:ascii="Arial" w:hAnsi="Arial" w:cs="Arial"/>
          <w:color w:val="404040"/>
        </w:rPr>
        <w:t xml:space="preserve"> I. Após a morte deste, em 1834, vários membros entraram para partido dos liberais moderados.</w:t>
      </w:r>
    </w:p>
    <w:p w14:paraId="6125DFFA" w14:textId="33881A73" w:rsidR="000153AF" w:rsidRDefault="000153AF" w:rsidP="007E36EB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63FAE665" w14:textId="77777777" w:rsidR="000153AF" w:rsidRPr="000153AF" w:rsidRDefault="000153AF" w:rsidP="000153AF">
      <w:pPr>
        <w:pStyle w:val="Ttulo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040"/>
          <w:sz w:val="32"/>
          <w:szCs w:val="32"/>
        </w:rPr>
      </w:pPr>
      <w:r w:rsidRPr="000153AF">
        <w:rPr>
          <w:rFonts w:ascii="Arial" w:hAnsi="Arial" w:cs="Arial"/>
          <w:color w:val="404040"/>
          <w:sz w:val="32"/>
          <w:szCs w:val="32"/>
        </w:rPr>
        <w:t>Ato Adicional (1834)</w:t>
      </w:r>
    </w:p>
    <w:p w14:paraId="3B7033C6" w14:textId="502C8381" w:rsidR="000153AF" w:rsidRDefault="000153AF" w:rsidP="000153AF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 xml:space="preserve">O Ato Adicional foi </w:t>
      </w:r>
      <w:proofErr w:type="gramStart"/>
      <w:r>
        <w:rPr>
          <w:rFonts w:ascii="Arial" w:hAnsi="Arial" w:cs="Arial"/>
          <w:color w:val="404040"/>
        </w:rPr>
        <w:t>um conjuntos de propostas de caráter liberal introduzidos</w:t>
      </w:r>
      <w:proofErr w:type="gramEnd"/>
      <w:r>
        <w:rPr>
          <w:rFonts w:ascii="Arial" w:hAnsi="Arial" w:cs="Arial"/>
          <w:color w:val="404040"/>
        </w:rPr>
        <w:t xml:space="preserve"> na Constituição de 1824.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Entre essas medidas podemos destacar a criação de Assembleias Legislativas Provinciais cujo deputados teriam mandato de dois anos e os governos provinciais podiam criar impostos, contratar e demitir funcionários.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Também foi determinado que regência seria exercida por uma só pessoa e não três. O primeiro regente foi o padre Antônio Feijó.</w:t>
      </w:r>
    </w:p>
    <w:p w14:paraId="212FB36A" w14:textId="77777777" w:rsidR="000153AF" w:rsidRDefault="000153AF" w:rsidP="000153AF">
      <w:pPr>
        <w:pStyle w:val="Ttulo2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040"/>
          <w:sz w:val="43"/>
          <w:szCs w:val="43"/>
        </w:rPr>
      </w:pPr>
      <w:r w:rsidRPr="000153AF">
        <w:rPr>
          <w:rFonts w:ascii="Arial" w:hAnsi="Arial" w:cs="Arial"/>
          <w:color w:val="404040"/>
          <w:sz w:val="32"/>
          <w:szCs w:val="32"/>
        </w:rPr>
        <w:t>Fim do Período Regencial</w:t>
      </w:r>
    </w:p>
    <w:p w14:paraId="52410414" w14:textId="6A7228D7" w:rsidR="000153AF" w:rsidRDefault="000153AF" w:rsidP="000153AF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As consequências da instabilidade política são as revoltas regências ocorridas em vários pontos do Brasil como vimos acima.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Com o objetivo de acabar com a desordem e agitação, que levaria à desintegração do território brasileiro, o Partido Liberal propõe que a maioridade de D. Pedro II seja antecipada.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A ideia é levada à votação na Câmara, mas não é aprovada. Desta maneira, os políticos tramam o Golpe da Maioridade, declarando D. Pedro II maior de idade aos 14 anos.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Um ano depois, D. Pedro começa a governar o Brasil e tem início o Segundo Reinado.</w:t>
      </w:r>
    </w:p>
    <w:p w14:paraId="56BDD729" w14:textId="77777777" w:rsidR="000153AF" w:rsidRDefault="000153AF" w:rsidP="000153AF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</w:rPr>
      </w:pPr>
    </w:p>
    <w:p w14:paraId="076B6EBE" w14:textId="77777777" w:rsidR="000153AF" w:rsidRPr="007E36EB" w:rsidRDefault="000153AF" w:rsidP="007E36EB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514EDF49" w14:textId="77777777" w:rsidR="007E36EB" w:rsidRPr="007E36EB" w:rsidRDefault="007E36EB" w:rsidP="007E36EB">
      <w:pPr>
        <w:jc w:val="center"/>
        <w:rPr>
          <w:rFonts w:ascii="Arial" w:hAnsi="Arial" w:cs="Arial"/>
          <w:b/>
          <w:bCs/>
          <w:color w:val="337AB7"/>
          <w:sz w:val="32"/>
          <w:szCs w:val="32"/>
          <w:shd w:val="clear" w:color="auto" w:fill="FFFFFF"/>
        </w:rPr>
      </w:pPr>
    </w:p>
    <w:sectPr w:rsidR="007E36EB" w:rsidRPr="007E36EB" w:rsidSect="007E36EB">
      <w:pgSz w:w="11906" w:h="16838"/>
      <w:pgMar w:top="1077" w:right="964" w:bottom="107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C4E0B"/>
    <w:multiLevelType w:val="multilevel"/>
    <w:tmpl w:val="9658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EB"/>
    <w:rsid w:val="000153AF"/>
    <w:rsid w:val="006A7009"/>
    <w:rsid w:val="007E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5542A"/>
  <w15:chartTrackingRefBased/>
  <w15:docId w15:val="{79A1AF5E-C691-4EF5-87C4-788B89A0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E3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5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E36E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7E36E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5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2020-11-27T03:13:00Z</dcterms:created>
  <dcterms:modified xsi:type="dcterms:W3CDTF">2020-11-27T03:30:00Z</dcterms:modified>
</cp:coreProperties>
</file>