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5A89" w14:textId="35623132" w:rsidR="00F1374F" w:rsidRDefault="00F1374F" w:rsidP="00F1374F">
      <w:pPr>
        <w:jc w:val="center"/>
        <w:rPr>
          <w:rFonts w:ascii="Arial" w:hAnsi="Arial" w:cs="Arial"/>
          <w:color w:val="337AB7"/>
          <w:sz w:val="32"/>
          <w:szCs w:val="32"/>
          <w:shd w:val="clear" w:color="auto" w:fill="FFFFFF"/>
        </w:rPr>
      </w:pPr>
      <w:r w:rsidRPr="00F1374F">
        <w:rPr>
          <w:rFonts w:ascii="Arial" w:hAnsi="Arial" w:cs="Arial"/>
          <w:color w:val="337AB7"/>
          <w:sz w:val="32"/>
          <w:szCs w:val="32"/>
          <w:shd w:val="clear" w:color="auto" w:fill="FFFFFF"/>
        </w:rPr>
        <w:t>Revolução Pernambucana</w:t>
      </w:r>
    </w:p>
    <w:p w14:paraId="68594872" w14:textId="45CF91EC" w:rsidR="00F1374F" w:rsidRDefault="00F1374F" w:rsidP="00F1374F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Ocorrida em 1817, em Pernambuco, a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Revolução Pernambucana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ou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Revolução dos Padres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foi uma revolta emancipacionista e das mais importantes revoluções brasileiras.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objetivo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era tornar o Brasil independente de Portugal e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implantar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a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república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048803BA" w14:textId="73C94B51" w:rsidR="00F1374F" w:rsidRDefault="00F1374F" w:rsidP="00F1374F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Na sequência da criação, por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Napoleão Bonaparte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do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Bloqueio Continental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, a corte real portuguesa transferiu-se para o Brasil em 1808. 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estado que mais se revoltou com a situação do país foi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Pernambuco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que enfrentou, ainda, um grave problema com a seca na região levando centenas de pessoas à morte.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Assim, os revoltosos, liderados por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Domingos José Martins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José de Barros Lima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(conhecido como o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“Leão Coroado”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) planejaram a revolução que se iniciou com a ocupação de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Recife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e a prisão do governador do </w:t>
      </w:r>
      <w:hyperlink r:id="rId4" w:history="1">
        <w:r w:rsidRPr="00F1374F">
          <w:rPr>
            <w:rFonts w:ascii="Arial" w:eastAsia="Times New Roman" w:hAnsi="Arial" w:cs="Arial"/>
            <w:color w:val="337AB7"/>
            <w:sz w:val="24"/>
            <w:szCs w:val="24"/>
            <w:lang w:eastAsia="pt-BR"/>
          </w:rPr>
          <w:t>Estado de Pernambuco</w:t>
        </w:r>
      </w:hyperlink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– </w:t>
      </w:r>
      <w:r w:rsidRPr="00F1374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Caetano Pinto de Miranda Montenegro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F1374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Foi implantado um governo provisório, cujas principais medidas foram a libertação de presos políticos, a redução de impostos e a liberdade de imprensa.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</w:p>
    <w:p w14:paraId="0C5B59A4" w14:textId="77777777" w:rsidR="00F1374F" w:rsidRPr="00F1374F" w:rsidRDefault="00F1374F" w:rsidP="00F1374F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6A25A855" w14:textId="77777777" w:rsidR="00F1374F" w:rsidRPr="00F1374F" w:rsidRDefault="00F1374F" w:rsidP="00F1374F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F1374F">
        <w:rPr>
          <w:rFonts w:ascii="Arial" w:hAnsi="Arial" w:cs="Arial"/>
          <w:color w:val="404040"/>
          <w:sz w:val="32"/>
          <w:szCs w:val="32"/>
        </w:rPr>
        <w:t>Consequências</w:t>
      </w:r>
    </w:p>
    <w:p w14:paraId="41B7A670" w14:textId="581F5A14" w:rsidR="00F1374F" w:rsidRDefault="00F1374F" w:rsidP="00F137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Receoso das iniciativas,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D. João VI</w:t>
      </w:r>
      <w:r>
        <w:rPr>
          <w:rFonts w:ascii="Arial" w:hAnsi="Arial" w:cs="Arial"/>
          <w:color w:val="404040"/>
        </w:rPr>
        <w:t> dá ordens para os militares. O combate, com duração de 75 dias, foi dos mais violentos movimentos emancipacionistas.</w:t>
      </w:r>
    </w:p>
    <w:p w14:paraId="60CA9E14" w14:textId="6F498D94" w:rsidR="00F1374F" w:rsidRDefault="00F1374F" w:rsidP="00F1374F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Vencidos, os revoltosos foram presos e, muitos deles, condenados à morte.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 revolta é também conhecida como a Revolta dos Padres devido ao número considerável de padres que nela tomaram lugar - um dos mais conhecidos foi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Frei Caneca</w:t>
      </w:r>
      <w:r>
        <w:rPr>
          <w:rFonts w:ascii="Arial" w:hAnsi="Arial" w:cs="Arial"/>
          <w:color w:val="404040"/>
        </w:rPr>
        <w:t>.</w:t>
      </w:r>
    </w:p>
    <w:p w14:paraId="13062D79" w14:textId="77777777" w:rsidR="00F1374F" w:rsidRPr="00F1374F" w:rsidRDefault="00F1374F" w:rsidP="00F1374F">
      <w:pPr>
        <w:jc w:val="center"/>
        <w:rPr>
          <w:rFonts w:ascii="Arial" w:hAnsi="Arial" w:cs="Arial"/>
          <w:color w:val="337AB7"/>
          <w:sz w:val="32"/>
          <w:szCs w:val="32"/>
          <w:shd w:val="clear" w:color="auto" w:fill="FFFFFF"/>
        </w:rPr>
      </w:pPr>
    </w:p>
    <w:sectPr w:rsidR="00F1374F" w:rsidRPr="00F1374F" w:rsidSect="00F1374F">
      <w:pgSz w:w="11906" w:h="16838"/>
      <w:pgMar w:top="1077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4F"/>
    <w:rsid w:val="006A7009"/>
    <w:rsid w:val="00F1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1DBE"/>
  <w15:chartTrackingRefBased/>
  <w15:docId w15:val="{199C59CF-0D46-42EA-83B0-61A38E15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13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37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1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374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13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damateria.com.br/estado-de-pernambu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2020-11-27T02:51:00Z</dcterms:created>
  <dcterms:modified xsi:type="dcterms:W3CDTF">2020-11-27T02:55:00Z</dcterms:modified>
</cp:coreProperties>
</file>