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06B4" w14:textId="499B8E76" w:rsidR="00FD5172" w:rsidRDefault="00FD5172" w:rsidP="00FD5172">
      <w:pPr>
        <w:jc w:val="center"/>
        <w:rPr>
          <w:rFonts w:ascii="Arial" w:hAnsi="Arial" w:cs="Arial"/>
          <w:b/>
          <w:bCs/>
          <w:color w:val="337AB7"/>
          <w:sz w:val="40"/>
          <w:szCs w:val="40"/>
          <w:shd w:val="clear" w:color="auto" w:fill="FFFFFF"/>
        </w:rPr>
      </w:pPr>
      <w:r w:rsidRPr="00FD5172">
        <w:rPr>
          <w:rFonts w:ascii="Arial" w:hAnsi="Arial" w:cs="Arial"/>
          <w:b/>
          <w:bCs/>
          <w:color w:val="337AB7"/>
          <w:sz w:val="40"/>
          <w:szCs w:val="40"/>
          <w:shd w:val="clear" w:color="auto" w:fill="FFFFFF"/>
        </w:rPr>
        <w:t>Revolução Russa (1917)</w:t>
      </w:r>
    </w:p>
    <w:p w14:paraId="527548CD" w14:textId="2416AEF9" w:rsidR="00FD5172" w:rsidRPr="00FD5172" w:rsidRDefault="00F3050F" w:rsidP="00FD5172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FD5172"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Na Rússia, durante o século XIX, a falta de liberdade era quase absoluta</w:t>
      </w:r>
      <w:r w:rsidR="0005560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n</w:t>
      </w:r>
      <w:r w:rsidR="00FD5172"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o campo reinava uma forte tensão social, devido à grande concentração de terras na mão da nobreza.</w:t>
      </w:r>
      <w:r w:rsidR="0005560A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A</w:t>
      </w:r>
      <w:r w:rsidR="00FD5172"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reforma agrária promovida pelo czar Alexandre II (1855-1881), pouco adiantou para aliviar as tensões no campo. O regime czarista reprimia a oposição e a </w:t>
      </w:r>
      <w:proofErr w:type="spellStart"/>
      <w:r w:rsidR="00FD5172" w:rsidRPr="00FD5172">
        <w:rPr>
          <w:rFonts w:ascii="Arial" w:eastAsia="Times New Roman" w:hAnsi="Arial" w:cs="Arial"/>
          <w:i/>
          <w:iCs/>
          <w:color w:val="404040"/>
          <w:sz w:val="24"/>
          <w:szCs w:val="24"/>
          <w:lang w:eastAsia="pt-BR"/>
        </w:rPr>
        <w:t>Ochrana</w:t>
      </w:r>
      <w:proofErr w:type="spellEnd"/>
      <w:r w:rsidR="00FD5172"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polícia política, controlava o ensino, a imprensa e os tribunais.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FD5172"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Milhares de pessoas eram enviadas ao exílio na Sibéria condenadas por crimes políticos. Capitalistas e latifundiários mantinham o domínio sobre os trabalhadores urbanos e rurais.</w:t>
      </w:r>
    </w:p>
    <w:p w14:paraId="410995CD" w14:textId="60A46C02" w:rsidR="00FD5172" w:rsidRPr="00FD5172" w:rsidRDefault="00F3050F" w:rsidP="00F3050F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FD5172"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No governo do czar Nicolau II (1894-1917), a Rússia acelerou seu processo de industrialização aliada ao capital estrangeiro. Os operários concentraram-se em grandes centros como Moscou e São Petersburgo.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FD5172"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Apesar disso, as condições de vida pioraram, com a fome, o desemprego e a diminuição dos salários.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</w:t>
      </w:r>
      <w:r w:rsidR="00FD5172"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A oposição ao governo crescia. Um dos maiores partidos de oposição era o Partido </w:t>
      </w:r>
      <w:proofErr w:type="gramStart"/>
      <w:r w:rsidR="00FD5172"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Social Democrata</w:t>
      </w:r>
      <w:proofErr w:type="gramEnd"/>
      <w:r w:rsidR="00FD5172"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ele </w:t>
      </w:r>
      <w:r w:rsidR="00FD5172"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era crítico com a política do país. Porém, as divergiam de como solucionar os problemas da Rússia. Isto acabou por dividi-lo em duas correntes:</w:t>
      </w:r>
    </w:p>
    <w:p w14:paraId="27C4B6C3" w14:textId="77777777" w:rsidR="00FD5172" w:rsidRPr="00FD5172" w:rsidRDefault="00FD5172" w:rsidP="00FD5172">
      <w:pPr>
        <w:numPr>
          <w:ilvl w:val="0"/>
          <w:numId w:val="1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FD517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Bolcheviques</w:t>
      </w:r>
      <w:r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 (maioria, em russo), liderados por Lenin, defendiam a ideia revolucionária da luta armada para chegar ao poder.</w:t>
      </w:r>
    </w:p>
    <w:p w14:paraId="53E746D5" w14:textId="7397B32B" w:rsidR="00FD5172" w:rsidRDefault="00FD5172" w:rsidP="00FD5172">
      <w:pPr>
        <w:numPr>
          <w:ilvl w:val="0"/>
          <w:numId w:val="1"/>
        </w:numPr>
        <w:spacing w:after="0" w:line="240" w:lineRule="auto"/>
        <w:ind w:left="795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 w:rsidRPr="00FD5172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pt-BR"/>
        </w:rPr>
        <w:t>Mencheviques</w:t>
      </w:r>
      <w:r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 (minoria, em russo), liderados por </w:t>
      </w:r>
      <w:proofErr w:type="spellStart"/>
      <w:r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Plekhanov</w:t>
      </w:r>
      <w:proofErr w:type="spellEnd"/>
      <w:r w:rsidRPr="00FD517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, defendiam a ideia evolucionista de se conquistar o poder através de vias normais e pacíficas como, por exemplo, as eleições.</w:t>
      </w:r>
    </w:p>
    <w:p w14:paraId="1DC15AEE" w14:textId="77777777" w:rsidR="00F3050F" w:rsidRDefault="00F3050F" w:rsidP="00F3050F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0032BE93" w14:textId="77777777" w:rsidR="003A7715" w:rsidRDefault="00F3050F" w:rsidP="003A7715">
      <w:pPr>
        <w:pStyle w:val="NormalWeb"/>
        <w:spacing w:before="300" w:beforeAutospacing="0" w:after="225" w:afterAutospacing="0"/>
        <w:textAlignment w:val="baseline"/>
        <w:rPr>
          <w:rFonts w:ascii="Arial" w:hAnsi="Arial" w:cs="Arial"/>
          <w:color w:val="404040"/>
        </w:rPr>
      </w:pPr>
      <w:r w:rsidRPr="00F3050F">
        <w:rPr>
          <w:rFonts w:ascii="Arial" w:hAnsi="Arial" w:cs="Arial"/>
          <w:color w:val="404040"/>
        </w:rPr>
        <w:t>Em janeiro de 1905, um grupo de operários participava de uma manifestação pacífica em frente ao Palácio de Inverno de São Petersburgo. O objetivo era entregar um abaixo assinado ao czar, pedindo melhorias.</w:t>
      </w:r>
      <w:r>
        <w:rPr>
          <w:rFonts w:ascii="Arial" w:hAnsi="Arial" w:cs="Arial"/>
          <w:color w:val="404040"/>
        </w:rPr>
        <w:t xml:space="preserve"> </w:t>
      </w:r>
      <w:r w:rsidRPr="00F3050F">
        <w:rPr>
          <w:rFonts w:ascii="Arial" w:hAnsi="Arial" w:cs="Arial"/>
          <w:color w:val="404040"/>
        </w:rPr>
        <w:t>A guarda do palácio, assustada com a multidão, abriu fogo matando mais de mil pessoas. O episódio ficou conhecido como </w:t>
      </w:r>
      <w:hyperlink r:id="rId5" w:history="1">
        <w:r w:rsidRPr="00F3050F">
          <w:rPr>
            <w:rFonts w:ascii="Arial" w:hAnsi="Arial" w:cs="Arial"/>
            <w:color w:val="337AB7"/>
            <w:u w:val="single"/>
          </w:rPr>
          <w:t>Domingo Sangrento</w:t>
        </w:r>
      </w:hyperlink>
      <w:r w:rsidRPr="00F3050F">
        <w:rPr>
          <w:rFonts w:ascii="Arial" w:hAnsi="Arial" w:cs="Arial"/>
          <w:color w:val="404040"/>
        </w:rPr>
        <w:t> e provocou uma onda de protestos em todo o país.</w:t>
      </w:r>
      <w:r>
        <w:rPr>
          <w:rFonts w:ascii="Arial" w:hAnsi="Arial" w:cs="Arial"/>
          <w:color w:val="404040"/>
        </w:rPr>
        <w:t xml:space="preserve"> </w:t>
      </w:r>
      <w:r w:rsidR="003A7715">
        <w:rPr>
          <w:rFonts w:ascii="Arial" w:hAnsi="Arial" w:cs="Arial"/>
          <w:color w:val="404040"/>
        </w:rPr>
        <w:t>Logo</w:t>
      </w:r>
      <w:r w:rsidRPr="00F3050F">
        <w:rPr>
          <w:rFonts w:ascii="Arial" w:hAnsi="Arial" w:cs="Arial"/>
          <w:color w:val="404040"/>
        </w:rPr>
        <w:t>, o movimento revolucionário foi deflagrado, com greves se iniciando em São Petersburgo e que se espalharam por vários centros industriais. Os camponeses também se rebelaram.</w:t>
      </w:r>
      <w:r>
        <w:rPr>
          <w:rFonts w:ascii="Arial" w:hAnsi="Arial" w:cs="Arial"/>
          <w:color w:val="404040"/>
        </w:rPr>
        <w:t xml:space="preserve"> </w:t>
      </w:r>
      <w:r w:rsidRPr="00F3050F">
        <w:rPr>
          <w:rFonts w:ascii="Arial" w:hAnsi="Arial" w:cs="Arial"/>
          <w:color w:val="404040"/>
        </w:rPr>
        <w:t>A maior parte dos militares aderiu aos revolucionários e força a abdicação do czar Nicolau II, em fevereiro de 1917.</w:t>
      </w:r>
    </w:p>
    <w:p w14:paraId="2F05D0DB" w14:textId="4D59D86A" w:rsidR="00FD5172" w:rsidRPr="00FD5172" w:rsidRDefault="00FD5172" w:rsidP="003A7715">
      <w:pPr>
        <w:pStyle w:val="NormalWeb"/>
        <w:spacing w:before="300" w:beforeAutospacing="0" w:after="225" w:afterAutospacing="0"/>
        <w:textAlignment w:val="baseline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 </w:t>
      </w:r>
      <w:r w:rsidRPr="00FD5172">
        <w:rPr>
          <w:rFonts w:ascii="Arial" w:hAnsi="Arial" w:cs="Arial"/>
          <w:color w:val="404040"/>
        </w:rPr>
        <w:t>Após a abdicação do czar, forma-se um Governo Provisório, sob a chefia de Kerensky, que se veria envolvido em disputas entre liberais e socialistas.</w:t>
      </w:r>
      <w:r w:rsidRPr="00FD5172">
        <w:rPr>
          <w:rFonts w:ascii="Arial" w:hAnsi="Arial" w:cs="Arial"/>
          <w:color w:val="404040"/>
        </w:rPr>
        <w:t xml:space="preserve"> </w:t>
      </w:r>
      <w:r w:rsidRPr="00FD5172">
        <w:rPr>
          <w:rFonts w:ascii="Arial" w:hAnsi="Arial" w:cs="Arial"/>
          <w:color w:val="404040"/>
        </w:rPr>
        <w:t>Sofrendo pressões dos sovietes, o governo concedeu anistia aos prisioneiros e exilados políticos. De volta à Rússia, os bolcheviques, liderados por Lenin e Trotsky, organizaram um congresso onde defendiam lemas como: “</w:t>
      </w:r>
      <w:r w:rsidRPr="00FD5172">
        <w:rPr>
          <w:rFonts w:ascii="Arial" w:hAnsi="Arial" w:cs="Arial"/>
          <w:i/>
          <w:iCs/>
          <w:color w:val="404040"/>
        </w:rPr>
        <w:t>Paz, terra e pão</w:t>
      </w:r>
      <w:r w:rsidRPr="00FD5172">
        <w:rPr>
          <w:rFonts w:ascii="Arial" w:hAnsi="Arial" w:cs="Arial"/>
          <w:color w:val="404040"/>
        </w:rPr>
        <w:t>” e “</w:t>
      </w:r>
      <w:r w:rsidRPr="00FD5172">
        <w:rPr>
          <w:rFonts w:ascii="Arial" w:hAnsi="Arial" w:cs="Arial"/>
          <w:i/>
          <w:iCs/>
          <w:color w:val="404040"/>
        </w:rPr>
        <w:t>Todo o poder aos sovietes</w:t>
      </w:r>
      <w:r w:rsidRPr="00FD5172">
        <w:rPr>
          <w:rFonts w:ascii="Arial" w:hAnsi="Arial" w:cs="Arial"/>
          <w:color w:val="404040"/>
        </w:rPr>
        <w:t>”.</w:t>
      </w:r>
      <w:r w:rsidRPr="00FD5172">
        <w:rPr>
          <w:rFonts w:ascii="Arial" w:hAnsi="Arial" w:cs="Arial"/>
          <w:color w:val="404040"/>
        </w:rPr>
        <w:t xml:space="preserve"> </w:t>
      </w:r>
      <w:r w:rsidRPr="00FD5172">
        <w:rPr>
          <w:rFonts w:ascii="Arial" w:hAnsi="Arial" w:cs="Arial"/>
          <w:color w:val="404040"/>
        </w:rPr>
        <w:t>No dia 7 de novembro</w:t>
      </w:r>
      <w:r w:rsidR="003A7715">
        <w:rPr>
          <w:rFonts w:ascii="Arial" w:hAnsi="Arial" w:cs="Arial"/>
          <w:color w:val="404040"/>
        </w:rPr>
        <w:t xml:space="preserve"> </w:t>
      </w:r>
      <w:r w:rsidRPr="00FD5172">
        <w:rPr>
          <w:rFonts w:ascii="Arial" w:hAnsi="Arial" w:cs="Arial"/>
          <w:color w:val="404040"/>
        </w:rPr>
        <w:t xml:space="preserve">operários e camponeses, sob a liderança de Lenin, tomaram o poder. </w:t>
      </w:r>
      <w:r w:rsidR="00B86CFD" w:rsidRPr="00B86CFD">
        <w:rPr>
          <w:rFonts w:ascii="Arial" w:hAnsi="Arial" w:cs="Arial"/>
          <w:color w:val="404040"/>
        </w:rPr>
        <w:t>Essa situação ficou conhecida como duplo poder, com a burguesia e a aristocracia organizando-se na Duma, e os trabalhadores, soldados e camponeses organizando-se nos sovietes</w:t>
      </w:r>
      <w:r w:rsidR="00223A62">
        <w:rPr>
          <w:rFonts w:ascii="Arial" w:hAnsi="Arial" w:cs="Arial"/>
          <w:color w:val="404040"/>
        </w:rPr>
        <w:t>.</w:t>
      </w:r>
    </w:p>
    <w:p w14:paraId="03436B0B" w14:textId="4D9C7799" w:rsidR="00FD5172" w:rsidRDefault="00FD5172" w:rsidP="00FD5172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 w:rsidRPr="00FD5172">
        <w:rPr>
          <w:rFonts w:ascii="Arial" w:eastAsia="Times New Roman" w:hAnsi="Arial" w:cs="Arial"/>
          <w:color w:val="404040"/>
          <w:sz w:val="28"/>
          <w:szCs w:val="28"/>
          <w:lang w:eastAsia="pt-BR"/>
        </w:rPr>
        <w:t>Consequências</w:t>
      </w:r>
    </w:p>
    <w:p w14:paraId="06A51921" w14:textId="05A5B0DA" w:rsidR="003A7715" w:rsidRDefault="003A7715" w:rsidP="003A7715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8"/>
          <w:szCs w:val="28"/>
          <w:lang w:eastAsia="pt-BR"/>
        </w:rPr>
      </w:pPr>
      <w:r>
        <w:rPr>
          <w:rFonts w:ascii="Helvetica" w:hAnsi="Helvetica"/>
          <w:color w:val="000000"/>
        </w:rPr>
        <w:t xml:space="preserve">- </w:t>
      </w:r>
      <w:r>
        <w:rPr>
          <w:rFonts w:ascii="Helvetica" w:hAnsi="Helvetica"/>
          <w:color w:val="000000"/>
        </w:rPr>
        <w:t>Vladimir Lênin, derrubou o governo provisório e impôs o governo socialista soviético.</w:t>
      </w:r>
    </w:p>
    <w:p w14:paraId="3EA68D82" w14:textId="03BB8DD5" w:rsidR="00223A62" w:rsidRPr="00223A62" w:rsidRDefault="00223A62" w:rsidP="00223A6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proofErr w:type="gramStart"/>
      <w:r w:rsidRPr="00223A6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desapropriação</w:t>
      </w:r>
      <w:proofErr w:type="gramEnd"/>
      <w:r w:rsidRPr="00223A6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das terras de burgueses e da Igreja;</w:t>
      </w:r>
    </w:p>
    <w:p w14:paraId="168F92F1" w14:textId="346524E2" w:rsidR="00223A62" w:rsidRPr="00223A62" w:rsidRDefault="00223A62" w:rsidP="00223A6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proofErr w:type="gramStart"/>
      <w:r w:rsidRPr="00223A6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distribuição</w:t>
      </w:r>
      <w:proofErr w:type="gramEnd"/>
      <w:r w:rsidRPr="00223A6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dessas terras aos camponeses;</w:t>
      </w:r>
    </w:p>
    <w:p w14:paraId="6DCDB8E2" w14:textId="14EEF29F" w:rsidR="00FD5172" w:rsidRPr="00223A62" w:rsidRDefault="00223A62" w:rsidP="00223A62">
      <w:pPr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- </w:t>
      </w:r>
      <w:proofErr w:type="gramStart"/>
      <w:r w:rsidRPr="00223A6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>estatização</w:t>
      </w:r>
      <w:proofErr w:type="gramEnd"/>
      <w:r w:rsidRPr="00223A62">
        <w:rPr>
          <w:rFonts w:ascii="Arial" w:eastAsia="Times New Roman" w:hAnsi="Arial" w:cs="Arial"/>
          <w:color w:val="404040"/>
          <w:sz w:val="24"/>
          <w:szCs w:val="24"/>
          <w:lang w:eastAsia="pt-BR"/>
        </w:rPr>
        <w:t xml:space="preserve"> dos meios de produção (fábricas, lojas, bancos etc.).</w:t>
      </w:r>
    </w:p>
    <w:sectPr w:rsidR="00FD5172" w:rsidRPr="00223A62" w:rsidSect="00FD5172">
      <w:pgSz w:w="11906" w:h="16838"/>
      <w:pgMar w:top="1077" w:right="964" w:bottom="107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D6C9D"/>
    <w:multiLevelType w:val="multilevel"/>
    <w:tmpl w:val="121E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72"/>
    <w:rsid w:val="0005560A"/>
    <w:rsid w:val="00223A62"/>
    <w:rsid w:val="003A7715"/>
    <w:rsid w:val="005E22E1"/>
    <w:rsid w:val="00B86CFD"/>
    <w:rsid w:val="00F3050F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3027"/>
  <w15:chartTrackingRefBased/>
  <w15:docId w15:val="{8D13ACED-4001-4756-929B-6067A6E2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D5172"/>
    <w:rPr>
      <w:i/>
      <w:iCs/>
    </w:rPr>
  </w:style>
  <w:style w:type="character" w:styleId="Forte">
    <w:name w:val="Strong"/>
    <w:basedOn w:val="Fontepargpadro"/>
    <w:uiPriority w:val="22"/>
    <w:qFormat/>
    <w:rsid w:val="00FD5172"/>
    <w:rPr>
      <w:b/>
      <w:bCs/>
    </w:rPr>
  </w:style>
  <w:style w:type="paragraph" w:styleId="PargrafodaLista">
    <w:name w:val="List Paragraph"/>
    <w:basedOn w:val="Normal"/>
    <w:uiPriority w:val="34"/>
    <w:qFormat/>
    <w:rsid w:val="00FD517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F305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damateria.com.br/domingo-sangren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GIETZEL</dc:creator>
  <cp:keywords/>
  <dc:description/>
  <cp:lastModifiedBy>GABRIEL GIETZEL</cp:lastModifiedBy>
  <cp:revision>1</cp:revision>
  <dcterms:created xsi:type="dcterms:W3CDTF">2020-11-23T23:05:00Z</dcterms:created>
  <dcterms:modified xsi:type="dcterms:W3CDTF">2020-11-24T00:34:00Z</dcterms:modified>
</cp:coreProperties>
</file>