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C3F27" w14:textId="03E5A245" w:rsidR="006A7009" w:rsidRDefault="005F7835" w:rsidP="005F7835">
      <w:pPr>
        <w:jc w:val="center"/>
        <w:rPr>
          <w:rFonts w:ascii="Arial" w:hAnsi="Arial" w:cs="Arial"/>
          <w:b/>
          <w:bCs/>
          <w:color w:val="337AB7"/>
          <w:sz w:val="32"/>
          <w:szCs w:val="32"/>
          <w:shd w:val="clear" w:color="auto" w:fill="FFFFFF"/>
        </w:rPr>
      </w:pPr>
      <w:r w:rsidRPr="005F7835">
        <w:rPr>
          <w:rFonts w:ascii="Arial" w:hAnsi="Arial" w:cs="Arial"/>
          <w:b/>
          <w:bCs/>
          <w:color w:val="337AB7"/>
          <w:sz w:val="32"/>
          <w:szCs w:val="32"/>
          <w:shd w:val="clear" w:color="auto" w:fill="FFFFFF"/>
        </w:rPr>
        <w:t>Segundo Reinado</w:t>
      </w:r>
    </w:p>
    <w:p w14:paraId="68A3174A" w14:textId="5D0D11C0" w:rsidR="005F7835" w:rsidRDefault="005F7835" w:rsidP="005F783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O </w:t>
      </w:r>
      <w:r>
        <w:rPr>
          <w:rStyle w:val="Forte"/>
          <w:rFonts w:ascii="Arial" w:hAnsi="Arial" w:cs="Arial"/>
          <w:color w:val="404040"/>
          <w:bdr w:val="none" w:sz="0" w:space="0" w:color="auto" w:frame="1"/>
        </w:rPr>
        <w:t>Segundo Reinado</w:t>
      </w:r>
      <w:r>
        <w:rPr>
          <w:rFonts w:ascii="Arial" w:hAnsi="Arial" w:cs="Arial"/>
          <w:color w:val="404040"/>
        </w:rPr>
        <w:t> corresponde ao período de 23 de julho de 1840 a 15 de novembro de 1889, quando o Brasil esteve sob reinado de D. Pedro II (1825-1891).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Foi caracterizado como uma época de relativa paz entre as províncias brasileiras, a abolição gradual da escravidão e a Guerra do Paraguai (1864-1870).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Encerra-se com o golpe republicano em 15 de novembro de 1889.</w:t>
      </w:r>
    </w:p>
    <w:p w14:paraId="596ED521" w14:textId="0BF33FCA" w:rsidR="005F7835" w:rsidRDefault="005F7835" w:rsidP="005F783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</w:p>
    <w:p w14:paraId="7CBCAC59" w14:textId="1E45DCB6" w:rsidR="005F7835" w:rsidRDefault="005F7835" w:rsidP="005F7835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O regime político do país era a monarquia parlamentarista, onde o Imperador escolhia o Presidente do Conselho (equivalente ao cargo de primeiro-ministro) através de uma lista com três nomes.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No plano econômico, o café adquire importância fundamental, sendo o produto mais exportado pelo Brasil. Chegam as primeiras ferrovias e barcos a vapor com o objetivo de melhorar a circulação do chamado "ouro negro".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Em meio à prosperidade cafeeira, o Brasil se encontra num dilema, pois quem trabalhava nas plantações de café eram pessoas escravizadas. Desde o governo de Dom João VI, o país havia se comprometido a abolir a escravidão. No entanto, a elite cafeeira se opunha, pois isso acarretaria perdas econômicas. A solução é terminar com o trabalho servil de forma gradual.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Será no Segundo Reinado que o Brasil se vê às voltas com o maior conflito armado da América do Sul: a Guerra do Paraguai.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Por fim, sem apoio das elites rurais e do exército, a monarquia é derrubada através de um golpe militar. A Família Imperial é obrigada a deixar o país e se instala a república.</w:t>
      </w:r>
    </w:p>
    <w:p w14:paraId="3E660144" w14:textId="77777777" w:rsidR="005F7835" w:rsidRPr="005F7835" w:rsidRDefault="005F7835" w:rsidP="005F7835">
      <w:pPr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404040"/>
          <w:sz w:val="32"/>
          <w:szCs w:val="32"/>
          <w:lang w:eastAsia="pt-BR"/>
        </w:rPr>
      </w:pPr>
      <w:r w:rsidRPr="005F7835">
        <w:rPr>
          <w:rFonts w:ascii="Arial" w:eastAsia="Times New Roman" w:hAnsi="Arial" w:cs="Arial"/>
          <w:b/>
          <w:bCs/>
          <w:color w:val="404040"/>
          <w:sz w:val="32"/>
          <w:szCs w:val="32"/>
          <w:lang w:eastAsia="pt-BR"/>
        </w:rPr>
        <w:t>Guerra do Paraguai (1864-1870)</w:t>
      </w:r>
    </w:p>
    <w:p w14:paraId="07E1F5B3" w14:textId="3E8553E7" w:rsidR="005F7835" w:rsidRDefault="005F7835" w:rsidP="005F7835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5F7835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No plano internacional, o Brasil se envolveu em atritos com os seus vizinhos, especialmente na região do Prata.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5F7835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Em resposta à invasão do Rio Grande do Sul, o governo imperial declara guerra ao ditador paraguaio Solano López (1827-1870), no episódio conhecido como </w:t>
      </w:r>
      <w:hyperlink r:id="rId5" w:history="1">
        <w:r w:rsidRPr="005F7835">
          <w:rPr>
            <w:rFonts w:ascii="Arial" w:eastAsia="Times New Roman" w:hAnsi="Arial" w:cs="Arial"/>
            <w:color w:val="337AB7"/>
            <w:sz w:val="24"/>
            <w:szCs w:val="24"/>
            <w:lang w:eastAsia="pt-BR"/>
          </w:rPr>
          <w:t>Guerra do Paraguai</w:t>
        </w:r>
      </w:hyperlink>
      <w:r w:rsidRPr="005F7835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. O conflito ainda contaria com a participação da Argentina e do Uruguai, e duraria cerca de cinco anos.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5F7835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O Paraguai foi derrotado e Solano López morto por soldados brasileiros. O Exército se viu fortalecido após o conflito e passou a reivindicar mais espaço na política nacional.</w:t>
      </w:r>
    </w:p>
    <w:p w14:paraId="3B32A8C4" w14:textId="77777777" w:rsidR="005F7835" w:rsidRDefault="005F7835" w:rsidP="005F7835">
      <w:pPr>
        <w:pStyle w:val="Ttulo3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404040"/>
        </w:rPr>
      </w:pPr>
      <w:r w:rsidRPr="005F7835">
        <w:rPr>
          <w:rFonts w:ascii="Arial" w:hAnsi="Arial" w:cs="Arial"/>
          <w:color w:val="404040"/>
          <w:sz w:val="32"/>
          <w:szCs w:val="32"/>
        </w:rPr>
        <w:t>Abolicionismo no Segundo Reinado</w:t>
      </w:r>
    </w:p>
    <w:p w14:paraId="6304A4FF" w14:textId="6E59E99B" w:rsidR="005F7835" w:rsidRDefault="005F7835" w:rsidP="005F7835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Essa época é crucial para o processo de abolição das pessoas escravizadas, pois surgem diversas sociedades e jornais contra esta prática. A abolição da escravidão não era desejada pelos fazendeiros. Estes perderiam o investimento da compra das pessoas escravizadas e teriam que começar a pagar salário, diminuindo assim sua margem de lucro.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Desta maneira, lutam para que o governo pague indenização por cada escravo liberto.</w:t>
      </w:r>
      <w:r>
        <w:rPr>
          <w:rFonts w:ascii="Arial" w:hAnsi="Arial" w:cs="Arial"/>
          <w:color w:val="404040"/>
        </w:rPr>
        <w:t xml:space="preserve"> O </w:t>
      </w:r>
      <w:r>
        <w:rPr>
          <w:rFonts w:ascii="Arial" w:hAnsi="Arial" w:cs="Arial"/>
          <w:color w:val="404040"/>
        </w:rPr>
        <w:t>governo promulga leis que visam abolir o trabalho servil de forma gradual. São elas:</w:t>
      </w:r>
    </w:p>
    <w:p w14:paraId="443AC5F8" w14:textId="57571AA7" w:rsidR="005F7835" w:rsidRPr="005F7835" w:rsidRDefault="005F7835" w:rsidP="005F7835">
      <w:pPr>
        <w:spacing w:after="0" w:line="240" w:lineRule="auto"/>
        <w:textAlignment w:val="baseline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  <w:sz w:val="24"/>
          <w:szCs w:val="24"/>
        </w:rPr>
        <w:t xml:space="preserve">- </w:t>
      </w:r>
      <w:hyperlink r:id="rId6" w:history="1">
        <w:r w:rsidRPr="005F7835">
          <w:rPr>
            <w:rStyle w:val="Hyperlink"/>
            <w:rFonts w:ascii="Arial" w:hAnsi="Arial" w:cs="Arial"/>
            <w:color w:val="337AB7"/>
            <w:sz w:val="24"/>
            <w:szCs w:val="24"/>
            <w:u w:val="none"/>
          </w:rPr>
          <w:t>Lei Eusébio de Queirós</w:t>
        </w:r>
      </w:hyperlink>
      <w:r w:rsidRPr="005F7835">
        <w:rPr>
          <w:rFonts w:ascii="Arial" w:hAnsi="Arial" w:cs="Arial"/>
          <w:color w:val="404040"/>
          <w:sz w:val="24"/>
          <w:szCs w:val="24"/>
        </w:rPr>
        <w:t> (1850)</w:t>
      </w:r>
      <w:r>
        <w:rPr>
          <w:rFonts w:ascii="Arial" w:hAnsi="Arial" w:cs="Arial"/>
          <w:color w:val="404040"/>
          <w:sz w:val="24"/>
          <w:szCs w:val="24"/>
        </w:rPr>
        <w:t>.</w:t>
      </w:r>
    </w:p>
    <w:p w14:paraId="1DC99430" w14:textId="60560446" w:rsidR="005F7835" w:rsidRPr="005F7835" w:rsidRDefault="005F7835" w:rsidP="005F7835">
      <w:pPr>
        <w:spacing w:after="0" w:line="240" w:lineRule="auto"/>
        <w:textAlignment w:val="baseline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  <w:sz w:val="24"/>
          <w:szCs w:val="24"/>
        </w:rPr>
        <w:t xml:space="preserve">- </w:t>
      </w:r>
      <w:hyperlink r:id="rId7" w:history="1">
        <w:r w:rsidRPr="005F7835">
          <w:rPr>
            <w:rStyle w:val="Hyperlink"/>
            <w:rFonts w:ascii="Arial" w:hAnsi="Arial" w:cs="Arial"/>
            <w:color w:val="337AB7"/>
            <w:sz w:val="24"/>
            <w:szCs w:val="24"/>
            <w:u w:val="none"/>
          </w:rPr>
          <w:t>Lei do Ventre Livre</w:t>
        </w:r>
      </w:hyperlink>
      <w:r w:rsidRPr="005F7835">
        <w:rPr>
          <w:rFonts w:ascii="Arial" w:hAnsi="Arial" w:cs="Arial"/>
          <w:color w:val="404040"/>
          <w:sz w:val="24"/>
          <w:szCs w:val="24"/>
        </w:rPr>
        <w:t> (1871)</w:t>
      </w:r>
      <w:r>
        <w:rPr>
          <w:rFonts w:ascii="Arial" w:hAnsi="Arial" w:cs="Arial"/>
          <w:color w:val="404040"/>
          <w:sz w:val="24"/>
          <w:szCs w:val="24"/>
        </w:rPr>
        <w:t>.</w:t>
      </w:r>
    </w:p>
    <w:p w14:paraId="5946A7CA" w14:textId="0CF58557" w:rsidR="005F7835" w:rsidRPr="005F7835" w:rsidRDefault="005F7835" w:rsidP="005F7835">
      <w:pPr>
        <w:spacing w:after="0" w:line="240" w:lineRule="auto"/>
        <w:textAlignment w:val="baseline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  <w:sz w:val="24"/>
          <w:szCs w:val="24"/>
        </w:rPr>
        <w:t xml:space="preserve">- </w:t>
      </w:r>
      <w:hyperlink r:id="rId8" w:history="1">
        <w:r w:rsidRPr="005F7835">
          <w:rPr>
            <w:rStyle w:val="Hyperlink"/>
            <w:rFonts w:ascii="Arial" w:hAnsi="Arial" w:cs="Arial"/>
            <w:color w:val="337AB7"/>
            <w:sz w:val="24"/>
            <w:szCs w:val="24"/>
            <w:u w:val="none"/>
          </w:rPr>
          <w:t>Lei dos Sexagenários</w:t>
        </w:r>
      </w:hyperlink>
      <w:r w:rsidRPr="005F7835">
        <w:rPr>
          <w:rFonts w:ascii="Arial" w:hAnsi="Arial" w:cs="Arial"/>
          <w:color w:val="404040"/>
          <w:sz w:val="24"/>
          <w:szCs w:val="24"/>
        </w:rPr>
        <w:t> (1887)</w:t>
      </w:r>
      <w:r>
        <w:rPr>
          <w:rFonts w:ascii="Arial" w:hAnsi="Arial" w:cs="Arial"/>
          <w:color w:val="404040"/>
          <w:sz w:val="24"/>
          <w:szCs w:val="24"/>
        </w:rPr>
        <w:t>.</w:t>
      </w:r>
    </w:p>
    <w:p w14:paraId="069FCCA0" w14:textId="72CF71E2" w:rsidR="005F7835" w:rsidRPr="005F7835" w:rsidRDefault="005F7835" w:rsidP="005F7835">
      <w:pPr>
        <w:spacing w:after="0" w:line="240" w:lineRule="auto"/>
        <w:textAlignment w:val="baseline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  <w:sz w:val="24"/>
          <w:szCs w:val="24"/>
        </w:rPr>
        <w:t xml:space="preserve">- </w:t>
      </w:r>
      <w:hyperlink r:id="rId9" w:history="1">
        <w:r w:rsidRPr="005F7835">
          <w:rPr>
            <w:rStyle w:val="Hyperlink"/>
            <w:rFonts w:ascii="Arial" w:hAnsi="Arial" w:cs="Arial"/>
            <w:color w:val="337AB7"/>
            <w:sz w:val="24"/>
            <w:szCs w:val="24"/>
            <w:u w:val="none"/>
          </w:rPr>
          <w:t>Lei Áurea</w:t>
        </w:r>
      </w:hyperlink>
      <w:r w:rsidRPr="005F7835">
        <w:rPr>
          <w:rFonts w:ascii="Arial" w:hAnsi="Arial" w:cs="Arial"/>
          <w:color w:val="404040"/>
          <w:sz w:val="24"/>
          <w:szCs w:val="24"/>
        </w:rPr>
        <w:t> (1888)</w:t>
      </w:r>
      <w:r>
        <w:rPr>
          <w:rFonts w:ascii="Arial" w:hAnsi="Arial" w:cs="Arial"/>
          <w:color w:val="404040"/>
          <w:sz w:val="24"/>
          <w:szCs w:val="24"/>
        </w:rPr>
        <w:t>.</w:t>
      </w:r>
    </w:p>
    <w:p w14:paraId="1BF09CF6" w14:textId="77777777" w:rsidR="005F7835" w:rsidRDefault="005F7835" w:rsidP="005F7835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18C07432" w14:textId="308FB8C6" w:rsidR="005F7835" w:rsidRPr="005F7835" w:rsidRDefault="005F7835" w:rsidP="005F7835">
      <w:pPr>
        <w:pStyle w:val="Ttulo3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404040"/>
          <w:sz w:val="32"/>
          <w:szCs w:val="32"/>
        </w:rPr>
      </w:pPr>
      <w:r w:rsidRPr="005F7835">
        <w:rPr>
          <w:rFonts w:ascii="Arial" w:hAnsi="Arial" w:cs="Arial"/>
          <w:color w:val="404040"/>
          <w:sz w:val="32"/>
          <w:szCs w:val="32"/>
        </w:rPr>
        <w:t>Proclamação da República</w:t>
      </w:r>
    </w:p>
    <w:p w14:paraId="15746FED" w14:textId="2725BB25" w:rsidR="005F7835" w:rsidRDefault="005F7835" w:rsidP="005F7835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Ao longo do seu governo, D. Pedro II se contrapôs com a igreja, com os militares e com a elite rural. Tudo isso foi retirando o apoio das figuras importantes do país ao trono.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Alguns episódios direcionaram os acontecimentos para um golpe militar. São exemplos a exigência de que a igreja não acatasse as ordens papais, sem as mesmas terem ter sido aprovadas pelo imperador, no que passou à História como a Questão Religiosa.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 xml:space="preserve">No entanto, foi a desvalorização dos militares e o fim da escravatura que mais incomodaram as elites e </w:t>
      </w:r>
      <w:r>
        <w:rPr>
          <w:rFonts w:ascii="Arial" w:hAnsi="Arial" w:cs="Arial"/>
          <w:color w:val="404040"/>
        </w:rPr>
        <w:lastRenderedPageBreak/>
        <w:t>forçaram sua deposição.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Os militares reclamavam mais reconhecimento, aumento de salário e promoções que não eram realizadas. Tudo isso fez com que alguns oficiais aderissem aos ideais republicanos.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Igualmente, a elite latifundiária não pôde suportar a ideia da abolição da escravidão.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Assim República é instituída, sem participação popular, no dia 15 de novembro de 1889 pelo </w:t>
      </w:r>
      <w:hyperlink r:id="rId10" w:history="1">
        <w:r>
          <w:rPr>
            <w:rStyle w:val="Hyperlink"/>
            <w:rFonts w:ascii="Arial" w:hAnsi="Arial" w:cs="Arial"/>
            <w:color w:val="337AB7"/>
            <w:u w:val="none"/>
          </w:rPr>
          <w:t>Marechal Deodoro da Fonseca</w:t>
        </w:r>
      </w:hyperlink>
      <w:r>
        <w:rPr>
          <w:rFonts w:ascii="Arial" w:hAnsi="Arial" w:cs="Arial"/>
          <w:color w:val="404040"/>
        </w:rPr>
        <w:t>, o qual foi o primeiro presidente do Brasil.</w:t>
      </w:r>
    </w:p>
    <w:p w14:paraId="047CE0C4" w14:textId="77777777" w:rsidR="005F7835" w:rsidRPr="005F7835" w:rsidRDefault="005F7835" w:rsidP="005F7835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0DE2D1F9" w14:textId="77777777" w:rsidR="005F7835" w:rsidRDefault="005F7835" w:rsidP="005F783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</w:p>
    <w:p w14:paraId="1B8EE0CC" w14:textId="77777777" w:rsidR="005F7835" w:rsidRPr="005F7835" w:rsidRDefault="005F7835" w:rsidP="005F7835">
      <w:pPr>
        <w:jc w:val="center"/>
        <w:rPr>
          <w:sz w:val="10"/>
          <w:szCs w:val="10"/>
        </w:rPr>
      </w:pPr>
    </w:p>
    <w:sectPr w:rsidR="005F7835" w:rsidRPr="005F7835" w:rsidSect="005F7835">
      <w:pgSz w:w="11906" w:h="16838"/>
      <w:pgMar w:top="1077" w:right="1021" w:bottom="107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609D4"/>
    <w:multiLevelType w:val="multilevel"/>
    <w:tmpl w:val="7C82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35"/>
    <w:rsid w:val="005F7835"/>
    <w:rsid w:val="006A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E6F1A"/>
  <w15:chartTrackingRefBased/>
  <w15:docId w15:val="{E590895E-83AD-4C0E-B0BA-4C5B1842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F78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7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F7835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5F783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F78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damateria.com.br/lei-dos-sexagenari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damateria.com.br/lei-do-ventre-livre-187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damateria.com.br/lei-eusebio-de-queiro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odamateria.com.br/guerra-do-paraguai/" TargetMode="External"/><Relationship Id="rId10" Type="http://schemas.openxmlformats.org/officeDocument/2006/relationships/hyperlink" Target="https://www.todamateria.com.br/deodoro-da-fonse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damateria.com.br/lei-aure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643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2020-11-27T04:08:00Z</dcterms:created>
  <dcterms:modified xsi:type="dcterms:W3CDTF">2020-11-27T04:16:00Z</dcterms:modified>
</cp:coreProperties>
</file>