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rPr>
        <w:t>SANCTIWALK: A MOBILE TOUR GUIDE AND PARISH INFORMATION SYSTEM FOR MARY HELP OF CHRISTIANS PARISH AND SAN ROQUE CATHEDRAL PARISH, DIOCESE OF KALOOKAN</w:t>
      </w:r>
    </w:p>
    <w:p>
      <w:pPr>
        <w:jc w:val="center"/>
      </w:pPr>
      <w:r>
        <w:rPr>
          <w:i/>
        </w:rPr>
        <w:t>Revised chapters — prepared for Final Defense</w:t>
      </w:r>
    </w:p>
    <w:p>
      <w:pPr>
        <w:ind w:left="720"/>
      </w:pPr>
      <w:r>
        <w:rPr>
          <w:i/>
          <w:color w:val="C00000"/>
        </w:rPr>
        <w:t>[TO SUPPLY] The title has been widened from "Tour Guide System" to "Tour Guide and Parish Information System". The delivered system does substantially more than guide a tour: it carries the parish's schedules, announcements and sacramental services. If your panel has already approved the old title, keep the old one and ignore this change — the chapters below do not depend on it.</w:t>
      </w:r>
    </w:p>
    <w:p>
      <w:r>
        <w:br w:type="page"/>
      </w:r>
    </w:p>
    <w:p>
      <w:pPr>
        <w:pStyle w:val="Heading1"/>
        <w:spacing w:before="240" w:after="120"/>
      </w:pPr>
      <w:r>
        <w:rPr>
          <w:rFonts w:ascii="Times New Roman" w:hAnsi="Times New Roman"/>
          <w:color w:val="000000"/>
          <w:sz w:val="28"/>
        </w:rPr>
        <w:t>INTRODUCTION</w:t>
      </w:r>
    </w:p>
    <w:p>
      <w:pPr>
        <w:pStyle w:val="Heading2"/>
        <w:spacing w:before="240" w:after="120"/>
      </w:pPr>
      <w:r>
        <w:rPr>
          <w:rFonts w:ascii="Times New Roman" w:hAnsi="Times New Roman"/>
          <w:color w:val="000000"/>
          <w:sz w:val="24"/>
        </w:rPr>
        <w:t>Project Context</w:t>
      </w:r>
    </w:p>
    <w:p>
      <w:pPr>
        <w:ind w:firstLine="720"/>
      </w:pPr>
      <w:r>
        <w:t>The Diocese of Kalookan comprises thirty-one parishes serving the cities of Caloocan, Malabon and Navotas. Among them, Mary Help of Christians Parish in Maypajo and San Roque Cathedral Parish on A. Mabini Street are two of the most frequently visited, functioning at once as places of worship, as centres of pilgrimage during Holy Week and parish feast days, and as repositories of religious and cultural heritage. Their altars, images, baptismal fonts and commemorative spaces carry meanings accumulated over more than two centuries; San Roque Cathedral was founded as a parish in 1815 and stood through the Philippine Revolution.</w:t>
      </w:r>
    </w:p>
    <w:p>
      <w:pPr>
        <w:ind w:firstLine="720"/>
      </w:pPr>
      <w:r>
        <w:t>That heritage is largely unexplained to the people standing in front of it. A visitor who enters either church encounters images and architectural elements with no accompanying interpretation, and the parishes have no printed guide, signage programme or docent service to supply one. The significance of what is on display is held by clergy and long-standing parishioners rather than by any medium a first-time visitor can consult.</w:t>
      </w:r>
    </w:p>
    <w:p>
      <w:pPr>
        <w:ind w:firstLine="720"/>
      </w:pPr>
      <w:r>
        <w:t>The difficulty begins before arrival. A pilgrim planning a visit — particularly one undertaking Bisita Iglesia, in which several churches are visited in a single devotion — has no consolidated source for where the diocese's parishes are, how to reach them on foot, or when each celebrates Mass. Schedules are posted on parish noticeboards, announced at Mass, or distributed through individual social media pages maintained with varying regularity. A visitor who is not already a parishioner has no dependable way to learn them in advance.</w:t>
      </w:r>
    </w:p>
    <w:p>
      <w:pPr>
        <w:ind w:firstLine="720"/>
      </w:pPr>
      <w:r>
        <w:t>The parishes face a parallel difficulty in the opposite direction. Both receive a continuous flow of requests from parishioners: applications to join lay ministries, and bookings for sacraments such as baptism, confirmation and matrimony. These are handled manually. A parishioner presents themselves at the parish office, the details are written down and filed, and the record of what was requested and what was decided exists on paper in that office. The applicant has no means of checking the progress of their request other than returning in person or telephoning, and the office has no consolidated view of what is outstanding, what has been approved, and what remains to be acted upon.</w:t>
      </w:r>
    </w:p>
    <w:p>
      <w:pPr>
        <w:ind w:firstLine="720"/>
      </w:pPr>
      <w:r>
        <w:t>Technology is widely used elsewhere to close gaps of exactly this kind. Mobile applications, augmented reality and location services are established instruments in museum and heritage tourism, and a growing literature documents their use in pilgrimage settings specifically. Their adoption in Philippine parishes, however, remains limited, and neither Mary Help of Christians Parish nor San Roque Cathedral Parish operates any digital system for visitor guidance or service management.</w:t>
      </w:r>
    </w:p>
    <w:p>
      <w:pPr>
        <w:ind w:firstLine="720"/>
      </w:pPr>
      <w:r>
        <w:t>SanctiWalk was developed in response to these conditions. It is a mobile application, with a companion administrative portal for parish staff, that locates and provides walking directions to the parishes of the diocese, interprets the sacred objects within the two documented churches through augmented reality and audio narration, publishes each parish's schedules and announcements, and moves the handling of ministry and sacrament applications from paper into a system that both the applicant and the parish office can see.</w:t>
      </w:r>
    </w:p>
    <w:p>
      <w:pPr>
        <w:pStyle w:val="Heading2"/>
        <w:spacing w:before="240" w:after="120"/>
      </w:pPr>
      <w:r>
        <w:rPr>
          <w:rFonts w:ascii="Times New Roman" w:hAnsi="Times New Roman"/>
          <w:color w:val="000000"/>
          <w:sz w:val="24"/>
        </w:rPr>
        <w:t>Purpose and Description</w:t>
      </w:r>
    </w:p>
    <w:p>
      <w:pPr>
        <w:ind w:firstLine="720"/>
      </w:pPr>
      <w:r>
        <w:t>SanctiWalk is a mobile tour guide and parish information system for the Diocese of Kalookan, developed for Android devices and accompanied by a web-based administrative portal. Its purpose is to give pilgrims, parishioners and visitors organised access to the information and services of the diocese's parishes, and to give parish administrators the means to maintain that information and act on the requests they receive.</w:t>
      </w:r>
    </w:p>
    <w:p>
      <w:pPr>
        <w:ind w:firstLine="720"/>
      </w:pPr>
      <w:r>
        <w:t>The system addresses four areas of use.</w:t>
      </w:r>
    </w:p>
    <w:p>
      <w:pPr>
        <w:pStyle w:val="Heading3"/>
        <w:spacing w:before="240" w:after="120"/>
      </w:pPr>
      <w:r>
        <w:rPr>
          <w:rFonts w:ascii="Times New Roman" w:hAnsi="Times New Roman"/>
          <w:color w:val="000000"/>
          <w:sz w:val="24"/>
        </w:rPr>
        <w:t>Finding and reaching a parish</w:t>
      </w:r>
    </w:p>
    <w:p>
      <w:pPr>
        <w:ind w:firstLine="720"/>
      </w:pPr>
      <w:r>
        <w:t>The application carries all thirty-one parishes of the Diocese of Kalookan on an interactive map rendered from vector street data, with each parish at verified coordinates. A user may search for a parish by name, view its position relative to their own, and request walking directions. Routes are computed by a pedestrian routing service and follow actual streets and footpaths; distance and walking time are derived from the routed path. During navigation the map follows the walker, orients itself to their direction of travel, and presents turn-by-turn instructions. A visitation planner allows several parishes to be selected and ordered for a single devotional circuit.</w:t>
      </w:r>
    </w:p>
    <w:p>
      <w:pPr>
        <w:pStyle w:val="Heading3"/>
        <w:spacing w:before="240" w:after="120"/>
      </w:pPr>
      <w:r>
        <w:rPr>
          <w:rFonts w:ascii="Times New Roman" w:hAnsi="Times New Roman"/>
          <w:color w:val="000000"/>
          <w:sz w:val="24"/>
        </w:rPr>
        <w:t>Interpreting what is inside the church</w:t>
      </w:r>
    </w:p>
    <w:p>
      <w:pPr>
        <w:ind w:firstLine="720"/>
      </w:pPr>
      <w:r>
        <w:t>Within Mary Help of Christians Parish and San Roque Cathedral Parish, the system identifies designated stations — altars, images, and other significant features — and presents the history and symbolism of each. Recognition is performed by augmented reality: the device camera is pointed at a station, the station is identified, and its interpretation is displayed. Because browser technology cannot anchor content to a physical location once the trigger has left the camera's view, world-tracked augmented reality is delivered by a companion application built on Unity and ARCore, which SanctiWalk launches directly. Station text may also be narrated aloud, so that the interpretation can be heard while the object itself is being looked at.</w:t>
      </w:r>
    </w:p>
    <w:p>
      <w:pPr>
        <w:pStyle w:val="Heading3"/>
        <w:spacing w:before="240" w:after="120"/>
      </w:pPr>
      <w:r>
        <w:rPr>
          <w:rFonts w:ascii="Times New Roman" w:hAnsi="Times New Roman"/>
          <w:color w:val="000000"/>
          <w:sz w:val="24"/>
        </w:rPr>
        <w:t>Parish information and services</w:t>
      </w:r>
    </w:p>
    <w:p>
      <w:pPr>
        <w:ind w:firstLine="720"/>
      </w:pPr>
      <w:r>
        <w:t>For each documented parish the application publishes the Mass schedule, the liturgical calendar and feast days, parish announcements, the church's history, the lay ministries open for membership, and the sacraments the parish administers together with their requirements. A daily scripture verse and a guided rosary are included as devotional features. All content is presented in English or Filipino according to a single setting chosen by the reader.</w:t>
      </w:r>
    </w:p>
    <w:p>
      <w:pPr>
        <w:pStyle w:val="Heading3"/>
        <w:spacing w:before="240" w:after="120"/>
      </w:pPr>
      <w:r>
        <w:rPr>
          <w:rFonts w:ascii="Times New Roman" w:hAnsi="Times New Roman"/>
          <w:color w:val="000000"/>
          <w:sz w:val="24"/>
        </w:rPr>
        <w:t>Applications and parish administration</w:t>
      </w:r>
    </w:p>
    <w:p>
      <w:pPr>
        <w:ind w:firstLine="720"/>
      </w:pPr>
      <w:r>
        <w:t>A parishioner may apply through the application to join a lay ministry or to book a sacrament, and may afterwards see the status of that request. Parish administrators receive these applications in a web portal, where they may be filtered, searched, reviewed and decided; completed and rejected applications are moved to an archive so that the counts shown to staff reflect outstanding work rather than accumulated history. The same portal allows staff to publish announcements, maintain the Mass schedule and feast days, edit the parish's own descriptive content, and close an individual ministry or sacrament to new applications when the parish is not accepting them. Access is restricted per parish, and these restrictions are enforced by server-side security rules rather than by the application interface alone.</w:t>
      </w:r>
    </w:p>
    <w:p>
      <w:pPr>
        <w:ind w:firstLine="720"/>
      </w:pPr>
      <w:r>
        <w:t>The system also issues reminders on the device: before a scheduled Mass, on and before feast days, when a parish publishes an announcement or event, and when a decision is reached on the user's application. A user may follow parishes other than their own and receive those parishes' reminders as well.</w:t>
      </w:r>
    </w:p>
    <w:p>
      <w:pPr>
        <w:ind w:firstLine="720"/>
      </w:pPr>
      <w:r>
        <w:t>SanctiWalk is not intended to replace catechesis, homily or the guidance of clergy. It is an additional informational and educational resource, and an administrative instrument for the parish office.</w:t>
      </w:r>
    </w:p>
    <w:p>
      <w:r>
        <w:br w:type="page"/>
      </w:r>
    </w:p>
    <w:p>
      <w:pPr>
        <w:pStyle w:val="Heading1"/>
        <w:spacing w:before="240" w:after="120"/>
      </w:pPr>
      <w:r>
        <w:rPr>
          <w:rFonts w:ascii="Times New Roman" w:hAnsi="Times New Roman"/>
          <w:color w:val="000000"/>
          <w:sz w:val="28"/>
        </w:rPr>
        <w:t>Statement of the Problem</w:t>
      </w:r>
    </w:p>
    <w:p>
      <w:pPr>
        <w:pStyle w:val="Heading2"/>
        <w:spacing w:before="240" w:after="120"/>
      </w:pPr>
      <w:r>
        <w:rPr>
          <w:rFonts w:ascii="Times New Roman" w:hAnsi="Times New Roman"/>
          <w:color w:val="000000"/>
          <w:sz w:val="24"/>
        </w:rPr>
        <w:t>General Problem</w:t>
      </w:r>
    </w:p>
    <w:p>
      <w:pPr>
        <w:ind w:firstLine="720"/>
      </w:pPr>
      <w:r>
        <w:t>Mary Help of Christians Parish and San Roque Cathedral Parish deliver visitor guidance, parish information and sacramental and ministry services through manual and unconsolidated means. Information about schedules, heritage and requirements is distributed through noticeboards, verbal announcement and individual social media pages; the religious and historical significance of the churches' sacred objects is not presented to visitors in any accessible form; the parishes are not locatable or navigable through any single source; and applications for ministry membership and sacraments are received and tracked on paper in the parish office. As a result, visitors are unable to plan or interpret a visit, applicants cannot follow the progress of their requests, and parish staff have no consolidated record of the work outstanding.</w:t>
      </w:r>
    </w:p>
    <w:p>
      <w:pPr>
        <w:pStyle w:val="Heading2"/>
        <w:spacing w:before="240" w:after="120"/>
      </w:pPr>
      <w:r>
        <w:rPr>
          <w:rFonts w:ascii="Times New Roman" w:hAnsi="Times New Roman"/>
          <w:color w:val="000000"/>
          <w:sz w:val="24"/>
        </w:rPr>
        <w:t>Specific Problems</w:t>
      </w:r>
    </w:p>
    <w:p>
      <w:pPr>
        <w:pStyle w:val="ListNumber"/>
        <w:spacing w:line="480" w:lineRule="auto"/>
        <w:jc w:val="both"/>
      </w:pPr>
      <w:r>
        <w:t>Pilgrims and visitors have no single reliable source for locating the parishes of the Diocese of Kalookan or for reaching them on foot, and no consolidated access to each parish's Mass schedule, feast days and announcements. Planning a visit — particularly a multi-church devotion such as Bisita Iglesia — therefore depends on prior familiarity with the parishes concerned.</w:t>
      </w:r>
    </w:p>
    <w:p>
      <w:pPr>
        <w:pStyle w:val="ListNumber"/>
        <w:spacing w:line="480" w:lineRule="auto"/>
        <w:jc w:val="both"/>
      </w:pPr>
      <w:r>
        <w:t>The religious, historical and cultural significance of the altars, images and architectural features within the two churches is not presented to visitors in any form they can consult on site. Visitors consequently view these objects without understanding what they represent, and the parishes' heritage remains undocumented for those who did not arrive already knowing it.</w:t>
      </w:r>
    </w:p>
    <w:p>
      <w:pPr>
        <w:pStyle w:val="ListNumber"/>
        <w:spacing w:line="480" w:lineRule="auto"/>
        <w:jc w:val="both"/>
      </w:pPr>
      <w:r>
        <w:t>Applications for lay ministry membership and bookings for sacraments are received, recorded and tracked manually by the parish office. Applicants have no means of following the status of a request without returning in person, and the office has no consolidated, searchable record distinguishing requests still awaiting action from those already decided.</w:t>
      </w:r>
    </w:p>
    <w:p>
      <w:pPr>
        <w:pStyle w:val="ListNumber"/>
        <w:spacing w:line="480" w:lineRule="auto"/>
        <w:jc w:val="both"/>
      </w:pPr>
      <w:r>
        <w:t>Church administrators have no means of observing how the church is actually used — how many visitors come, at what hours and on which days, and which parts of the church they stop at — which limits their ability to assess visitor flow and to plan around it.</w:t>
      </w:r>
    </w:p>
    <w:p>
      <w:pPr>
        <w:pStyle w:val="ListNumber"/>
        <w:spacing w:line="480" w:lineRule="auto"/>
        <w:jc w:val="both"/>
      </w:pPr>
      <w:r>
        <w:t>Parishioners rely on announcement at Mass, printed notices and personal recollection to keep track of Mass times, feast days and parish events, and there is no mechanism by which a parish can notify them of a change, a new announcement, or a decision on their application.</w:t>
      </w:r>
    </w:p>
    <w:p>
      <w:pPr>
        <w:ind w:left="720"/>
      </w:pPr>
      <w:r>
        <w:rPr>
          <w:i/>
          <w:color w:val="C00000"/>
        </w:rPr>
        <w:t>[TO SUPPLY] Problems 1, 2 and 4 are supported by observation and by your pre-survey. Problem 3 rests on what the parish told you about handling applications manually. Before the defense, confirm with the parish office and record: (a) what is currently used to record an application — logbook, form, notebook; (b) roughly how many applications are received per month; (c) how an applicant is currently informed of a decision. Three sentences of specifics here will make this the strongest problem in the chapter, and a panelist is likely to ask.</w:t>
      </w:r>
    </w:p>
    <w:p>
      <w:r>
        <w:br w:type="page"/>
      </w:r>
    </w:p>
    <w:p>
      <w:pPr>
        <w:pStyle w:val="Heading1"/>
        <w:spacing w:before="240" w:after="120"/>
      </w:pPr>
      <w:r>
        <w:rPr>
          <w:rFonts w:ascii="Times New Roman" w:hAnsi="Times New Roman"/>
          <w:color w:val="000000"/>
          <w:sz w:val="28"/>
        </w:rPr>
        <w:t>Objectives</w:t>
      </w:r>
    </w:p>
    <w:p>
      <w:pPr>
        <w:pStyle w:val="Heading2"/>
        <w:spacing w:before="240" w:after="120"/>
      </w:pPr>
      <w:r>
        <w:rPr>
          <w:rFonts w:ascii="Times New Roman" w:hAnsi="Times New Roman"/>
          <w:color w:val="000000"/>
          <w:sz w:val="24"/>
        </w:rPr>
        <w:t>General Objective</w:t>
      </w:r>
    </w:p>
    <w:p>
      <w:pPr>
        <w:ind w:firstLine="720"/>
      </w:pPr>
      <w:r>
        <w:t>To design, develop, and evaluate SanctiWalk, a mobile tour guide and parish information system for Mary Help of Christians Parish and San Roque Cathedral Parish, Diocese of Kalookan, that provides pilgrims and parishioners with parish location, navigation, information and services, and provides parish administrators with the means to maintain that information and manage the applications they receive.</w:t>
      </w:r>
    </w:p>
    <w:p>
      <w:pPr>
        <w:pStyle w:val="Heading2"/>
        <w:spacing w:before="240" w:after="120"/>
      </w:pPr>
      <w:r>
        <w:rPr>
          <w:rFonts w:ascii="Times New Roman" w:hAnsi="Times New Roman"/>
          <w:color w:val="000000"/>
          <w:sz w:val="24"/>
        </w:rPr>
        <w:t>Specific Objectives</w:t>
      </w:r>
    </w:p>
    <w:p>
      <w:pPr>
        <w:pStyle w:val="ListNumber"/>
        <w:spacing w:line="480" w:lineRule="auto"/>
        <w:jc w:val="both"/>
      </w:pPr>
      <w:r>
        <w:t>To develop a parish directory and outdoor navigation module that locates the thirty-one parishes of the Diocese of Kalookan on an interactive street map, computes pedestrian walking routes from the user's position to a selected parish, and presents the distance, estimated walking time and turn-by-turn directions for that route.</w:t>
      </w:r>
    </w:p>
    <w:p>
      <w:pPr>
        <w:pStyle w:val="ListNumber"/>
        <w:spacing w:line="480" w:lineRule="auto"/>
        <w:jc w:val="both"/>
      </w:pPr>
      <w:r>
        <w:t>To integrate an augmented reality station tour with audio narration that identifies designated sacred objects and areas within the two documented parishes and presents their historical, symbolic and spiritual significance.</w:t>
      </w:r>
    </w:p>
    <w:p>
      <w:pPr>
        <w:pStyle w:val="ListNumber"/>
        <w:spacing w:line="480" w:lineRule="auto"/>
        <w:jc w:val="both"/>
      </w:pPr>
      <w:r>
        <w:t>To develop a parish information module that publishes each documented parish's Mass schedule, feast days, announcements, history, lay ministries and sacraments, and presents them in either English or Filipino according to the reader's chosen setting.</w:t>
      </w:r>
    </w:p>
    <w:p>
      <w:pPr>
        <w:pStyle w:val="ListNumber"/>
        <w:spacing w:line="480" w:lineRule="auto"/>
        <w:jc w:val="both"/>
      </w:pPr>
      <w:r>
        <w:t>To implement an online application and management module through which parishioners may apply for lay ministry membership and book sacraments and follow the status of their requests, and through which parish administrators may review, decide and archive those applications, with access restricted to each administrator's own parish and enforced by server-side security rules.</w:t>
      </w:r>
    </w:p>
    <w:p>
      <w:pPr>
        <w:pStyle w:val="ListNumber"/>
        <w:spacing w:line="480" w:lineRule="auto"/>
        <w:jc w:val="both"/>
      </w:pPr>
      <w:r>
        <w:t>To implement an automated reminder and notification facility that alerts users before scheduled Masses, on and before feast days, when a parish publishes an announcement or event, and when a decision is reached on their application, including for parishes other than their own that they have chosen to follow.</w:t>
      </w:r>
    </w:p>
    <w:p>
      <w:pPr>
        <w:pStyle w:val="ListNumber"/>
        <w:spacing w:line="480" w:lineRule="auto"/>
        <w:jc w:val="both"/>
      </w:pPr>
      <w:r>
        <w:t>To implement a visitor activity and reporting module that enables parish administrators to review visitor frequency, peak visiting times, the most visited stations, and feature usage for their own parish, without identifying any individual visitor.</w:t>
      </w:r>
    </w:p>
    <w:p>
      <w:pPr>
        <w:pStyle w:val="ListNumber"/>
        <w:spacing w:line="480" w:lineRule="auto"/>
        <w:jc w:val="both"/>
      </w:pPr>
      <w:r>
        <w:t>To evaluate the acceptability of the developed system with pilgrims, parishioners and parish administrators using the ISO/IEC 25010 software product quality characteristics of functional suitability, performance efficiency, usability, reliability and security.</w:t>
      </w:r>
    </w:p>
    <w:p>
      <w:pPr>
        <w:ind w:left="720"/>
      </w:pPr>
      <w:r>
        <w:rPr>
          <w:i/>
          <w:color w:val="C00000"/>
        </w:rPr>
        <w:t>[TO SUPPLY] Objective 6 is written for a final defense and presumes you will run a user evaluation. If your programme prescribes a different instrument than ISO/IEC 25010 — some STI capstones use a Likert acceptability survey against their own criteria — replace the named standard with whichever your adviser requires, and keep the rest of the sentence.</w:t>
      </w:r>
    </w:p>
    <w:p>
      <w:r>
        <w:br w:type="page"/>
      </w:r>
    </w:p>
    <w:p>
      <w:pPr>
        <w:pStyle w:val="Heading1"/>
        <w:spacing w:before="240" w:after="120"/>
      </w:pPr>
      <w:r>
        <w:rPr>
          <w:rFonts w:ascii="Times New Roman" w:hAnsi="Times New Roman"/>
          <w:color w:val="000000"/>
          <w:sz w:val="28"/>
        </w:rPr>
        <w:t>Scope and Limitations</w:t>
      </w:r>
    </w:p>
    <w:p>
      <w:pPr>
        <w:pStyle w:val="Heading2"/>
        <w:spacing w:before="240" w:after="120"/>
      </w:pPr>
      <w:r>
        <w:rPr>
          <w:rFonts w:ascii="Times New Roman" w:hAnsi="Times New Roman"/>
          <w:color w:val="000000"/>
          <w:sz w:val="24"/>
        </w:rPr>
        <w:t>Scope</w:t>
      </w:r>
    </w:p>
    <w:p>
      <w:pPr>
        <w:ind w:firstLine="720"/>
      </w:pPr>
      <w:r>
        <w:t>The study covered the design, development, deployment and evaluation of SanctiWalk, a mobile application for Android devices with a companion web-based administrative portal, for Mary Help of Christians Parish and San Roque Cathedral Parish of the Diocese of Kalookan.</w:t>
      </w:r>
    </w:p>
    <w:p>
      <w:pPr>
        <w:ind w:firstLine="720"/>
      </w:pPr>
      <w:r>
        <w:t>Implementation across the whole Diocese of Kalookan was the researchers' original intention and remains the intended direction of the system. On the advice of the client, however, the scope of this study was delimited to two parishes implemented in full. Collecting and verifying complete content for thirty-one parishes — the station tours, histories, Mass schedules, and ministry and sacrament requirements, each confirmed with the parish concerned — could not be completed within the project period, and the client directed that a smaller number be implemented completely rather than a larger number implemented partially. The system was nevertheless designed so that extension to a further parish requires content and an administrator account rather than a change to the software: parish content is stored per parish, and administrator access is already bounded per parish.</w:t>
      </w:r>
    </w:p>
    <w:p>
      <w:pPr>
        <w:ind w:firstLine="720"/>
      </w:pPr>
      <w:r>
        <w:t>All thirty-one parishes of the Diocese of Kalookan are represented in the system's map and directory, and walking directions may be obtained to any of them. Two parishes — Mary Help of Christians Parish and San Roque Cathedral Parish — are documented in full, meaning that for these two the system additionally carries the augmented reality station tour, the Mass schedule, the church history, the lay ministries, the sacraments and their requirements, and the administrative portal through which parish staff maintain them. The remaining twenty-nine parishes appear as locatable and navigable destinations; their detailed content had not been collected at the time of writing, and the system states this plainly to the user rather than presenting an empty page.</w:t>
      </w:r>
    </w:p>
    <w:p>
      <w:pPr>
        <w:ind w:firstLine="720"/>
      </w:pPr>
      <w:r>
        <w:t>The users of the system are of four kinds:</w:t>
      </w:r>
    </w:p>
    <w:p>
      <w:pPr>
        <w:pStyle w:val="ListBullet"/>
        <w:spacing w:line="480" w:lineRule="auto"/>
        <w:jc w:val="both"/>
      </w:pPr>
      <w:r>
        <w:t>Visitors and pilgrims, who use the map, the station tour and the published parish information, and who may use the system without registering.</w:t>
      </w:r>
    </w:p>
    <w:p>
      <w:pPr>
        <w:pStyle w:val="ListBullet"/>
        <w:spacing w:line="480" w:lineRule="auto"/>
        <w:jc w:val="both"/>
      </w:pPr>
      <w:r>
        <w:t>Parishioners, who in addition register an account in order to apply for ministry membership, book sacraments, follow the status of those requests, and receive reminders.</w:t>
      </w:r>
    </w:p>
    <w:p>
      <w:pPr>
        <w:pStyle w:val="ListBullet"/>
        <w:spacing w:line="480" w:lineRule="auto"/>
        <w:jc w:val="both"/>
      </w:pPr>
      <w:r>
        <w:t>Parish administrators, who are granted access to their own parish's portal in order to decide applications and maintain that parish's content, schedule and announcements.</w:t>
      </w:r>
    </w:p>
    <w:p>
      <w:pPr>
        <w:pStyle w:val="ListBullet"/>
        <w:spacing w:line="480" w:lineRule="auto"/>
        <w:jc w:val="both"/>
      </w:pPr>
      <w:r>
        <w:t>A system administrator, who holds diocese-wide access and administers parish administrator accounts.</w:t>
      </w:r>
    </w:p>
    <w:p>
      <w:pPr>
        <w:pStyle w:val="Heading3"/>
        <w:spacing w:before="240" w:after="120"/>
      </w:pPr>
      <w:r>
        <w:rPr>
          <w:rFonts w:ascii="Times New Roman" w:hAnsi="Times New Roman"/>
          <w:color w:val="000000"/>
          <w:sz w:val="24"/>
        </w:rPr>
        <w:t>The modules of the system</w:t>
      </w:r>
    </w:p>
    <w:p>
      <w:pPr>
        <w:ind w:firstLine="720"/>
      </w:pPr>
      <w:r>
        <w:t>The user-facing application consists of the following modules:</w:t>
      </w:r>
    </w:p>
    <w:p>
      <w:pPr>
        <w:pStyle w:val="ListBullet"/>
        <w:spacing w:line="480" w:lineRule="auto"/>
        <w:jc w:val="both"/>
      </w:pPr>
      <w:r>
        <w:t>Home module — the parish bulletin for the parish currently in view, presenting the Mass schedule, the church history, the lay ministries and sacraments, the daily scripture verse and the parish's announcements.</w:t>
      </w:r>
    </w:p>
    <w:p>
      <w:pPr>
        <w:pStyle w:val="ListBullet"/>
        <w:spacing w:line="480" w:lineRule="auto"/>
        <w:jc w:val="both"/>
      </w:pPr>
      <w:r>
        <w:t>Map and navigation module — the diocese map, parish search, walking directions with turn-by-turn guidance, and the visitation planner.</w:t>
      </w:r>
    </w:p>
    <w:p>
      <w:pPr>
        <w:pStyle w:val="ListBullet"/>
        <w:spacing w:line="480" w:lineRule="auto"/>
        <w:jc w:val="both"/>
      </w:pPr>
      <w:r>
        <w:t>Augmented reality station tour module — station recognition through the device camera and the presentation of each station's interpretation, with audio narration.</w:t>
      </w:r>
    </w:p>
    <w:p>
      <w:pPr>
        <w:pStyle w:val="ListBullet"/>
        <w:spacing w:line="480" w:lineRule="auto"/>
        <w:jc w:val="both"/>
      </w:pPr>
      <w:r>
        <w:t>Parish information module — Mass schedules, feast days, church history, lay ministry descriptions, and sacrament requirements, in English or Filipino.</w:t>
      </w:r>
    </w:p>
    <w:p>
      <w:pPr>
        <w:pStyle w:val="ListBullet"/>
        <w:spacing w:line="480" w:lineRule="auto"/>
        <w:jc w:val="both"/>
      </w:pPr>
      <w:r>
        <w:t>Application module — ministry membership applications and sacrament bookings, and the applicant's view of their own submitted requests and their status.</w:t>
      </w:r>
    </w:p>
    <w:p>
      <w:pPr>
        <w:pStyle w:val="ListBullet"/>
        <w:spacing w:line="480" w:lineRule="auto"/>
        <w:jc w:val="both"/>
      </w:pPr>
      <w:r>
        <w:t>Notification module — Mass, feast day, announcement, event and application reminders, including for followed parishes.</w:t>
      </w:r>
    </w:p>
    <w:p>
      <w:pPr>
        <w:pStyle w:val="ListBullet"/>
        <w:spacing w:line="480" w:lineRule="auto"/>
        <w:jc w:val="both"/>
      </w:pPr>
      <w:r>
        <w:t>Devotional module — the daily scripture verse and the guided rosary.</w:t>
      </w:r>
    </w:p>
    <w:p>
      <w:pPr>
        <w:pStyle w:val="ListBullet"/>
        <w:spacing w:line="480" w:lineRule="auto"/>
        <w:jc w:val="both"/>
      </w:pPr>
      <w:r>
        <w:t>Assistance module — an on-device guide that answers questions about the parish's schedules, sacraments, ministries and location in English, Filipino or a mixture of the two, and that offers to open the relevant part of the application rather than navigating without being asked.</w:t>
      </w:r>
    </w:p>
    <w:p>
      <w:pPr>
        <w:ind w:firstLine="720"/>
      </w:pPr>
      <w:r>
        <w:t>The administrative portal consists of the following modules:</w:t>
      </w:r>
    </w:p>
    <w:p>
      <w:pPr>
        <w:pStyle w:val="ListBullet"/>
        <w:spacing w:line="480" w:lineRule="auto"/>
        <w:jc w:val="both"/>
      </w:pPr>
      <w:r>
        <w:t>Dashboard module — the counts of applications outstanding, by kind and by status, for the administrator's own parish.</w:t>
      </w:r>
    </w:p>
    <w:p>
      <w:pPr>
        <w:pStyle w:val="ListBullet"/>
        <w:spacing w:line="480" w:lineRule="auto"/>
        <w:jc w:val="both"/>
      </w:pPr>
      <w:r>
        <w:t>Applications module — the review, decision and archiving of ministry and sacrament applications, with filtering by period, kind, type and status, and free-text search.</w:t>
      </w:r>
    </w:p>
    <w:p>
      <w:pPr>
        <w:pStyle w:val="ListBullet"/>
        <w:spacing w:line="480" w:lineRule="auto"/>
        <w:jc w:val="both"/>
      </w:pPr>
      <w:r>
        <w:t>Announcements module — the publication and withdrawal of parish announcements and events.</w:t>
      </w:r>
    </w:p>
    <w:p>
      <w:pPr>
        <w:pStyle w:val="ListBullet"/>
        <w:spacing w:line="480" w:lineRule="auto"/>
        <w:jc w:val="both"/>
      </w:pPr>
      <w:r>
        <w:t>Mass schedule and feast day module — the maintenance of the parish's Mass times, including the suspension of individual Masses, and of the parish's feast days.</w:t>
      </w:r>
    </w:p>
    <w:p>
      <w:pPr>
        <w:pStyle w:val="ListBullet"/>
        <w:spacing w:line="480" w:lineRule="auto"/>
        <w:jc w:val="both"/>
      </w:pPr>
      <w:r>
        <w:t>Parish content module — the maintenance of the parish's own history and of its ministry and sacrament descriptions.</w:t>
      </w:r>
    </w:p>
    <w:p>
      <w:pPr>
        <w:pStyle w:val="ListBullet"/>
        <w:spacing w:line="480" w:lineRule="auto"/>
        <w:jc w:val="both"/>
      </w:pPr>
      <w:r>
        <w:t>Availability module — the opening and closing of individual ministries and sacraments to new applications.</w:t>
      </w:r>
    </w:p>
    <w:p>
      <w:pPr>
        <w:pStyle w:val="ListBullet"/>
        <w:spacing w:line="480" w:lineRule="auto"/>
        <w:jc w:val="both"/>
      </w:pPr>
      <w:r>
        <w:t>Visitor activity module — visitor frequency over the preceding fortnight, activity by hour of the day and by day of the week, the most visited stations, and the usage of each recorded feature, for the administrator's own parish.</w:t>
      </w:r>
    </w:p>
    <w:p>
      <w:pPr>
        <w:pStyle w:val="Heading2"/>
        <w:spacing w:before="240" w:after="120"/>
      </w:pPr>
      <w:r>
        <w:rPr>
          <w:rFonts w:ascii="Times New Roman" w:hAnsi="Times New Roman"/>
          <w:color w:val="000000"/>
          <w:sz w:val="24"/>
        </w:rPr>
        <w:t>Limitations</w:t>
      </w:r>
    </w:p>
    <w:p>
      <w:pPr>
        <w:ind w:firstLine="720"/>
      </w:pPr>
      <w:r>
        <w:t>The following were outside the control of the researchers or outside the boundaries set for the study, and constrain what the system does and what may be concluded from its evaluation.</w:t>
      </w:r>
    </w:p>
    <w:p>
      <w:pPr>
        <w:pStyle w:val="ListBullet"/>
        <w:spacing w:line="480" w:lineRule="auto"/>
        <w:jc w:val="both"/>
      </w:pPr>
      <w:r>
        <w:t>The application was built and tested for Android. iOS is not supported: the companion augmented reality application requires a macOS development environment to compile, which the researchers did not have, and the system reports this to an iOS user rather than offering a feature that cannot run.</w:t>
      </w:r>
    </w:p>
    <w:p>
      <w:pPr>
        <w:pStyle w:val="ListBullet"/>
        <w:spacing w:line="480" w:lineRule="auto"/>
        <w:jc w:val="both"/>
      </w:pPr>
      <w:r>
        <w:t>Detailed parish content — the station tour, Mass schedule, history, ministries and sacraments — exists for two parishes only. The remaining twenty-nine are represented as map destinations.</w:t>
      </w:r>
    </w:p>
    <w:p>
      <w:pPr>
        <w:pStyle w:val="ListBullet"/>
        <w:spacing w:line="480" w:lineRule="auto"/>
        <w:jc w:val="both"/>
      </w:pPr>
      <w:r>
        <w:t>Augmented reality recognition depends on the camera quality, processing capability and ARCore support of the user's device, and on the lighting conditions inside the church at the time of use.</w:t>
      </w:r>
    </w:p>
    <w:p>
      <w:pPr>
        <w:pStyle w:val="ListBullet"/>
        <w:spacing w:line="480" w:lineRule="auto"/>
        <w:jc w:val="both"/>
      </w:pPr>
      <w:r>
        <w:t>The system does not provide navigation inside the church building. Satellite positioning is not reliable indoors, and the study did not extend to the indoor positioning infrastructure that would be required. Guidance within the church is by station tour order, not by directional wayfinding.</w:t>
      </w:r>
    </w:p>
    <w:p>
      <w:pPr>
        <w:pStyle w:val="ListBullet"/>
        <w:spacing w:line="480" w:lineRule="auto"/>
        <w:jc w:val="both"/>
      </w:pPr>
      <w:r>
        <w:t>Visitor reporting counts signed-in users only. A pilgrim who browses without an account is not recorded, so the figures are a floor rather than a count of everyone who visited. No individual is identified in any report: the user identifier is used to count distinct people and is never displayed.</w:t>
      </w:r>
    </w:p>
    <w:p>
      <w:pPr>
        <w:pStyle w:val="ListBullet"/>
        <w:spacing w:line="480" w:lineRule="auto"/>
        <w:jc w:val="both"/>
      </w:pPr>
      <w:r>
        <w:t>Audio narration is produced by the device's speech synthesis rather than from recordings by a narrator. No narration had been professionally recorded for either parish at the time of writing; the system is able to play recordings when they are supplied.</w:t>
      </w:r>
    </w:p>
    <w:p>
      <w:pPr>
        <w:pStyle w:val="ListBullet"/>
        <w:spacing w:line="480" w:lineRule="auto"/>
        <w:jc w:val="both"/>
      </w:pPr>
      <w:r>
        <w:t>Most features require an internet connection. Parish content, applications and announcements are held in a hosted database and read at the time of use. Scheduled reminders, once set, are delivered by the device without a connection.</w:t>
      </w:r>
    </w:p>
    <w:p>
      <w:pPr>
        <w:pStyle w:val="ListBullet"/>
        <w:spacing w:line="480" w:lineRule="auto"/>
        <w:jc w:val="both"/>
      </w:pPr>
      <w:r>
        <w:t>Walking routes are obtained from a public demonstration routing service that offers no availability guarantee. Where it cannot be reached the system presents a straight-line distance and labels it as such, and does not describe it as a walking route.</w:t>
      </w:r>
    </w:p>
    <w:p>
      <w:pPr>
        <w:pStyle w:val="ListBullet"/>
        <w:spacing w:line="480" w:lineRule="auto"/>
        <w:jc w:val="both"/>
      </w:pPr>
      <w:r>
        <w:t>The accuracy and currency of all parish information depend on the parish administrators who maintain it. The system does not verify the content entered.</w:t>
      </w:r>
    </w:p>
    <w:p>
      <w:pPr>
        <w:pStyle w:val="ListBullet"/>
        <w:spacing w:line="480" w:lineRule="auto"/>
        <w:jc w:val="both"/>
      </w:pPr>
      <w:r>
        <w:t>The system does not provide real-time chat with parish staff or automated conversational responses beyond the fixed set of questions the on-device assistant is able to answer from parish data.</w:t>
      </w:r>
    </w:p>
    <w:p>
      <w:r>
        <w:br w:type="page"/>
      </w:r>
    </w:p>
    <w:p>
      <w:pPr>
        <w:pStyle w:val="Heading1"/>
        <w:spacing w:before="240" w:after="120"/>
      </w:pPr>
      <w:r>
        <w:rPr>
          <w:rFonts w:ascii="Times New Roman" w:hAnsi="Times New Roman"/>
          <w:color w:val="000000"/>
          <w:sz w:val="28"/>
        </w:rPr>
        <w:t>METHODOLOGY</w:t>
      </w:r>
    </w:p>
    <w:p>
      <w:pPr>
        <w:pStyle w:val="Heading2"/>
        <w:spacing w:before="240" w:after="120"/>
      </w:pPr>
      <w:r>
        <w:rPr>
          <w:rFonts w:ascii="Times New Roman" w:hAnsi="Times New Roman"/>
          <w:color w:val="000000"/>
          <w:sz w:val="24"/>
        </w:rPr>
        <w:t>Technical Background</w:t>
      </w:r>
    </w:p>
    <w:p>
      <w:pPr>
        <w:ind w:firstLine="720"/>
      </w:pPr>
      <w:r>
        <w:t>The system comprises three deployed parts: a mobile application used by pilgrims and parishioners, a web-based administrative portal used by parish staff, and a companion augmented reality application launched from the mobile application. The mobile application and the administrative portal are built from one codebase and share one database; the augmented reality companion is a separate Android application.</w:t>
      </w:r>
    </w:p>
    <w:p>
      <w:pPr>
        <w:pStyle w:val="Heading3"/>
        <w:spacing w:before="240" w:after="120"/>
      </w:pPr>
      <w:r>
        <w:rPr>
          <w:rFonts w:ascii="Times New Roman" w:hAnsi="Times New Roman"/>
          <w:color w:val="000000"/>
          <w:sz w:val="24"/>
        </w:rPr>
        <w:t>Development technologies</w:t>
      </w:r>
    </w:p>
    <w:p>
      <w:pPr>
        <w:ind w:firstLine="720"/>
      </w:pPr>
      <w:r>
        <w:t>The following were used to build the delivered system. They replace the toolset named in the proposal, which anticipated a wholly Unity-based application; the reasons for the change are given after the list.</w:t>
      </w:r>
    </w:p>
    <w:p>
      <w:pPr>
        <w:pStyle w:val="ListBullet"/>
        <w:spacing w:line="480" w:lineRule="auto"/>
        <w:jc w:val="both"/>
      </w:pPr>
      <w:r>
        <w:t>React 19 with TypeScript — the user interface of both the mobile application and the administrative portal. TypeScript was chosen over plain JavaScript so that interface contracts between modules are checked at compile time.</w:t>
      </w:r>
    </w:p>
    <w:p>
      <w:pPr>
        <w:pStyle w:val="ListBullet"/>
        <w:spacing w:line="480" w:lineRule="auto"/>
        <w:jc w:val="both"/>
      </w:pPr>
      <w:r>
        <w:t>Vite 6 — the build system and development server.</w:t>
      </w:r>
    </w:p>
    <w:p>
      <w:pPr>
        <w:pStyle w:val="ListBullet"/>
        <w:spacing w:line="480" w:lineRule="auto"/>
        <w:jc w:val="both"/>
      </w:pPr>
      <w:r>
        <w:t>Tailwind CSS 4 — the styling system.</w:t>
      </w:r>
    </w:p>
    <w:p>
      <w:pPr>
        <w:pStyle w:val="ListBullet"/>
        <w:spacing w:line="480" w:lineRule="auto"/>
        <w:jc w:val="both"/>
      </w:pPr>
      <w:r>
        <w:t>Capacitor 8 — packages the web application as a native Android application and provides access to device facilities, namely the camera, satellite positioning, the device compass, and the notification scheduler.</w:t>
      </w:r>
    </w:p>
    <w:p>
      <w:pPr>
        <w:pStyle w:val="ListBullet"/>
        <w:spacing w:line="480" w:lineRule="auto"/>
        <w:jc w:val="both"/>
      </w:pPr>
      <w:r>
        <w:t>Firebase Authentication — user and administrator sign-in, including email verification.</w:t>
      </w:r>
    </w:p>
    <w:p>
      <w:pPr>
        <w:pStyle w:val="ListBullet"/>
        <w:spacing w:line="480" w:lineRule="auto"/>
        <w:jc w:val="both"/>
      </w:pPr>
      <w:r>
        <w:t>Cloud Firestore — the system database, holding parish content, announcements, Mass schedules, applications and user profiles.</w:t>
      </w:r>
    </w:p>
    <w:p>
      <w:pPr>
        <w:pStyle w:val="ListBullet"/>
        <w:spacing w:line="480" w:lineRule="auto"/>
        <w:jc w:val="both"/>
      </w:pPr>
      <w:r>
        <w:t>Firestore Security Rules — the server-side authorisation layer. These rules, evaluated by the database on every request, determine which parish an administrator may read and write and whether an application may be submitted. They are the system's actual access control; the interface merely reflects them.</w:t>
      </w:r>
    </w:p>
    <w:p>
      <w:pPr>
        <w:pStyle w:val="ListBullet"/>
        <w:spacing w:line="480" w:lineRule="auto"/>
        <w:jc w:val="both"/>
      </w:pPr>
      <w:r>
        <w:t>MapLibre GL JS 6 — renders the interactive vector street map, including zooming, panning, rotation and tilt.</w:t>
      </w:r>
    </w:p>
    <w:p>
      <w:pPr>
        <w:pStyle w:val="ListBullet"/>
        <w:spacing w:line="480" w:lineRule="auto"/>
        <w:jc w:val="both"/>
      </w:pPr>
      <w:r>
        <w:t>OpenFreeMap with OpenStreetMap data — supplies the vector map tiles containing streets, footpaths, buildings and place names. Selected because it requires no API key or billing account.</w:t>
      </w:r>
    </w:p>
    <w:p>
      <w:pPr>
        <w:pStyle w:val="ListBullet"/>
        <w:spacing w:line="480" w:lineRule="auto"/>
        <w:jc w:val="both"/>
      </w:pPr>
      <w:r>
        <w:t>OSRM (Open Source Routing Machine), pedestrian profile — computes walking routes along real streets and footpaths and returns the route geometry, its distance and its turn-by-turn manoeuvres.</w:t>
      </w:r>
    </w:p>
    <w:p>
      <w:pPr>
        <w:pStyle w:val="ListBullet"/>
        <w:spacing w:line="480" w:lineRule="auto"/>
        <w:jc w:val="both"/>
      </w:pPr>
      <w:r>
        <w:t>MindAR with Three.js — in-browser image recognition for the station tour.</w:t>
      </w:r>
    </w:p>
    <w:p>
      <w:pPr>
        <w:pStyle w:val="ListBullet"/>
        <w:spacing w:line="480" w:lineRule="auto"/>
        <w:jc w:val="both"/>
      </w:pPr>
      <w:r>
        <w:t>Unity with ARCore — the companion augmented reality application, which provides world-tracked augmented reality.</w:t>
      </w:r>
    </w:p>
    <w:p>
      <w:pPr>
        <w:pStyle w:val="ListBullet"/>
        <w:spacing w:line="480" w:lineRule="auto"/>
        <w:jc w:val="both"/>
      </w:pPr>
      <w:r>
        <w:t>Node.js with Express — a support service for the image identification feature.</w:t>
      </w:r>
    </w:p>
    <w:p>
      <w:pPr>
        <w:pStyle w:val="ListBullet"/>
        <w:spacing w:line="480" w:lineRule="auto"/>
        <w:jc w:val="both"/>
      </w:pPr>
      <w:r>
        <w:t>Vitest and React Testing Library — the automated test suite used to verify the system's logic throughout development.</w:t>
      </w:r>
    </w:p>
    <w:p>
      <w:pPr>
        <w:pStyle w:val="ListBullet"/>
        <w:spacing w:line="480" w:lineRule="auto"/>
        <w:jc w:val="both"/>
      </w:pPr>
      <w:r>
        <w:t>Android Studio with the Android SDK and Gradle — compilation and packaging of the Android application.</w:t>
      </w:r>
    </w:p>
    <w:p>
      <w:pPr>
        <w:pStyle w:val="ListBullet"/>
        <w:spacing w:line="480" w:lineRule="auto"/>
        <w:jc w:val="both"/>
      </w:pPr>
      <w:r>
        <w:t>Figma — interface design and wireframing. Visual Studio Code — the development environment. Git and GitHub — version control. Vercel — hosting of the administrative portal.</w:t>
      </w:r>
    </w:p>
    <w:p>
      <w:pPr>
        <w:pStyle w:val="Heading3"/>
        <w:spacing w:before="240" w:after="120"/>
      </w:pPr>
      <w:r>
        <w:rPr>
          <w:rFonts w:ascii="Times New Roman" w:hAnsi="Times New Roman"/>
          <w:color w:val="000000"/>
          <w:sz w:val="24"/>
        </w:rPr>
        <w:t>Why the technology differs from the proposal</w:t>
      </w:r>
    </w:p>
    <w:p>
      <w:pPr>
        <w:ind w:firstLine="720"/>
      </w:pPr>
      <w:r>
        <w:t>The proposal named Unity and Vuforia as the basis of the whole application. During development this was found to be the wrong shape for the system that the parishes needed, for three reasons, and the architecture was revised accordingly.</w:t>
      </w:r>
    </w:p>
    <w:p>
      <w:pPr>
        <w:ind w:firstLine="720"/>
      </w:pPr>
      <w:r>
        <w:t>First, most of the system is not augmented reality. The parish bulletin, the Mass schedules, the announcements, the applications and the administrative portal are ordinary information screens and forms, and a game engine is a poor instrument for building them. Building these in React allowed the same codebase to produce both the mobile application and the administrators' web portal, which a Unity application could not have done.</w:t>
      </w:r>
    </w:p>
    <w:p>
      <w:pPr>
        <w:ind w:firstLine="720"/>
      </w:pPr>
      <w:r>
        <w:t>Second, the administrative portal has to be reachable from an ordinary computer in the parish office. A parish secretary cannot be asked to install an Android application in order to approve a baptism booking.</w:t>
      </w:r>
    </w:p>
    <w:p>
      <w:pPr>
        <w:ind w:firstLine="720"/>
      </w:pPr>
      <w:r>
        <w:t>Third, world-tracked augmented reality genuinely does require a native engine, and that requirement was retained rather than abandoned. No browser interface on Android or iOS can anchor content to a physical position once the trigger image has left the camera's field of view. The station tour therefore exists in two forms: an in-application scanner built on MindAR, and a companion Unity and ARCore application that SanctiWalk launches directly for world-tracked content. Vuforia was replaced by ARCore, which is provided with the Android platform and requires no licence.</w:t>
      </w:r>
    </w:p>
    <w:p>
      <w:pPr>
        <w:pStyle w:val="Heading3"/>
        <w:spacing w:before="240" w:after="120"/>
      </w:pPr>
      <w:r>
        <w:rPr>
          <w:rFonts w:ascii="Times New Roman" w:hAnsi="Times New Roman"/>
          <w:color w:val="000000"/>
          <w:sz w:val="24"/>
        </w:rPr>
        <w:t>System architecture</w:t>
      </w:r>
    </w:p>
    <w:p>
      <w:pPr>
        <w:ind w:firstLine="720"/>
      </w:pPr>
      <w:r>
        <w:t>The mobile application and the administrative portal are served from one codebase and communicate directly with Cloud Firestore. There is no intermediate application server for these functions; authorisation is performed by Firestore Security Rules at the database. The map obtains its tiles from OpenFreeMap and its routes from OSRM, both over the public internet. The companion augmented reality application is launched by a registered URL scheme and runs independently of the main application.</w:t>
      </w:r>
    </w:p>
    <w:p>
      <w:pPr>
        <w:ind w:left="720"/>
      </w:pPr>
      <w:r>
        <w:rPr>
          <w:i/>
          <w:color w:val="C00000"/>
        </w:rPr>
        <w:t>[TO SUPPLY] Insert here the system architecture diagram showing: Android device (SanctiWalk via Capacitor) and browser (admin portal) → Cloud Firestore, governed by Security Rules; → Firebase Authentication; → OpenFreeMap tiles and OSRM routing; and the device-local link from SanctiWalk to the Unity/ARCore companion. Your existing Level 0 and Level 1 DFDs and the ERD must also be redrawn: they were drawn for the proposed architecture and do not show Firestore, the applications collection, or the admin portal.</w:t>
      </w:r>
    </w:p>
    <w:p>
      <w:r>
        <w:br w:type="page"/>
      </w:r>
    </w:p>
    <w:p>
      <w:pPr>
        <w:pStyle w:val="Heading2"/>
        <w:spacing w:before="240" w:after="120"/>
      </w:pPr>
      <w:r>
        <w:rPr>
          <w:rFonts w:ascii="Times New Roman" w:hAnsi="Times New Roman"/>
          <w:color w:val="000000"/>
          <w:sz w:val="24"/>
        </w:rPr>
        <w:t>Requirements Documentation</w:t>
      </w:r>
    </w:p>
    <w:p>
      <w:pPr>
        <w:pStyle w:val="Heading3"/>
        <w:spacing w:before="240" w:after="120"/>
      </w:pPr>
      <w:r>
        <w:rPr>
          <w:rFonts w:ascii="Times New Roman" w:hAnsi="Times New Roman"/>
          <w:color w:val="000000"/>
          <w:sz w:val="24"/>
        </w:rPr>
        <w:t>Functional Requirements — Mobile Application</w:t>
      </w:r>
    </w:p>
    <w:p>
      <w:pPr>
        <w:pStyle w:val="Heading4"/>
        <w:spacing w:before="240" w:after="120"/>
      </w:pPr>
      <w:r>
        <w:rPr>
          <w:rFonts w:ascii="Times New Roman" w:hAnsi="Times New Roman"/>
          <w:color w:val="000000"/>
          <w:sz w:val="24"/>
        </w:rPr>
        <w:t>Parish Directory and Navigation Module</w:t>
      </w:r>
    </w:p>
    <w:p>
      <w:pPr>
        <w:pStyle w:val="ListBullet"/>
        <w:spacing w:line="480" w:lineRule="auto"/>
        <w:jc w:val="both"/>
      </w:pPr>
      <w:r>
        <w:t>The system shall display the thirty-one parishes of the Diocese of Kalookan on an interactive street map at their verified coordinates.</w:t>
      </w:r>
    </w:p>
    <w:p>
      <w:pPr>
        <w:pStyle w:val="ListBullet"/>
        <w:spacing w:line="480" w:lineRule="auto"/>
        <w:jc w:val="both"/>
      </w:pPr>
      <w:r>
        <w:t>The system shall allow the user to search for a parish by name and shall present the parishes with full content ahead of the others in the results.</w:t>
      </w:r>
    </w:p>
    <w:p>
      <w:pPr>
        <w:pStyle w:val="ListBullet"/>
        <w:spacing w:line="480" w:lineRule="auto"/>
        <w:jc w:val="both"/>
      </w:pPr>
      <w:r>
        <w:t>The system shall display the user's current position and the accuracy of that position when location permission has been granted, and shall continue to function when it has not.</w:t>
      </w:r>
    </w:p>
    <w:p>
      <w:pPr>
        <w:pStyle w:val="ListBullet"/>
        <w:spacing w:line="480" w:lineRule="auto"/>
        <w:jc w:val="both"/>
      </w:pPr>
      <w:r>
        <w:t>The system shall compute and display a pedestrian walking route from the user's position to a selected parish, together with the route distance and the estimated walking time.</w:t>
      </w:r>
    </w:p>
    <w:p>
      <w:pPr>
        <w:pStyle w:val="ListBullet"/>
        <w:spacing w:line="480" w:lineRule="auto"/>
        <w:jc w:val="both"/>
      </w:pPr>
      <w:r>
        <w:t>The system shall provide turn-by-turn guidance along the route, following the user's position and orienting the map to their direction of travel.</w:t>
      </w:r>
    </w:p>
    <w:p>
      <w:pPr>
        <w:pStyle w:val="ListBullet"/>
        <w:spacing w:line="480" w:lineRule="auto"/>
        <w:jc w:val="both"/>
      </w:pPr>
      <w:r>
        <w:t>The system shall identify a straight-line distance as such whenever a routed path could not be obtained.</w:t>
      </w:r>
    </w:p>
    <w:p>
      <w:pPr>
        <w:pStyle w:val="ListBullet"/>
        <w:spacing w:line="480" w:lineRule="auto"/>
        <w:jc w:val="both"/>
      </w:pPr>
      <w:r>
        <w:t>The system shall allow the user to select and order several parishes as a single visitation circuit.</w:t>
      </w:r>
    </w:p>
    <w:p>
      <w:pPr>
        <w:pStyle w:val="Heading4"/>
        <w:spacing w:before="240" w:after="120"/>
      </w:pPr>
      <w:r>
        <w:rPr>
          <w:rFonts w:ascii="Times New Roman" w:hAnsi="Times New Roman"/>
          <w:color w:val="000000"/>
          <w:sz w:val="24"/>
        </w:rPr>
        <w:t>Augmented Reality Station Tour Module</w:t>
      </w:r>
    </w:p>
    <w:p>
      <w:pPr>
        <w:pStyle w:val="ListBullet"/>
        <w:spacing w:line="480" w:lineRule="auto"/>
        <w:jc w:val="both"/>
      </w:pPr>
      <w:r>
        <w:t>The system shall recognise designated stations within the documented parishes through the device camera.</w:t>
      </w:r>
    </w:p>
    <w:p>
      <w:pPr>
        <w:pStyle w:val="ListBullet"/>
        <w:spacing w:line="480" w:lineRule="auto"/>
        <w:jc w:val="both"/>
      </w:pPr>
      <w:r>
        <w:t>The system shall display the historical, symbolic and spiritual interpretation of a recognised station.</w:t>
      </w:r>
    </w:p>
    <w:p>
      <w:pPr>
        <w:pStyle w:val="ListBullet"/>
        <w:spacing w:line="480" w:lineRule="auto"/>
        <w:jc w:val="both"/>
      </w:pPr>
      <w:r>
        <w:t>The system shall narrate station text aloud on request.</w:t>
      </w:r>
    </w:p>
    <w:p>
      <w:pPr>
        <w:pStyle w:val="ListBullet"/>
        <w:spacing w:line="480" w:lineRule="auto"/>
        <w:jc w:val="both"/>
      </w:pPr>
      <w:r>
        <w:t>The system shall launch the companion augmented reality application for world-tracked content, and shall inform the user when the device cannot run it.</w:t>
      </w:r>
    </w:p>
    <w:p>
      <w:pPr>
        <w:pStyle w:val="Heading4"/>
        <w:spacing w:before="240" w:after="120"/>
      </w:pPr>
      <w:r>
        <w:rPr>
          <w:rFonts w:ascii="Times New Roman" w:hAnsi="Times New Roman"/>
          <w:color w:val="000000"/>
          <w:sz w:val="24"/>
        </w:rPr>
        <w:t>Parish Information Module</w:t>
      </w:r>
    </w:p>
    <w:p>
      <w:pPr>
        <w:pStyle w:val="ListBullet"/>
        <w:spacing w:line="480" w:lineRule="auto"/>
        <w:jc w:val="both"/>
      </w:pPr>
      <w:r>
        <w:t>The system shall display the Mass schedule of the parish in view, including the next Mass and any suspended Mass.</w:t>
      </w:r>
    </w:p>
    <w:p>
      <w:pPr>
        <w:pStyle w:val="ListBullet"/>
        <w:spacing w:line="480" w:lineRule="auto"/>
        <w:jc w:val="both"/>
      </w:pPr>
      <w:r>
        <w:t>The system shall display the parish's feast days, announcements and events.</w:t>
      </w:r>
    </w:p>
    <w:p>
      <w:pPr>
        <w:pStyle w:val="ListBullet"/>
        <w:spacing w:line="480" w:lineRule="auto"/>
        <w:jc w:val="both"/>
      </w:pPr>
      <w:r>
        <w:t>The system shall display the parish's history, its lay ministries, and the sacraments it administers with their requirements.</w:t>
      </w:r>
    </w:p>
    <w:p>
      <w:pPr>
        <w:pStyle w:val="ListBullet"/>
        <w:spacing w:line="480" w:lineRule="auto"/>
        <w:jc w:val="both"/>
      </w:pPr>
      <w:r>
        <w:t>The system shall present all content in English or Filipino according to a single setting chosen by the user.</w:t>
      </w:r>
    </w:p>
    <w:p>
      <w:pPr>
        <w:pStyle w:val="ListBullet"/>
        <w:spacing w:line="480" w:lineRule="auto"/>
        <w:jc w:val="both"/>
      </w:pPr>
      <w:r>
        <w:t>The system shall display a daily scripture verse and provide a guided rosary.</w:t>
      </w:r>
    </w:p>
    <w:p>
      <w:pPr>
        <w:pStyle w:val="Heading4"/>
        <w:spacing w:before="240" w:after="120"/>
      </w:pPr>
      <w:r>
        <w:rPr>
          <w:rFonts w:ascii="Times New Roman" w:hAnsi="Times New Roman"/>
          <w:color w:val="000000"/>
          <w:sz w:val="24"/>
        </w:rPr>
        <w:t>Application Module</w:t>
      </w:r>
    </w:p>
    <w:p>
      <w:pPr>
        <w:pStyle w:val="ListBullet"/>
        <w:spacing w:line="480" w:lineRule="auto"/>
        <w:jc w:val="both"/>
      </w:pPr>
      <w:r>
        <w:t>The system shall allow a registered user to apply for membership of a lay ministry and to book a sacrament.</w:t>
      </w:r>
    </w:p>
    <w:p>
      <w:pPr>
        <w:pStyle w:val="ListBullet"/>
        <w:spacing w:line="480" w:lineRule="auto"/>
        <w:jc w:val="both"/>
      </w:pPr>
      <w:r>
        <w:t>The system shall require the applicant to review their entries before submission and shall confirm a successful submission.</w:t>
      </w:r>
    </w:p>
    <w:p>
      <w:pPr>
        <w:pStyle w:val="ListBullet"/>
        <w:spacing w:line="480" w:lineRule="auto"/>
        <w:jc w:val="both"/>
      </w:pPr>
      <w:r>
        <w:t>The system shall allow an applicant to view their own submitted applications and the status of each.</w:t>
      </w:r>
    </w:p>
    <w:p>
      <w:pPr>
        <w:pStyle w:val="ListBullet"/>
        <w:spacing w:line="480" w:lineRule="auto"/>
        <w:jc w:val="both"/>
      </w:pPr>
      <w:r>
        <w:t>The system shall prevent submission to a ministry or sacrament that the parish has closed to new applications, and shall state that it is closed.</w:t>
      </w:r>
    </w:p>
    <w:p>
      <w:pPr>
        <w:pStyle w:val="ListBullet"/>
        <w:spacing w:line="480" w:lineRule="auto"/>
        <w:jc w:val="both"/>
      </w:pPr>
      <w:r>
        <w:t>The system shall not permit a user to read another user's application.</w:t>
      </w:r>
    </w:p>
    <w:p>
      <w:pPr>
        <w:pStyle w:val="Heading4"/>
        <w:spacing w:before="240" w:after="120"/>
      </w:pPr>
      <w:r>
        <w:rPr>
          <w:rFonts w:ascii="Times New Roman" w:hAnsi="Times New Roman"/>
          <w:color w:val="000000"/>
          <w:sz w:val="24"/>
        </w:rPr>
        <w:t>Notification Module</w:t>
      </w:r>
    </w:p>
    <w:p>
      <w:pPr>
        <w:pStyle w:val="ListBullet"/>
        <w:spacing w:line="480" w:lineRule="auto"/>
        <w:jc w:val="both"/>
      </w:pPr>
      <w:r>
        <w:t>The system shall notify the user before a scheduled Mass at a parish they follow, at an interval the user selects.</w:t>
      </w:r>
    </w:p>
    <w:p>
      <w:pPr>
        <w:pStyle w:val="ListBullet"/>
        <w:spacing w:line="480" w:lineRule="auto"/>
        <w:jc w:val="both"/>
      </w:pPr>
      <w:r>
        <w:t>The system shall notify the user on and before a feast day.</w:t>
      </w:r>
    </w:p>
    <w:p>
      <w:pPr>
        <w:pStyle w:val="ListBullet"/>
        <w:spacing w:line="480" w:lineRule="auto"/>
        <w:jc w:val="both"/>
      </w:pPr>
      <w:r>
        <w:t>The system shall notify the user when a followed parish publishes an announcement or an event.</w:t>
      </w:r>
    </w:p>
    <w:p>
      <w:pPr>
        <w:pStyle w:val="ListBullet"/>
        <w:spacing w:line="480" w:lineRule="auto"/>
        <w:jc w:val="both"/>
      </w:pPr>
      <w:r>
        <w:t>The system shall notify the user when a decision is reached on their application.</w:t>
      </w:r>
    </w:p>
    <w:p>
      <w:pPr>
        <w:pStyle w:val="ListBullet"/>
        <w:spacing w:line="480" w:lineRule="auto"/>
        <w:jc w:val="both"/>
      </w:pPr>
      <w:r>
        <w:t>The system shall allow the user to follow parishes other than their own and to receive those parishes' reminders.</w:t>
      </w:r>
    </w:p>
    <w:p>
      <w:pPr>
        <w:pStyle w:val="ListBullet"/>
        <w:spacing w:line="480" w:lineRule="auto"/>
        <w:jc w:val="both"/>
      </w:pPr>
      <w:r>
        <w:t>The system shall allow each category of reminder to be turned off individually.</w:t>
      </w:r>
    </w:p>
    <w:p>
      <w:pPr>
        <w:pStyle w:val="Heading4"/>
        <w:spacing w:before="240" w:after="120"/>
      </w:pPr>
      <w:r>
        <w:rPr>
          <w:rFonts w:ascii="Times New Roman" w:hAnsi="Times New Roman"/>
          <w:color w:val="000000"/>
          <w:sz w:val="24"/>
        </w:rPr>
        <w:t>Assistance Module</w:t>
      </w:r>
    </w:p>
    <w:p>
      <w:pPr>
        <w:pStyle w:val="ListBullet"/>
        <w:spacing w:line="480" w:lineRule="auto"/>
        <w:jc w:val="both"/>
      </w:pPr>
      <w:r>
        <w:t>The system shall answer questions about the parish's Mass schedule, sacraments, ministries, history, location and contact details from the parish's own data.</w:t>
      </w:r>
    </w:p>
    <w:p>
      <w:pPr>
        <w:pStyle w:val="ListBullet"/>
        <w:spacing w:line="480" w:lineRule="auto"/>
        <w:jc w:val="both"/>
      </w:pPr>
      <w:r>
        <w:t>The system shall understand questions put in English, Filipino or a mixture of the two.</w:t>
      </w:r>
    </w:p>
    <w:p>
      <w:pPr>
        <w:pStyle w:val="ListBullet"/>
        <w:spacing w:line="480" w:lineRule="auto"/>
        <w:jc w:val="both"/>
      </w:pPr>
      <w:r>
        <w:t>The system shall state plainly that it does not hold the information rather than supplying an answer the parish has not provided.</w:t>
      </w:r>
    </w:p>
    <w:p>
      <w:pPr>
        <w:pStyle w:val="ListBullet"/>
        <w:spacing w:line="480" w:lineRule="auto"/>
        <w:jc w:val="both"/>
      </w:pPr>
      <w:r>
        <w:t>The system shall ask the user's confirmation before navigating to another screen in response to a question, and shall navigate without confirmation only when instructed to do so.</w:t>
      </w:r>
    </w:p>
    <w:p>
      <w:pPr>
        <w:pStyle w:val="Heading3"/>
        <w:spacing w:before="240" w:after="120"/>
      </w:pPr>
      <w:r>
        <w:rPr>
          <w:rFonts w:ascii="Times New Roman" w:hAnsi="Times New Roman"/>
          <w:color w:val="000000"/>
          <w:sz w:val="24"/>
        </w:rPr>
        <w:t>Functional Requirements — Administrative Portal</w:t>
      </w:r>
    </w:p>
    <w:p>
      <w:pPr>
        <w:pStyle w:val="Heading4"/>
        <w:spacing w:before="240" w:after="120"/>
      </w:pPr>
      <w:r>
        <w:rPr>
          <w:rFonts w:ascii="Times New Roman" w:hAnsi="Times New Roman"/>
          <w:color w:val="000000"/>
          <w:sz w:val="24"/>
        </w:rPr>
        <w:t>Dashboard Module</w:t>
      </w:r>
    </w:p>
    <w:p>
      <w:pPr>
        <w:pStyle w:val="ListBullet"/>
        <w:spacing w:line="480" w:lineRule="auto"/>
        <w:jc w:val="both"/>
      </w:pPr>
      <w:r>
        <w:t>The system shall display to each administrator the number of applications outstanding at their parish, by kind and by status.</w:t>
      </w:r>
    </w:p>
    <w:p>
      <w:pPr>
        <w:pStyle w:val="ListBullet"/>
        <w:spacing w:line="480" w:lineRule="auto"/>
        <w:jc w:val="both"/>
      </w:pPr>
      <w:r>
        <w:t>The system shall exclude archived applications from the counts of outstanding work.</w:t>
      </w:r>
    </w:p>
    <w:p>
      <w:pPr>
        <w:pStyle w:val="Heading4"/>
        <w:spacing w:before="240" w:after="120"/>
      </w:pPr>
      <w:r>
        <w:rPr>
          <w:rFonts w:ascii="Times New Roman" w:hAnsi="Times New Roman"/>
          <w:color w:val="000000"/>
          <w:sz w:val="24"/>
        </w:rPr>
        <w:t>Applications Module</w:t>
      </w:r>
    </w:p>
    <w:p>
      <w:pPr>
        <w:pStyle w:val="ListBullet"/>
        <w:spacing w:line="480" w:lineRule="auto"/>
        <w:jc w:val="both"/>
      </w:pPr>
      <w:r>
        <w:t>The system shall list the applications submitted to the administrator's parish and shall allow them to be filtered by period, kind, type and status, and searched by text.</w:t>
      </w:r>
    </w:p>
    <w:p>
      <w:pPr>
        <w:pStyle w:val="ListBullet"/>
        <w:spacing w:line="480" w:lineRule="auto"/>
        <w:jc w:val="both"/>
      </w:pPr>
      <w:r>
        <w:t>The system shall allow an administrator to view an application in full and to record a decision on it.</w:t>
      </w:r>
    </w:p>
    <w:p>
      <w:pPr>
        <w:pStyle w:val="ListBullet"/>
        <w:spacing w:line="480" w:lineRule="auto"/>
        <w:jc w:val="both"/>
      </w:pPr>
      <w:r>
        <w:t>The system shall move completed and rejected applications to an archive, and shall allow the archive to be viewed separately.</w:t>
      </w:r>
    </w:p>
    <w:p>
      <w:pPr>
        <w:pStyle w:val="Heading4"/>
        <w:spacing w:before="240" w:after="120"/>
      </w:pPr>
      <w:r>
        <w:rPr>
          <w:rFonts w:ascii="Times New Roman" w:hAnsi="Times New Roman"/>
          <w:color w:val="000000"/>
          <w:sz w:val="24"/>
        </w:rPr>
        <w:t>Announcements Module</w:t>
      </w:r>
    </w:p>
    <w:p>
      <w:pPr>
        <w:pStyle w:val="ListBullet"/>
        <w:spacing w:line="480" w:lineRule="auto"/>
        <w:jc w:val="both"/>
      </w:pPr>
      <w:r>
        <w:t>The system shall allow an administrator to publish, amend and withdraw announcements and events for their own parish.</w:t>
      </w:r>
    </w:p>
    <w:p>
      <w:pPr>
        <w:pStyle w:val="Heading4"/>
        <w:spacing w:before="240" w:after="120"/>
      </w:pPr>
      <w:r>
        <w:rPr>
          <w:rFonts w:ascii="Times New Roman" w:hAnsi="Times New Roman"/>
          <w:color w:val="000000"/>
          <w:sz w:val="24"/>
        </w:rPr>
        <w:t>Mass Schedule and Feast Day Module</w:t>
      </w:r>
    </w:p>
    <w:p>
      <w:pPr>
        <w:pStyle w:val="ListBullet"/>
        <w:spacing w:line="480" w:lineRule="auto"/>
        <w:jc w:val="both"/>
      </w:pPr>
      <w:r>
        <w:t>The system shall allow an administrator to maintain the Mass times of their parish, including the suspension of an individual Mass.</w:t>
      </w:r>
    </w:p>
    <w:p>
      <w:pPr>
        <w:pStyle w:val="ListBullet"/>
        <w:spacing w:line="480" w:lineRule="auto"/>
        <w:jc w:val="both"/>
      </w:pPr>
      <w:r>
        <w:t>The system shall allow an administrator to maintain the feast days of their parish.</w:t>
      </w:r>
    </w:p>
    <w:p>
      <w:pPr>
        <w:pStyle w:val="Heading4"/>
        <w:spacing w:before="240" w:after="120"/>
      </w:pPr>
      <w:r>
        <w:rPr>
          <w:rFonts w:ascii="Times New Roman" w:hAnsi="Times New Roman"/>
          <w:color w:val="000000"/>
          <w:sz w:val="24"/>
        </w:rPr>
        <w:t>Parish Content Module</w:t>
      </w:r>
    </w:p>
    <w:p>
      <w:pPr>
        <w:pStyle w:val="ListBullet"/>
        <w:spacing w:line="480" w:lineRule="auto"/>
        <w:jc w:val="both"/>
      </w:pPr>
      <w:r>
        <w:t>The system shall allow an administrator to maintain their parish's history and its ministry and sacrament descriptions.</w:t>
      </w:r>
    </w:p>
    <w:p>
      <w:pPr>
        <w:pStyle w:val="Heading4"/>
        <w:spacing w:before="240" w:after="120"/>
      </w:pPr>
      <w:r>
        <w:rPr>
          <w:rFonts w:ascii="Times New Roman" w:hAnsi="Times New Roman"/>
          <w:color w:val="000000"/>
          <w:sz w:val="24"/>
        </w:rPr>
        <w:t>Availability Module</w:t>
      </w:r>
    </w:p>
    <w:p>
      <w:pPr>
        <w:pStyle w:val="ListBullet"/>
        <w:spacing w:line="480" w:lineRule="auto"/>
        <w:jc w:val="both"/>
      </w:pPr>
      <w:r>
        <w:t>The system shall allow an administrator to close an individual ministry or sacrament to new applications and to reopen it.</w:t>
      </w:r>
    </w:p>
    <w:p>
      <w:pPr>
        <w:pStyle w:val="Heading4"/>
        <w:spacing w:before="240" w:after="120"/>
      </w:pPr>
      <w:r>
        <w:rPr>
          <w:rFonts w:ascii="Times New Roman" w:hAnsi="Times New Roman"/>
          <w:color w:val="000000"/>
          <w:sz w:val="24"/>
        </w:rPr>
        <w:t>Access Control</w:t>
      </w:r>
    </w:p>
    <w:p>
      <w:pPr>
        <w:pStyle w:val="ListBullet"/>
        <w:spacing w:line="480" w:lineRule="auto"/>
        <w:jc w:val="both"/>
      </w:pPr>
      <w:r>
        <w:t>The system shall restrict each parish administrator to the data of their own parish.</w:t>
      </w:r>
    </w:p>
    <w:p>
      <w:pPr>
        <w:pStyle w:val="ListBullet"/>
        <w:spacing w:line="480" w:lineRule="auto"/>
        <w:jc w:val="both"/>
      </w:pPr>
      <w:r>
        <w:t>The system shall enforce this restriction at the database, independently of the interface.</w:t>
      </w:r>
    </w:p>
    <w:p>
      <w:pPr>
        <w:pStyle w:val="ListBullet"/>
        <w:spacing w:line="480" w:lineRule="auto"/>
        <w:jc w:val="both"/>
      </w:pPr>
      <w:r>
        <w:t>The system shall require a verified email address before an account may be used.</w:t>
      </w:r>
    </w:p>
    <w:p>
      <w:pPr>
        <w:pStyle w:val="Heading3"/>
        <w:spacing w:before="240" w:after="120"/>
      </w:pPr>
      <w:r>
        <w:rPr>
          <w:rFonts w:ascii="Times New Roman" w:hAnsi="Times New Roman"/>
          <w:color w:val="000000"/>
          <w:sz w:val="24"/>
        </w:rPr>
        <w:t>Non-Functional Requirements</w:t>
      </w:r>
    </w:p>
    <w:p>
      <w:pPr>
        <w:pStyle w:val="Heading4"/>
        <w:spacing w:before="240" w:after="120"/>
      </w:pPr>
      <w:r>
        <w:rPr>
          <w:rFonts w:ascii="Times New Roman" w:hAnsi="Times New Roman"/>
          <w:color w:val="000000"/>
          <w:sz w:val="24"/>
        </w:rPr>
        <w:t>Performance</w:t>
      </w:r>
    </w:p>
    <w:p>
      <w:pPr>
        <w:pStyle w:val="ListBullet"/>
        <w:spacing w:line="480" w:lineRule="auto"/>
        <w:jc w:val="both"/>
      </w:pPr>
      <w:r>
        <w:t>The application shall present the parish bulletin within five seconds of launch on a mid-range Android device.</w:t>
      </w:r>
    </w:p>
    <w:p>
      <w:pPr>
        <w:pStyle w:val="ListBullet"/>
        <w:spacing w:line="480" w:lineRule="auto"/>
        <w:jc w:val="both"/>
      </w:pPr>
      <w:r>
        <w:t>The map shall respond continuously to zoom and pan gestures.</w:t>
      </w:r>
    </w:p>
    <w:p>
      <w:pPr>
        <w:pStyle w:val="ListBullet"/>
        <w:spacing w:line="480" w:lineRule="auto"/>
        <w:jc w:val="both"/>
      </w:pPr>
      <w:r>
        <w:t>Walking route requests shall be abandoned after five seconds and a straight-line distance presented in their place, so that the interface is never left waiting.</w:t>
      </w:r>
    </w:p>
    <w:p>
      <w:pPr>
        <w:pStyle w:val="Heading4"/>
        <w:spacing w:before="240" w:after="120"/>
      </w:pPr>
      <w:r>
        <w:rPr>
          <w:rFonts w:ascii="Times New Roman" w:hAnsi="Times New Roman"/>
          <w:color w:val="000000"/>
          <w:sz w:val="24"/>
        </w:rPr>
        <w:t>Usability</w:t>
      </w:r>
    </w:p>
    <w:p>
      <w:pPr>
        <w:pStyle w:val="ListBullet"/>
        <w:spacing w:line="480" w:lineRule="auto"/>
        <w:jc w:val="both"/>
      </w:pPr>
      <w:r>
        <w:t>The application shall be usable by a first-time visitor without instruction, and shall provide a guided introduction on first use.</w:t>
      </w:r>
    </w:p>
    <w:p>
      <w:pPr>
        <w:pStyle w:val="ListBullet"/>
        <w:spacing w:line="480" w:lineRule="auto"/>
        <w:jc w:val="both"/>
      </w:pPr>
      <w:r>
        <w:t>Every screen shall be reachable within three taps of the bulletin.</w:t>
      </w:r>
    </w:p>
    <w:p>
      <w:pPr>
        <w:pStyle w:val="ListBullet"/>
        <w:spacing w:line="480" w:lineRule="auto"/>
        <w:jc w:val="both"/>
      </w:pPr>
      <w:r>
        <w:t>All interface text and all parish content shall be presented in the single language the user has chosen.</w:t>
      </w:r>
    </w:p>
    <w:p>
      <w:pPr>
        <w:pStyle w:val="Heading4"/>
        <w:spacing w:before="240" w:after="120"/>
      </w:pPr>
      <w:r>
        <w:rPr>
          <w:rFonts w:ascii="Times New Roman" w:hAnsi="Times New Roman"/>
          <w:color w:val="000000"/>
          <w:sz w:val="24"/>
        </w:rPr>
        <w:t>Reliability</w:t>
      </w:r>
    </w:p>
    <w:p>
      <w:pPr>
        <w:pStyle w:val="ListBullet"/>
        <w:spacing w:line="480" w:lineRule="auto"/>
        <w:jc w:val="both"/>
      </w:pPr>
      <w:r>
        <w:t>The application shall continue to function when location permission is refused, when the compass is unavailable, and when the routing service cannot be reached.</w:t>
      </w:r>
    </w:p>
    <w:p>
      <w:pPr>
        <w:pStyle w:val="ListBullet"/>
        <w:spacing w:line="480" w:lineRule="auto"/>
        <w:jc w:val="both"/>
      </w:pPr>
      <w:r>
        <w:t>The application shall not present information the parish has not supplied; where content is absent it shall say so.</w:t>
      </w:r>
    </w:p>
    <w:p>
      <w:pPr>
        <w:pStyle w:val="Heading4"/>
        <w:spacing w:before="240" w:after="120"/>
      </w:pPr>
      <w:r>
        <w:rPr>
          <w:rFonts w:ascii="Times New Roman" w:hAnsi="Times New Roman"/>
          <w:color w:val="000000"/>
          <w:sz w:val="24"/>
        </w:rPr>
        <w:t>Security</w:t>
      </w:r>
    </w:p>
    <w:p>
      <w:pPr>
        <w:pStyle w:val="ListBullet"/>
        <w:spacing w:line="480" w:lineRule="auto"/>
        <w:jc w:val="both"/>
      </w:pPr>
      <w:r>
        <w:t>Authorisation shall be enforced at the database by security rules, not by the interface.</w:t>
      </w:r>
    </w:p>
    <w:p>
      <w:pPr>
        <w:pStyle w:val="ListBullet"/>
        <w:spacing w:line="480" w:lineRule="auto"/>
        <w:jc w:val="both"/>
      </w:pPr>
      <w:r>
        <w:t>A user shall be able to read only their own applications and profile.</w:t>
      </w:r>
    </w:p>
    <w:p>
      <w:pPr>
        <w:pStyle w:val="ListBullet"/>
        <w:spacing w:line="480" w:lineRule="auto"/>
        <w:jc w:val="both"/>
      </w:pPr>
      <w:r>
        <w:t>An administrator shall be able to read and write only their own parish's data.</w:t>
      </w:r>
    </w:p>
    <w:p>
      <w:pPr>
        <w:pStyle w:val="Heading4"/>
        <w:spacing w:before="240" w:after="120"/>
      </w:pPr>
      <w:r>
        <w:rPr>
          <w:rFonts w:ascii="Times New Roman" w:hAnsi="Times New Roman"/>
          <w:color w:val="000000"/>
          <w:sz w:val="24"/>
        </w:rPr>
        <w:t>Maintainability</w:t>
      </w:r>
    </w:p>
    <w:p>
      <w:pPr>
        <w:pStyle w:val="ListBullet"/>
        <w:spacing w:line="480" w:lineRule="auto"/>
        <w:jc w:val="both"/>
      </w:pPr>
      <w:r>
        <w:t>Parish content shall be maintainable by parish staff through the administrative portal without developer involvement.</w:t>
      </w:r>
    </w:p>
    <w:p>
      <w:pPr>
        <w:pStyle w:val="ListBullet"/>
        <w:spacing w:line="480" w:lineRule="auto"/>
        <w:jc w:val="both"/>
      </w:pPr>
      <w:r>
        <w:t>The system's logic shall be covered by an automated test suite executed before each release.</w:t>
      </w:r>
    </w:p>
    <w:p>
      <w:r>
        <w:br w:type="page"/>
      </w:r>
    </w:p>
    <w:p>
      <w:pPr>
        <w:pStyle w:val="Heading1"/>
        <w:spacing w:before="240" w:after="120"/>
      </w:pPr>
      <w:r>
        <w:rPr>
          <w:rFonts w:ascii="Times New Roman" w:hAnsi="Times New Roman"/>
          <w:color w:val="000000"/>
          <w:sz w:val="28"/>
        </w:rPr>
        <w:t>RESULTS AND DISCUSSION</w:t>
      </w:r>
    </w:p>
    <w:p>
      <w:pPr>
        <w:pStyle w:val="Heading2"/>
        <w:spacing w:before="240" w:after="120"/>
      </w:pPr>
      <w:r>
        <w:rPr>
          <w:rFonts w:ascii="Times New Roman" w:hAnsi="Times New Roman"/>
          <w:color w:val="000000"/>
          <w:sz w:val="24"/>
        </w:rPr>
        <w:t>Verification: Automated Testing</w:t>
      </w:r>
    </w:p>
    <w:p>
      <w:pPr>
        <w:ind w:firstLine="720"/>
      </w:pPr>
      <w:r>
        <w:t>The system's logic was verified throughout development by an automated test suite executed before each release. At the time of writing the suite comprised 53 test files containing 742 individual test cases, all passing. The suite covers the walking route and distance calculations, the Mass schedule and next-Mass logic, the reminder scheduling rules, the application filtering and archiving rules, the bilingual content resolution, the assistance module's question understanding, and the map's accuracy display.</w:t>
      </w:r>
    </w:p>
    <w:p>
      <w:pPr>
        <w:ind w:firstLine="720"/>
      </w:pPr>
      <w:r>
        <w:t>The Firestore Security Rules were verified separately against the Firebase emulator, confirming that an administrator of one parish cannot read or write another parish's data, that a user cannot read another user's application, and that an application submitted to a closed ministry or sacrament is refused by the database rather than only by the interface.</w:t>
      </w:r>
    </w:p>
    <w:p>
      <w:pPr>
        <w:ind w:left="720"/>
      </w:pPr>
      <w:r>
        <w:rPr>
          <w:i/>
          <w:color w:val="C00000"/>
        </w:rPr>
        <w:t>[TO SUPPLY] Report the exact figures from your final run, not these. Run `npx vitest run` and record the file count, test count and the date. A table of test suites against the objective each verifies would present well here, and panelists respond to it.</w:t>
      </w:r>
    </w:p>
    <w:p>
      <w:pPr>
        <w:pStyle w:val="Heading2"/>
        <w:spacing w:before="240" w:after="120"/>
      </w:pPr>
      <w:r>
        <w:rPr>
          <w:rFonts w:ascii="Times New Roman" w:hAnsi="Times New Roman"/>
          <w:color w:val="000000"/>
          <w:sz w:val="24"/>
        </w:rPr>
        <w:t>Validation: User Evaluation</w:t>
      </w:r>
    </w:p>
    <w:p>
      <w:pPr>
        <w:ind w:left="720"/>
      </w:pPr>
      <w:r>
        <w:rPr>
          <w:i/>
          <w:color w:val="C00000"/>
        </w:rPr>
        <w:t>[TO SUPPLY] This section requires data you have not yet collected. It needs: the respondents and how many of each kind (pilgrims, parishioners, parish administrators); the instrument used and its basis; how it was administered; the mean score per criterion with standard deviation; the overall mean and its verbal interpretation; and a discussion of the lowest-scoring criterion, which is the one the panel will ask about. Do not write this section until the evaluation has been run.</w:t>
      </w:r>
    </w:p>
    <w:p>
      <w:pPr>
        <w:pStyle w:val="Heading2"/>
        <w:spacing w:before="240" w:after="120"/>
      </w:pPr>
      <w:r>
        <w:rPr>
          <w:rFonts w:ascii="Times New Roman" w:hAnsi="Times New Roman"/>
          <w:color w:val="000000"/>
          <w:sz w:val="24"/>
        </w:rPr>
        <w:t>Deployment</w:t>
      </w:r>
    </w:p>
    <w:p>
      <w:pPr>
        <w:ind w:firstLine="720"/>
      </w:pPr>
      <w:r>
        <w:t>The mobile application was packaged as an Android application and installed on physical devices for testing within both parishes. The administrative portal was deployed to a public web address accessible to parish staff from an ordinary computer.</w:t>
      </w:r>
    </w:p>
    <w:p>
      <w:pPr>
        <w:ind w:left="720"/>
      </w:pPr>
      <w:r>
        <w:rPr>
          <w:i/>
          <w:color w:val="C00000"/>
        </w:rPr>
        <w:t>[TO SUPPLY] State the deployment date, the devices tested on including their Android versions, and the portal's address. If the parishes are using the portal with real applications, say so and give the period — a system in actual use is the strongest result you have.</w:t>
      </w:r>
    </w:p>
    <w:p>
      <w:r>
        <w:br w:type="page"/>
      </w:r>
    </w:p>
    <w:p>
      <w:pPr>
        <w:pStyle w:val="Heading1"/>
        <w:spacing w:before="240" w:after="120"/>
      </w:pPr>
      <w:r>
        <w:rPr>
          <w:rFonts w:ascii="Times New Roman" w:hAnsi="Times New Roman"/>
          <w:color w:val="000000"/>
          <w:sz w:val="28"/>
        </w:rPr>
        <w:t>NOTES ON THE REMAINING CHAPTERS</w:t>
      </w:r>
    </w:p>
    <w:p>
      <w:pPr>
        <w:pStyle w:val="Heading2"/>
        <w:spacing w:before="240" w:after="120"/>
      </w:pPr>
      <w:r>
        <w:rPr>
          <w:rFonts w:ascii="Times New Roman" w:hAnsi="Times New Roman"/>
          <w:color w:val="000000"/>
          <w:sz w:val="24"/>
        </w:rPr>
        <w:t>Review of Related Literature</w:t>
      </w:r>
    </w:p>
    <w:p>
      <w:pPr>
        <w:ind w:firstLine="720"/>
      </w:pPr>
      <w:r>
        <w:t>This chapter has now been drafted in full and appears later in this document. The existing review is sound on augmented reality in heritage and pilgrimage tourism, and the entries on Wang and Yim (2025), Cabeleira and Vaz de Carvalho (2021), Bressler and Bodzin (2022), Bhattacharjee (2024), Jung, tom Dieck and Moorhouse (2021), and Duriguez and Palaoag (2024) remain relevant to Objectives 1 and 2 and should be retained.</w:t>
      </w:r>
    </w:p>
    <w:p>
      <w:pPr>
        <w:ind w:firstLine="720"/>
      </w:pPr>
      <w:r>
        <w:t>It does not, however, support Objectives 3, 4 and 5, which are now a substantial part of the system. The review needs additional literature in three areas: parish or congregation management systems and the digitisation of church records; online application and booking workflows in service organisations, and what is known about their effect on processing time and applicant satisfaction; and mobile notification and reminder systems, particularly the question of how frequently an application may notify a user before notifications are disabled. A synthesis paragraph should then state what the reviewed studies establish, what they leave open, and which gap this study addresses.</w:t>
      </w:r>
    </w:p>
    <w:p>
      <w:pPr>
        <w:ind w:left="720"/>
      </w:pPr>
      <w:r>
        <w:rPr>
          <w:i/>
          <w:color w:val="C00000"/>
        </w:rPr>
        <w:t>[TO SUPPLY] I have not drafted these entries because doing so would mean inventing citations. Tell me if you would like me to search for real, citable studies in these three areas, and I will find them and draft the entries with correct references.</w:t>
      </w:r>
    </w:p>
    <w:p>
      <w:pPr>
        <w:pStyle w:val="Heading2"/>
        <w:spacing w:before="240" w:after="120"/>
      </w:pPr>
      <w:r>
        <w:rPr>
          <w:rFonts w:ascii="Times New Roman" w:hAnsi="Times New Roman"/>
          <w:color w:val="000000"/>
          <w:sz w:val="24"/>
        </w:rPr>
        <w:t>Diagrams</w:t>
      </w:r>
    </w:p>
    <w:p>
      <w:pPr>
        <w:ind w:firstLine="720"/>
      </w:pPr>
      <w:r>
        <w:t>The diagrams listed in the proposal were drawn for the proposed architecture and no longer describe the system. The following require redrawing before the defense:</w:t>
      </w:r>
    </w:p>
    <w:p>
      <w:pPr>
        <w:pStyle w:val="ListBullet"/>
        <w:spacing w:line="480" w:lineRule="auto"/>
        <w:jc w:val="both"/>
      </w:pPr>
      <w:r>
        <w:t>Level 0 and Level 1 Data Flow Diagrams — must show Cloud Firestore, the administrative portal as a separate external entity, the applications data store, and the external map and routing services.</w:t>
      </w:r>
    </w:p>
    <w:p>
      <w:pPr>
        <w:pStyle w:val="ListBullet"/>
        <w:spacing w:line="480" w:lineRule="auto"/>
        <w:jc w:val="both"/>
      </w:pPr>
      <w:r>
        <w:t>Entity Relationship Diagram — must show the collections actually in use: users and profiles, parishes, parish content, applications, announcements, Mass schedules and feast days.</w:t>
      </w:r>
    </w:p>
    <w:p>
      <w:pPr>
        <w:pStyle w:val="ListBullet"/>
        <w:spacing w:line="480" w:lineRule="auto"/>
        <w:jc w:val="both"/>
      </w:pPr>
      <w:r>
        <w:t>Use Case Diagram — must add the parishioner as an actor distinct from the visitor, and the use cases for applying, tracking an application, deciding an application, archiving, and managing availability.</w:t>
      </w:r>
    </w:p>
    <w:p>
      <w:pPr>
        <w:pStyle w:val="ListBullet"/>
        <w:spacing w:line="480" w:lineRule="auto"/>
        <w:jc w:val="both"/>
      </w:pPr>
      <w:r>
        <w:t>System and Admin Flowcharts, and the HIPO charts — must reflect the module structure given in the Scope above.</w:t>
      </w:r>
    </w:p>
    <w:p>
      <w:pPr>
        <w:pStyle w:val="ListBullet"/>
        <w:spacing w:line="480" w:lineRule="auto"/>
        <w:jc w:val="both"/>
      </w:pPr>
      <w:r>
        <w:t>Screen documentation — the interface has changed substantially since the proposal's wireframes and should be re-captured from the installed application.</w:t>
      </w:r>
    </w:p>
    <w:p>
      <w:pPr>
        <w:pStyle w:val="Heading2"/>
        <w:spacing w:before="240" w:after="120"/>
      </w:pPr>
      <w:r>
        <w:rPr>
          <w:rFonts w:ascii="Times New Roman" w:hAnsi="Times New Roman"/>
          <w:color w:val="000000"/>
          <w:sz w:val="24"/>
        </w:rPr>
        <w:t>Front Matter</w:t>
      </w:r>
    </w:p>
    <w:p>
      <w:pPr>
        <w:pStyle w:val="ListBullet"/>
        <w:spacing w:line="480" w:lineRule="auto"/>
        <w:jc w:val="both"/>
      </w:pPr>
      <w:r>
        <w:t>The endorsement form reads "Endorsement Form for Proposal Defense" and must be replaced with the final defense form.</w:t>
      </w:r>
    </w:p>
    <w:p>
      <w:pPr>
        <w:pStyle w:val="ListBullet"/>
        <w:spacing w:line="480" w:lineRule="auto"/>
        <w:jc w:val="both"/>
      </w:pPr>
      <w:r>
        <w:t>The date should be corrected throughout. The title page reads April 2026 while the Requirements Analysis gives a target deployment of October 2026.</w:t>
      </w:r>
    </w:p>
    <w:p>
      <w:pPr>
        <w:pStyle w:val="ListBullet"/>
        <w:spacing w:line="480" w:lineRule="auto"/>
        <w:jc w:val="both"/>
      </w:pPr>
      <w:r>
        <w:t>A duplicated comma appears in the Approval Sheet after "Jhed Benedict G. Marquez".</w:t>
      </w:r>
    </w:p>
    <w:p>
      <w:pPr>
        <w:pStyle w:val="ListBullet"/>
        <w:spacing w:line="480" w:lineRule="auto"/>
        <w:jc w:val="both"/>
      </w:pPr>
      <w:r>
        <w:t>The List of Figures skips figure numbers (6 to 10, 14 to 17, 19 to 23 are absent) and must be renumbered once the diagrams are redrawn.</w:t>
      </w:r>
    </w:p>
    <w:p>
      <w:r>
        <w:br w:type="page"/>
      </w:r>
    </w:p>
    <w:p>
      <w:pPr>
        <w:pStyle w:val="Heading1"/>
        <w:spacing w:before="240" w:after="120"/>
      </w:pPr>
      <w:r>
        <w:rPr>
          <w:rFonts w:ascii="Times New Roman" w:hAnsi="Times New Roman"/>
          <w:color w:val="000000"/>
          <w:sz w:val="28"/>
        </w:rPr>
        <w:t>REVIEW OF RELATED LITERATURE AND STUDIES</w:t>
      </w:r>
    </w:p>
    <w:p>
      <w:pPr>
        <w:ind w:firstLine="720"/>
      </w:pPr>
      <w:r>
        <w:t>This review covers four areas corresponding to the objectives of the study: augmented reality in heritage and pilgrimage tourism; the computerisation of parish records and services; online application and booking systems; and mobile notification as a means of reaching users. The first area is treated in the studies already reviewed in the proposal and is retained here in summary; the remaining three are new, and correspond to the parts of the delivered system that the proposal did not anticipate.</w:t>
      </w:r>
    </w:p>
    <w:p>
      <w:pPr>
        <w:pStyle w:val="Heading2"/>
        <w:spacing w:before="240" w:after="120"/>
      </w:pPr>
      <w:r>
        <w:rPr>
          <w:rFonts w:ascii="Times New Roman" w:hAnsi="Times New Roman"/>
          <w:color w:val="000000"/>
          <w:sz w:val="24"/>
        </w:rPr>
        <w:t>Augmented Reality in Heritage and Pilgrimage Tourism</w:t>
      </w:r>
    </w:p>
    <w:p>
      <w:pPr>
        <w:ind w:firstLine="720"/>
      </w:pPr>
      <w:r>
        <w:t>The studies reviewed in the proposal establish that augmented reality improves visitor engagement and comprehension at heritage sites. Wang and Yim (2025) found that interface quality, content reliability and system responsiveness determine whether an augmented reality guide is accepted by visitors. Cabeleira and Vaz de Carvalho (2021) reported improvements in visitors' spatial reasoning and navigation. Bressler and Bodzin (2022) showed that mobile augmented reality supports self-guided exploration of cultural sites. Jung, tom Dieck and Moorhouse (2021) found that context-aware information delivered in place makes heritage sites more accessible than traditional tour methods. Bhattacharjee (2024) extended these findings specifically to pilgrimage, reporting that digital guides helped pilgrims navigate sacred sites and plan visits so as to avoid overcrowding. Locally, Duriguez and Palaoag (2024) demonstrated the same approach in an agro-tourism application in the Cordillera region.</w:t>
      </w:r>
    </w:p>
    <w:p>
      <w:pPr>
        <w:ind w:firstLine="720"/>
      </w:pPr>
      <w:r>
        <w:t>Taken together these studies support the present study's second objective. They also share a boundary: each treats the visitor's experience of a site, and none addresses the administrative work of the institution that maintains it. That is the gap the remaining three sections of this review address.</w:t>
      </w:r>
    </w:p>
    <w:p>
      <w:pPr>
        <w:pStyle w:val="Heading2"/>
        <w:spacing w:before="240" w:after="120"/>
      </w:pPr>
      <w:r>
        <w:rPr>
          <w:rFonts w:ascii="Times New Roman" w:hAnsi="Times New Roman"/>
          <w:color w:val="000000"/>
          <w:sz w:val="24"/>
        </w:rPr>
        <w:t>Computerisation of Parish Records and Services</w:t>
      </w:r>
    </w:p>
    <w:p>
      <w:pPr>
        <w:ind w:firstLine="720"/>
      </w:pPr>
      <w:r>
        <w:t>Research on church information systems in the Philippines consistently identifies the same starting condition: parish records and requests are handled manually, and the consequences are slow retrieval and the risk of loss.</w:t>
      </w:r>
    </w:p>
    <w:p>
      <w:pPr>
        <w:ind w:firstLine="720"/>
      </w:pPr>
      <w:r>
        <w:t>Bernardino, Basilio and Calaguas (2024) developed E-Church, a web and mobile church management system for Holy Rosary Parish Church, and reported it at the 5th African International Conference on Industrial Engineering and Operations Management. Their stated objective is closely parallel to the present study's fourth: to allow parishioners to book appointments and services online and to give the parish a centralised platform that consolidates requests from parishioners in one place, rather than receiving them individually and in person. The system was evaluated with thirty users, one administrator and five information technology professionals using an instrument based on ISO 25010, and the authors report gains in time spent on administrative tasks, in the accuracy of information tracking, and in communication between clergy and parishioners. Their choice of ISO 25010 as the evaluation instrument for a Philippine parish system of this kind informs the evaluation design of the present study.</w:t>
      </w:r>
    </w:p>
    <w:p>
      <w:pPr>
        <w:ind w:firstLine="720"/>
      </w:pPr>
      <w:r>
        <w:t>At diocesan scale, the Ecclesiastical Province of Manila launched the Diocesan Catholic Record Management System (DCRM) version 2.0 in August 2026. Developed by the Diocese of Malolos in partnership with Bulacan State University, the platform allows Catholics to request church records — including certificates of baptism, confirmation and marriage — from their own parishes, with a separate interface through which parish secretaries and diocesan personnel access records within their own ecclesiastical territory. The system enforces database encryption and one-time PIN authentication for administrator access, and is being introduced in the Diocese of Malolos before the other dioceses of the province. Two features of its design are directly relevant here: that administrator access is bounded by ecclesiastical territory rather than granted over the whole province, and that this boundary is treated as a security requirement rather than an interface convention. The present study adopts the same principle, enforcing the parish boundary in server-side database rules.</w:t>
      </w:r>
    </w:p>
    <w:p>
      <w:pPr>
        <w:ind w:firstLine="720"/>
      </w:pPr>
      <w:r>
        <w:t>These works establish that computerising parish services is both feasible and current practice in Philippine dioceses. Neither, however, combines service management with visitor guidance: E-Church and DCRM serve the parishioner and the parish office, and do not address the visitor standing inside the church with no means of interpreting what is in front of them. The present study addresses both populations in one system.</w:t>
      </w:r>
    </w:p>
    <w:p>
      <w:pPr>
        <w:ind w:left="720"/>
      </w:pPr>
      <w:r>
        <w:rPr>
          <w:i/>
          <w:color w:val="C00000"/>
        </w:rPr>
        <w:t>[TO SUPPLY] One further Philippine source may strengthen this section if you can obtain it: a centralised Parish Record and Information Management System (PRIMS) developed for the Diocese of Cubao, listed on ResearchGate and attributed to Barlis and others (2020). I could not verify its publication venue from a publisher page and have therefore not cited it in the text above. Retrieve the full record before adding it; do not cite it from the ResearchGate listing alone.</w:t>
      </w:r>
    </w:p>
    <w:p>
      <w:pPr>
        <w:pStyle w:val="Heading2"/>
        <w:spacing w:before="240" w:after="120"/>
      </w:pPr>
      <w:r>
        <w:rPr>
          <w:rFonts w:ascii="Times New Roman" w:hAnsi="Times New Roman"/>
          <w:color w:val="000000"/>
          <w:sz w:val="24"/>
        </w:rPr>
        <w:t>Online Application and Booking Systems</w:t>
      </w:r>
    </w:p>
    <w:p>
      <w:pPr>
        <w:ind w:firstLine="720"/>
      </w:pPr>
      <w:r>
        <w:t>The effect of moving an application or booking process from a physical queue to an online form has been studied most thoroughly in outpatient healthcare, where the structure of the problem is the same as in a parish office: a steady flow of individual requests, received in person, recorded by staff, and tracked by the requester only by returning or telephoning.</w:t>
      </w:r>
    </w:p>
    <w:p>
      <w:pPr>
        <w:ind w:firstLine="720"/>
      </w:pPr>
      <w:r>
        <w:t>Cao et al. (2011) compared patients who booked through a web-based appointment system at a Chinese hospital against patients who queued at the registration window. The median total waiting time fell from 98 minutes for the queue to 7 minutes for the online system. Notably, the valid waiting time — the time actually spent being served — did not differ significantly between the two groups. What the online system removed was the invalid waiting time, averaging 86 minutes, spent queuing before service began. The finding is instructive for the present study: the benefit of an online application is not that the parish decides faster, but that the applicant no longer spends time waiting for the opportunity to be heard.</w:t>
      </w:r>
    </w:p>
    <w:p>
      <w:pPr>
        <w:ind w:firstLine="720"/>
      </w:pPr>
      <w:r>
        <w:t>Zhao, Yoo, Lavoie, Lavoie and Simoes (2017) reviewed 36 articles covering 21 web-based appointment systems. The most frequently reported benefit, cited for 10 of the 21 systems, was reduced staff workload; higher requester satisfaction was reported for 7. The review also found substantially lower non-attendance, with one system reporting 6.9 per cent against 17 to 31 per cent for traditional booking. Importantly for the present study, the review is equally clear about the barriers: on the requester's side, low awareness that the online option exists, limited computer skills, distrust of the internet, and a preference for speaking to a person; on the institution's side, the cost of changing established workflows. The authors caution that much of the evidence is observational and that stronger study designs are needed.</w:t>
      </w:r>
    </w:p>
    <w:p>
      <w:pPr>
        <w:ind w:firstLine="720"/>
      </w:pPr>
      <w:r>
        <w:t>These barriers are taken seriously in the present study rather than treated as reasons to abandon the approach. SanctiWalk does not remove the parish office counter; it adds a second route to it, and the parish continues to accept applications in person from parishioners who prefer or require that route.</w:t>
      </w:r>
    </w:p>
    <w:p>
      <w:pPr>
        <w:pStyle w:val="Heading2"/>
        <w:spacing w:before="240" w:after="120"/>
      </w:pPr>
      <w:r>
        <w:rPr>
          <w:rFonts w:ascii="Times New Roman" w:hAnsi="Times New Roman"/>
          <w:color w:val="000000"/>
          <w:sz w:val="24"/>
        </w:rPr>
        <w:t>Mobile Notification as a Means of Reaching Users</w:t>
      </w:r>
    </w:p>
    <w:p>
      <w:pPr>
        <w:ind w:firstLine="720"/>
      </w:pPr>
      <w:r>
        <w:t>The fifth objective of this study is an automated reminder facility. The evidence that reminders change behaviour is strongest in healthcare attendance. Robotham, Satkunanathan, Reynolds, Stahl and Wykes (2016), in a systematic review and meta-analysis published in BMJ Open, found that patients who received digital notifications were 23 per cent more likely to attend a clinic appointment than those who received none (risk ratio 1.23; 67 per cent attendance against 54 per cent).</w:t>
      </w:r>
    </w:p>
    <w:p>
      <w:pPr>
        <w:ind w:firstLine="720"/>
      </w:pPr>
      <w:r>
        <w:t>The literature is equally clear that this effect is conditional on restraint. Studies of notification frequency find that increased volumes of non-personalised notifications are associated with higher rates of application uninstallation, and research on push-based interventions notes that users develop notification fatigue, becoming progressively less responsive to messages over time. Relevance and timing matter more than volume.</w:t>
      </w:r>
    </w:p>
    <w:p>
      <w:pPr>
        <w:ind w:firstLine="720"/>
      </w:pPr>
      <w:r>
        <w:t>This finding directly shaped the present system's design. Reminders are divided into categories — Mass, feast days, announcements, events and applications — each of which the user may disable individually, so that a user who finds one category intrusive disables that category rather than all notifications. The interval before Mass is chosen by the user rather than fixed. Reminders are issued only for parishes the user has explicitly chosen to follow, and the number of such parishes is capped, so that following parishes cannot accumulate into a volume of notifications the user did not anticipate.</w:t>
      </w:r>
    </w:p>
    <w:p>
      <w:pPr>
        <w:ind w:left="720"/>
      </w:pPr>
      <w:r>
        <w:rPr>
          <w:i/>
          <w:color w:val="C00000"/>
        </w:rPr>
        <w:t>[TO SUPPLY] The notification-fatigue paragraph is deliberately written without a specific figure. The widely quoted statistics ("71% uninstall due to excessive notifications") trace to vendor blogs rather than to primary research, and a panelist who checks will find no source. If you want a citation here, use the retail study on push frequency and uninstallation, and verify it yourself before adding it.</w:t>
      </w:r>
    </w:p>
    <w:p>
      <w:pPr>
        <w:pStyle w:val="Heading2"/>
        <w:spacing w:before="240" w:after="120"/>
      </w:pPr>
      <w:r>
        <w:rPr>
          <w:rFonts w:ascii="Times New Roman" w:hAnsi="Times New Roman"/>
          <w:color w:val="000000"/>
          <w:sz w:val="24"/>
        </w:rPr>
        <w:t>Synthesis</w:t>
      </w:r>
    </w:p>
    <w:p>
      <w:pPr>
        <w:ind w:firstLine="720"/>
      </w:pPr>
      <w:r>
        <w:t>The reviewed literature establishes four things. Augmented reality improves visitor engagement and comprehension at heritage and pilgrimage sites. Philippine parishes are already computerising their records and services, and the better examples bound administrator access by ecclesiastical territory. Moving an application process online substantially reduces the time a requester spends waiting to be served, though adoption is limited by awareness and digital skill. Mobile reminders improve attendance, provided they are few, relevant and under the user's control.</w:t>
      </w:r>
    </w:p>
    <w:p>
      <w:pPr>
        <w:ind w:firstLine="720"/>
      </w:pPr>
      <w:r>
        <w:t>What the literature does not provide is a system that does all of these at once for a parish. The heritage studies address the visitor and not the institution; the parish management systems address the institution and not the visitor; and neither body of work addresses the pilgrim who must first find and reach the church. SanctiWalk addresses the visitor, the parishioner and the parish office in a single system, and it is this combination, rather than any one of its features, that constitutes the contribution of the present study.</w:t>
      </w:r>
    </w:p>
    <w:p>
      <w:r>
        <w:br w:type="page"/>
      </w:r>
    </w:p>
    <w:p>
      <w:pPr>
        <w:pStyle w:val="Heading1"/>
        <w:spacing w:before="240" w:after="120"/>
      </w:pPr>
      <w:r>
        <w:rPr>
          <w:rFonts w:ascii="Times New Roman" w:hAnsi="Times New Roman"/>
          <w:color w:val="000000"/>
          <w:sz w:val="28"/>
        </w:rPr>
        <w:t>APPENDIX: ANTICIPATED PANEL QUESTIONS</w:t>
      </w:r>
    </w:p>
    <w:p>
      <w:pPr>
        <w:ind w:firstLine="720"/>
      </w:pPr>
      <w:r>
        <w:t>The following are questions the panel is likely to ask, with the position the researchers should take. They are not part of the paper proper and should be removed before submission.</w:t>
      </w:r>
    </w:p>
    <w:p>
      <w:pPr>
        <w:pStyle w:val="Heading2"/>
        <w:spacing w:before="240" w:after="120"/>
      </w:pPr>
      <w:r>
        <w:rPr>
          <w:rFonts w:ascii="Times New Roman" w:hAnsi="Times New Roman"/>
          <w:color w:val="000000"/>
          <w:sz w:val="24"/>
        </w:rPr>
        <w:t>"Why not just use a Facebook page? Facebook is more reliable."</w:t>
      </w:r>
    </w:p>
    <w:p>
      <w:pPr>
        <w:ind w:firstLine="720"/>
      </w:pPr>
      <w:r>
        <w:t>This is the strongest objection the panel can raise, and it should be conceded in part before it is answered. Facebook has reach that a new application does not: the parishes' congregations are already there, nobody has to install anything, and for announcing that Mass is cancelled tomorrow it is genuinely the better instrument. Do not argue otherwise. Argue instead that reach is one requirement among several, and that Facebook fails the others.</w:t>
      </w:r>
    </w:p>
    <w:p>
      <w:pPr>
        <w:pStyle w:val="ListNumber"/>
        <w:spacing w:line="480" w:lineRule="auto"/>
        <w:jc w:val="both"/>
      </w:pPr>
      <w:r>
        <w:t>Delivery is not guaranteed, and the parish does not control it. A Facebook page does not send a post to its followers; it submits the post to a ranking algorithm which decides who sees it. Bailo, Meese and Hurcombe (2021) document what follows for an institution that depends on this: when the algorithm changes, the institution's ability to reach its own audience changes with it, without warning and outside its control. A parishioner who has followed the page may simply not be shown the Mass schedule change. A scheduled device notification, by contrast, is delivered by the phone's own alarm service at the time it was set, with no intermediary deciding whether it is interesting enough to show.</w:t>
      </w:r>
    </w:p>
    <w:p>
      <w:pPr>
        <w:pStyle w:val="ListNumber"/>
        <w:spacing w:line="480" w:lineRule="auto"/>
        <w:jc w:val="both"/>
      </w:pPr>
      <w:r>
        <w:t>A post is not a record. An application has a state — submitted, under review, approved, rejected, completed — an owner, and a history of who decided what and when. A comment under a Facebook post has none of these. The parish office cannot ask a Facebook page how many baptism applications are still awaiting a decision, filter them by month, or archive the finished ones so that the count reflects outstanding work. This is precisely the problem Bernardino et al. (2024) identified at Holy Rosary Parish and solved by consolidating requests into one platform.</w:t>
      </w:r>
    </w:p>
    <w:p>
      <w:pPr>
        <w:pStyle w:val="ListNumber"/>
        <w:spacing w:line="480" w:lineRule="auto"/>
        <w:jc w:val="both"/>
      </w:pPr>
      <w:r>
        <w:t>Collecting applications in public comments is a data privacy problem. An application carries the applicant's full name, contact number, email address and often their family details. Posted as a comment these are visible to everyone who can see the page, and under Republic Act No. 10173, the Data Privacy Act of 2012, the parish would be the personal information controller responsible for that exposure. In SanctiWalk an applicant's submission is readable only by that applicant and by administrators of the parish it was sent to, and this is enforced by server-side database rules rather than by the interface. The researchers verified this by attempting the forbidden reads against the database directly and confirming they were refused.</w:t>
      </w:r>
    </w:p>
    <w:p>
      <w:pPr>
        <w:pStyle w:val="ListNumber"/>
        <w:spacing w:line="480" w:lineRule="auto"/>
        <w:jc w:val="both"/>
      </w:pPr>
      <w:r>
        <w:t>Information on a page scrolls away; information in a system is retrievable. A Mass schedule posted in March is, by October, several hundred posts down a page with no reliable search. In SanctiWalk the schedule is a record that is displayed whenever it is asked for, including the next Mass computed from the current time.</w:t>
      </w:r>
    </w:p>
    <w:p>
      <w:pPr>
        <w:pStyle w:val="ListNumber"/>
        <w:spacing w:line="480" w:lineRule="auto"/>
        <w:jc w:val="both"/>
      </w:pPr>
      <w:r>
        <w:t>Facebook cannot do the two things the system exists for. It cannot recognise a statue through the camera and explain it, and it cannot compute a walking route from where the pilgrim is standing to a parish they have never visited.</w:t>
      </w:r>
    </w:p>
    <w:p>
      <w:pPr>
        <w:ind w:firstLine="720"/>
      </w:pPr>
      <w:r>
        <w:t>Conclude by refusing the premise that this is a choice. The parish should keep its Facebook page and should continue announcing on it; the two serve different purposes, and the page is a reasonable place to tell parishioners that the application exists. The research question is not whether Facebook is useful but whether a page can carry a parish's records, its applications and its visitor guidance. It cannot.</w:t>
      </w:r>
    </w:p>
    <w:p>
      <w:pPr>
        <w:pStyle w:val="Heading2"/>
        <w:spacing w:before="240" w:after="120"/>
      </w:pPr>
      <w:r>
        <w:rPr>
          <w:rFonts w:ascii="Times New Roman" w:hAnsi="Times New Roman"/>
          <w:color w:val="000000"/>
          <w:sz w:val="24"/>
        </w:rPr>
        <w:t>"Why only two parishes when the diocese has thirty-one?"</w:t>
      </w:r>
    </w:p>
    <w:p>
      <w:pPr>
        <w:ind w:firstLine="720"/>
      </w:pPr>
      <w:r>
        <w:t>This was the client's decision and should be presented as such, not as a limitation the researchers chose. The intention was diocese-wide implementation; the parish advised that collecting and verifying complete content for thirty-one parishes — the station tours, the histories, the Mass schedules, the ministry and sacrament requirements, each confirmed with the parish concerned — could not be completed within the project period, and directed that the system be fully implemented for a smaller number first. Mary Help of Christians Parish and San Roque Cathedral Parish were selected accordingly.</w:t>
      </w:r>
    </w:p>
    <w:p>
      <w:pPr>
        <w:ind w:firstLine="720"/>
      </w:pPr>
      <w:r>
        <w:t>The architecture reflects an intention to extend. All thirty-one parishes are already present in the system as located, searchable and navigable destinations; content is stored per parish rather than hard-coded; and administrator access is already bounded per parish, so admitting a third parish requires content and an administrator account, not a change to the software. State this plainly: the limit is the availability of verified content, not the design.</w:t>
      </w:r>
    </w:p>
    <w:p>
      <w:pPr>
        <w:pStyle w:val="Heading2"/>
        <w:spacing w:before="240" w:after="120"/>
      </w:pPr>
      <w:r>
        <w:rPr>
          <w:rFonts w:ascii="Times New Roman" w:hAnsi="Times New Roman"/>
          <w:color w:val="000000"/>
          <w:sz w:val="24"/>
        </w:rPr>
        <w:t>"Where is the visitor analytics you promised in the proposal?"</w:t>
      </w:r>
    </w:p>
    <w:p>
      <w:pPr>
        <w:ind w:firstLine="720"/>
      </w:pPr>
      <w:r>
        <w:t>It is built. Open the Visitor activity screen in the parish portal and show it: visitor frequency over the last fortnight, activity by hour and by weekday, the most visited stations by name, and the usage of each recorded feature.</w:t>
      </w:r>
    </w:p>
    <w:p>
      <w:pPr>
        <w:ind w:firstLine="720"/>
      </w:pPr>
      <w:r>
        <w:t>Be ready for the follow-up, which is the privacy one. The answer is that the reports count signed-in users only, that no individual is named anywhere in them, and that the user identifier is used solely to count distinct people — "how many came on Sunday" is answered, "who came on Sunday" is not. Both points are covered by tests, one of which asserts that a user identifier handed to the screen is never rendered.</w:t>
      </w:r>
    </w:p>
    <w:p>
      <w:pPr>
        <w:pStyle w:val="Heading2"/>
        <w:spacing w:before="240" w:after="120"/>
      </w:pPr>
      <w:r>
        <w:rPr>
          <w:rFonts w:ascii="Times New Roman" w:hAnsi="Times New Roman"/>
          <w:color w:val="000000"/>
          <w:sz w:val="24"/>
        </w:rPr>
        <w:t>"How do you know the system works?"</w:t>
      </w:r>
    </w:p>
    <w:p>
      <w:pPr>
        <w:ind w:firstLine="720"/>
      </w:pPr>
      <w:r>
        <w:t>Distinguish verification from validation. Verification is the automated test suite, which exercises the route and distance calculations, the Mass schedule logic, the reminder scheduling, the application filtering and archiving rules, and the database security rules, and which is run before each release. Validation is the user evaluation with pilgrims, parishioners and parish administrators. Quote the current test figures from your own final run, and be ready to show a security rule being enforced — an administrator of one parish being refused another parish's data is a convincing thing to demonstrate live.</w:t>
      </w:r>
    </w:p>
    <w:p>
      <w:r>
        <w:br w:type="page"/>
      </w:r>
    </w:p>
    <w:p>
      <w:pPr>
        <w:pStyle w:val="Heading1"/>
        <w:spacing w:before="240" w:after="120"/>
      </w:pPr>
      <w:r>
        <w:rPr>
          <w:rFonts w:ascii="Times New Roman" w:hAnsi="Times New Roman"/>
          <w:color w:val="000000"/>
          <w:sz w:val="28"/>
        </w:rPr>
        <w:t>REFERENCES (NEW ENTRIES)</w:t>
      </w:r>
    </w:p>
    <w:p>
      <w:r>
        <w:t>The following are the sources added by this revision, in APA 7th edition format. They supplement, and do not replace, the references already in the paper.</w:t>
      </w:r>
    </w:p>
    <w:p>
      <w:pPr>
        <w:ind w:left="720" w:hanging="720"/>
      </w:pPr>
      <w:r>
        <w:t>Bailo, F., Meese, J., &amp; Hurcombe, E. (2021). The institutional impacts of algorithmic distribution: Facebook and the Australian news media. Social Media + Society, 7(2). https://doi.org/10.1177/20563051211024963</w:t>
      </w:r>
    </w:p>
    <w:p>
      <w:pPr>
        <w:ind w:left="720" w:hanging="720"/>
      </w:pPr>
      <w:r>
        <w:t>Bernardino, C. S., Basilio, M. C. D., &amp; Calaguas, M. M. B. (2024). E-Church: A web and mobile-based church management system for Holy Rosary Parish Church. In Proceedings of the 5th African International Conference on Industrial Engineering and Operations Management (pp. 1341-1350). IEOM Society International. https://doi.org/10.46254/AF05.20240264</w:t>
      </w:r>
    </w:p>
    <w:p>
      <w:pPr>
        <w:ind w:left="720" w:hanging="720"/>
      </w:pPr>
      <w:r>
        <w:t>Cao, W., Wan, Y., Tu, H., Shang, F., Liu, D., Tan, Z., Sun, C., Ye, Q., &amp; Xu, Y. (2011). A web-based appointment system to reduce waiting for outpatients: A retrospective study. BMC Health Services Research, 11, 318. https://doi.org/10.1186/1472-6963-11-318</w:t>
      </w:r>
    </w:p>
    <w:p>
      <w:pPr>
        <w:ind w:left="720" w:hanging="720"/>
      </w:pPr>
      <w:r>
        <w:t>Radio Veritas Asia. (2026, August). Manila ecclesiastical province launches digital platform for church record requests. https://www.rvasia.org/asian-news/manila-ecclesiastical-province-launches-digital-platform-church-record-requests</w:t>
      </w:r>
    </w:p>
    <w:p>
      <w:pPr>
        <w:ind w:left="720" w:hanging="720"/>
      </w:pPr>
      <w:r>
        <w:t>Republic of the Philippines. (2012). Republic Act No. 10173: Data Privacy Act of 2012.</w:t>
      </w:r>
    </w:p>
    <w:p>
      <w:pPr>
        <w:ind w:left="720" w:hanging="720"/>
      </w:pPr>
      <w:r>
        <w:t>Robotham, D., Satkunanathan, S., Reynolds, J., Stahl, D., &amp; Wykes, T. (2016). Using digital notifications to improve attendance in clinic: Systematic review and meta-analysis. BMJ Open, 6(10), e012116. https://doi.org/10.1136/bmjopen-2016-012116</w:t>
      </w:r>
    </w:p>
    <w:p>
      <w:pPr>
        <w:ind w:left="720" w:hanging="720"/>
      </w:pPr>
      <w:r>
        <w:t>Zhao, P., Yoo, I., Lavoie, J., Lavoie, B. J., &amp; Simoes, E. (2017). Web-based medical appointment systems: A systematic review. Journal of Medical Internet Research, 19(4), e134. https://doi.org/10.2196/jmir.6747</w:t>
      </w:r>
    </w:p>
    <w:p>
      <w:pPr>
        <w:ind w:left="720"/>
      </w:pPr>
      <w:r>
        <w:rPr>
          <w:i/>
          <w:color w:val="C00000"/>
        </w:rPr>
        <w:t>[TO SUPPLY] Every entry above was checked against the publisher's own page or the paper's own PDF while drafting. Two cautions. First, the Cao et al. (2011) paper reports a patient-satisfaction figure in its text that its own Table 1 contradicts; only the waiting-time finding is cited above, and you should not cite its satisfaction result. Second, the Radio Veritas Asia item is a news report, not a peer-reviewed study, and should be presented as such — it is cited for the existence and design of the DCRM platform, not for any research finding.</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