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b/>
          <w:bCs/>
        </w:rPr>
        <w:t>Mushroom Dataset: Comprehensive Analysi</w:t>
      </w:r>
      <w:r>
        <w:t>s</w:t>
      </w:r>
    </w:p>
    <w:p>
      <w:pPr>
        <w:pStyle w:val="style0"/>
        <w:rPr>
          <w:b/>
          <w:bCs/>
        </w:rPr>
      </w:pPr>
      <w:r>
        <w:rPr>
          <w:b/>
          <w:bCs/>
        </w:rPr>
        <w:t>1. Dataset Overview</w:t>
      </w:r>
    </w:p>
    <w:p>
      <w:pPr>
        <w:pStyle w:val="style0"/>
        <w:rPr/>
      </w:pPr>
      <w:r>
        <w:t>Total mushrooms: 8,124</w:t>
      </w:r>
    </w:p>
    <w:p>
      <w:pPr>
        <w:pStyle w:val="style0"/>
        <w:rPr/>
      </w:pPr>
    </w:p>
    <w:p>
      <w:pPr>
        <w:pStyle w:val="style0"/>
        <w:rPr/>
      </w:pPr>
      <w:r>
        <w:t>Number of features: 22 (excluding classification)</w:t>
      </w:r>
    </w:p>
    <w:p>
      <w:pPr>
        <w:pStyle w:val="style0"/>
        <w:rPr/>
      </w:pPr>
    </w:p>
    <w:p>
      <w:pPr>
        <w:pStyle w:val="style0"/>
        <w:rPr/>
      </w:pPr>
      <w:r>
        <w:t>Edible mushrooms: 4,208 (51.80%)</w:t>
      </w:r>
    </w:p>
    <w:p>
      <w:pPr>
        <w:pStyle w:val="style0"/>
        <w:rPr/>
      </w:pPr>
    </w:p>
    <w:p>
      <w:pPr>
        <w:pStyle w:val="style0"/>
        <w:rPr/>
      </w:pPr>
      <w:r>
        <w:t>Poisonous mushrooms: 3,916 (48.20%)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2. Feature Distributions</w:t>
      </w:r>
    </w:p>
    <w:p>
      <w:pPr>
        <w:pStyle w:val="style0"/>
        <w:rPr/>
      </w:pPr>
      <w:r>
        <w:t>Most common cap shape: x (3,656 occurrences)</w:t>
      </w:r>
    </w:p>
    <w:p>
      <w:pPr>
        <w:pStyle w:val="style0"/>
        <w:rPr/>
      </w:pPr>
    </w:p>
    <w:p>
      <w:pPr>
        <w:pStyle w:val="style0"/>
        <w:rPr/>
      </w:pPr>
      <w:r>
        <w:t>Most common cap surface: y (3,244 occurrences)</w:t>
      </w:r>
    </w:p>
    <w:p>
      <w:pPr>
        <w:pStyle w:val="style0"/>
        <w:rPr/>
      </w:pPr>
    </w:p>
    <w:p>
      <w:pPr>
        <w:pStyle w:val="style0"/>
        <w:rPr/>
      </w:pPr>
      <w:r>
        <w:t>Most common cap color: n (2,284 occurrences)</w:t>
      </w:r>
    </w:p>
    <w:p>
      <w:pPr>
        <w:pStyle w:val="style0"/>
        <w:rPr/>
      </w:pPr>
    </w:p>
    <w:p>
      <w:pPr>
        <w:pStyle w:val="style0"/>
        <w:rPr/>
      </w:pPr>
      <w:r>
        <w:t>Most common odor: n (3,528 occurrences)</w:t>
      </w:r>
    </w:p>
    <w:p>
      <w:pPr>
        <w:pStyle w:val="style0"/>
        <w:rPr/>
      </w:pPr>
    </w:p>
    <w:p>
      <w:pPr>
        <w:pStyle w:val="style0"/>
        <w:rPr/>
      </w:pPr>
      <w:r>
        <w:t>Most common stalk shape: t (4,608 occurrences)</w:t>
      </w:r>
    </w:p>
    <w:p>
      <w:pPr>
        <w:pStyle w:val="style0"/>
        <w:rPr/>
      </w:pPr>
    </w:p>
    <w:p>
      <w:pPr>
        <w:pStyle w:val="style0"/>
        <w:rPr/>
      </w:pPr>
      <w:r>
        <w:t>Most common habitat: d (3,148 occurrences)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3. Correlation Between Features and Toxicity</w:t>
      </w:r>
    </w:p>
    <w:p>
      <w:pPr>
        <w:pStyle w:val="style0"/>
        <w:rPr/>
      </w:pPr>
      <w:r>
        <w:t>Odor is highly predictive:</w:t>
      </w:r>
    </w:p>
    <w:p>
      <w:pPr>
        <w:pStyle w:val="style0"/>
        <w:rPr/>
      </w:pPr>
    </w:p>
    <w:p>
      <w:pPr>
        <w:pStyle w:val="style0"/>
        <w:rPr/>
      </w:pPr>
      <w:r>
        <w:t>Some odors (e.g., "foul" or "pungent") are exclusive to poisonous mushrooms.</w:t>
      </w:r>
    </w:p>
    <w:p>
      <w:pPr>
        <w:pStyle w:val="style0"/>
        <w:rPr/>
      </w:pPr>
    </w:p>
    <w:p>
      <w:pPr>
        <w:pStyle w:val="style0"/>
        <w:rPr/>
      </w:pPr>
      <w:r>
        <w:t>Mushrooms with no odor are mostly edible (96.6%).</w:t>
      </w:r>
    </w:p>
    <w:p>
      <w:pPr>
        <w:pStyle w:val="style0"/>
        <w:rPr/>
      </w:pPr>
    </w:p>
    <w:p>
      <w:pPr>
        <w:pStyle w:val="style0"/>
        <w:rPr/>
      </w:pPr>
      <w:r>
        <w:t>Gill color and size matter:</w:t>
      </w:r>
    </w:p>
    <w:p>
      <w:pPr>
        <w:pStyle w:val="style0"/>
        <w:rPr/>
      </w:pPr>
    </w:p>
    <w:p>
      <w:pPr>
        <w:pStyle w:val="style0"/>
        <w:rPr/>
      </w:pPr>
      <w:r>
        <w:t>Some gill colors appear only in edible mushrooms, while others are exclusive to poisonous ones.</w:t>
      </w:r>
    </w:p>
    <w:p>
      <w:pPr>
        <w:pStyle w:val="style0"/>
        <w:rPr/>
      </w:pPr>
    </w:p>
    <w:p>
      <w:pPr>
        <w:pStyle w:val="style0"/>
        <w:rPr/>
      </w:pPr>
      <w:r>
        <w:t>Bruising is significant:</w:t>
      </w:r>
    </w:p>
    <w:p>
      <w:pPr>
        <w:pStyle w:val="style0"/>
        <w:rPr/>
      </w:pPr>
    </w:p>
    <w:p>
      <w:pPr>
        <w:pStyle w:val="style0"/>
        <w:rPr/>
      </w:pPr>
      <w:r>
        <w:t>Mushrooms that bruise are 81.5% likely to be edible, whereas non-bruising ones are 69.3% likely to be poisonous.</w:t>
      </w:r>
    </w:p>
    <w:p>
      <w:pPr>
        <w:pStyle w:val="style0"/>
        <w:rPr/>
      </w:pPr>
    </w:p>
    <w:p>
      <w:pPr>
        <w:pStyle w:val="style0"/>
        <w:rPr/>
      </w:pPr>
      <w:r>
        <w:t>Spore print color impacts classification:</w:t>
      </w:r>
    </w:p>
    <w:p>
      <w:pPr>
        <w:pStyle w:val="style0"/>
        <w:rPr/>
      </w:pPr>
    </w:p>
    <w:p>
      <w:pPr>
        <w:pStyle w:val="style0"/>
        <w:rPr/>
      </w:pPr>
      <w:r>
        <w:t>White, brown, and black spore prints are more common in poisonous mushrooms.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Habitat differences:</w:t>
      </w:r>
    </w:p>
    <w:p>
      <w:pPr>
        <w:pStyle w:val="style0"/>
        <w:rPr/>
      </w:pPr>
    </w:p>
    <w:p>
      <w:pPr>
        <w:pStyle w:val="style0"/>
        <w:rPr/>
      </w:pPr>
      <w:r>
        <w:t>Certain environments, like "woods," exclusively contain edible mushrooms, while "paths" have mostly poisonous ones.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t xml:space="preserve">4. </w:t>
      </w:r>
      <w:r>
        <w:rPr>
          <w:b/>
          <w:bCs/>
          <w:lang w:val="en-US"/>
        </w:rPr>
        <w:t xml:space="preserve">Key insights &amp; recommendations </w:t>
      </w:r>
    </w:p>
    <w:p>
      <w:pPr>
        <w:pStyle w:val="style0"/>
        <w:rPr/>
      </w:pPr>
      <w:r>
        <w:t>Odor is a strong predictor of toxicity. If a mushroom smells foul, it's likely poisonous.</w:t>
      </w:r>
    </w:p>
    <w:p>
      <w:pPr>
        <w:pStyle w:val="style0"/>
        <w:rPr/>
      </w:pPr>
    </w:p>
    <w:p>
      <w:pPr>
        <w:pStyle w:val="style0"/>
        <w:rPr/>
      </w:pPr>
      <w:r>
        <w:t>Machine learning models can classify mushrooms effectively based on these features.</w:t>
      </w:r>
    </w:p>
    <w:p>
      <w:pPr>
        <w:pStyle w:val="style0"/>
        <w:rPr/>
      </w:pPr>
    </w:p>
    <w:p>
      <w:pPr>
        <w:pStyle w:val="style0"/>
        <w:rPr/>
      </w:pPr>
      <w:r>
        <w:t>Mushroom hunters should pay attention to cap shape, bruising, and habitat when identifying edible species.</w:t>
      </w:r>
    </w:p>
    <w:p>
      <w:pPr>
        <w:pStyle w:val="style0"/>
        <w:rPr/>
      </w:pPr>
    </w:p>
    <w:p>
      <w:pPr>
        <w:pStyle w:val="style0"/>
        <w:rPr/>
      </w:pPr>
      <w:r>
        <w:t>Would you like visualizations or further statistical analysis? 🚀 ​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225</Words>
  <Characters>1367</Characters>
  <Application>WPS Office</Application>
  <Paragraphs>54</Paragraphs>
  <CharactersWithSpaces>1564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2025-03-27T10:30:12Z</dcterms:created>
  <dc:creator>RMX3231</dc:creator>
  <lastModifiedBy>RMX3231</lastModifiedBy>
  <dcterms:modified xsi:type="dcterms:W3CDTF">2025-03-27T10:33:58Z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7463100fe9384f6f93b26705f5d7b34e</vt:lpwstr>
  </property>
</Properties>
</file>