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C9DA8" w14:textId="77777777" w:rsidR="00F22AC4" w:rsidRDefault="00F22AC4" w:rsidP="00A0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D8F8B7" w14:textId="024003F6" w:rsidR="00F22AC4" w:rsidRPr="00F22AC4" w:rsidRDefault="0080231E" w:rsidP="00F22AC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0231E">
        <w:rPr>
          <w:rFonts w:ascii="Times New Roman" w:hAnsi="Times New Roman" w:cs="Times New Roman"/>
          <w:b/>
          <w:bCs/>
          <w:sz w:val="24"/>
          <w:szCs w:val="24"/>
        </w:rPr>
        <w:t>Data Source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22AC4" w:rsidRPr="00F22AC4">
        <w:rPr>
          <w:rFonts w:ascii="Times New Roman" w:hAnsi="Times New Roman" w:cs="Times New Roman"/>
          <w:sz w:val="24"/>
          <w:szCs w:val="24"/>
        </w:rPr>
        <w:t>The Netflix dataset was gotten from Kaggle</w:t>
      </w:r>
      <w:r w:rsidR="00056A91">
        <w:rPr>
          <w:rFonts w:ascii="Times New Roman" w:hAnsi="Times New Roman" w:cs="Times New Roman"/>
          <w:sz w:val="24"/>
          <w:szCs w:val="24"/>
        </w:rPr>
        <w:t>.</w:t>
      </w:r>
    </w:p>
    <w:p w14:paraId="33761C60" w14:textId="5C0087AC" w:rsidR="00603A28" w:rsidRDefault="00104BC1" w:rsidP="008A72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C1">
        <w:rPr>
          <w:rFonts w:ascii="Times New Roman" w:eastAsia="Times New Roman" w:hAnsi="Times New Roman" w:cs="Times New Roman"/>
          <w:sz w:val="24"/>
          <w:szCs w:val="24"/>
        </w:rPr>
        <w:t>The dataset provide</w:t>
      </w:r>
      <w:r w:rsidR="00A06A15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04BC1">
        <w:rPr>
          <w:rFonts w:ascii="Times New Roman" w:eastAsia="Times New Roman" w:hAnsi="Times New Roman" w:cs="Times New Roman"/>
          <w:sz w:val="24"/>
          <w:szCs w:val="24"/>
        </w:rPr>
        <w:t xml:space="preserve"> rich information about Netflix’s user base,</w:t>
      </w:r>
      <w:r w:rsidR="00F22A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4BC1">
        <w:rPr>
          <w:rFonts w:ascii="Times New Roman" w:eastAsia="Times New Roman" w:hAnsi="Times New Roman" w:cs="Times New Roman"/>
          <w:sz w:val="24"/>
          <w:szCs w:val="24"/>
        </w:rPr>
        <w:t>subscription types, revenue, demographics</w:t>
      </w:r>
      <w:r w:rsidR="00F22AC4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104BC1">
        <w:rPr>
          <w:rFonts w:ascii="Times New Roman" w:eastAsia="Times New Roman" w:hAnsi="Times New Roman" w:cs="Times New Roman"/>
          <w:sz w:val="24"/>
          <w:szCs w:val="24"/>
        </w:rPr>
        <w:t xml:space="preserve"> device preferences</w:t>
      </w:r>
      <w:r w:rsidR="00F22AC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04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458017" w14:textId="2266C7DC" w:rsidR="00F22AC4" w:rsidRDefault="00F22AC4" w:rsidP="00A0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2AC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C0E157E" w14:textId="5425676B" w:rsidR="00F22AC4" w:rsidRDefault="00F22AC4" w:rsidP="008A72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C4">
        <w:rPr>
          <w:rFonts w:ascii="Times New Roman" w:eastAsia="Times New Roman" w:hAnsi="Times New Roman" w:cs="Times New Roman"/>
          <w:sz w:val="24"/>
          <w:szCs w:val="24"/>
        </w:rPr>
        <w:t>The pri</w:t>
      </w:r>
      <w:r>
        <w:rPr>
          <w:rFonts w:ascii="Times New Roman" w:eastAsia="Times New Roman" w:hAnsi="Times New Roman" w:cs="Times New Roman"/>
          <w:sz w:val="24"/>
          <w:szCs w:val="24"/>
        </w:rPr>
        <w:t>mary</w:t>
      </w:r>
      <w:r w:rsidR="008A723B">
        <w:rPr>
          <w:rFonts w:ascii="Times New Roman" w:eastAsia="Times New Roman" w:hAnsi="Times New Roman" w:cs="Times New Roman"/>
          <w:sz w:val="24"/>
          <w:szCs w:val="24"/>
        </w:rPr>
        <w:t xml:space="preserve"> aim is to analyze user</w:t>
      </w:r>
      <w:r w:rsidR="00506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723B">
        <w:rPr>
          <w:rFonts w:ascii="Times New Roman" w:eastAsia="Times New Roman" w:hAnsi="Times New Roman" w:cs="Times New Roman"/>
          <w:sz w:val="24"/>
          <w:szCs w:val="24"/>
        </w:rPr>
        <w:t>subscription behavior, demographics and revenue patterns to optimize retention, enhance marketing strategies and maximize business growth.</w:t>
      </w:r>
    </w:p>
    <w:p w14:paraId="2BABF718" w14:textId="3F252986" w:rsidR="00F22AC4" w:rsidRDefault="00F22AC4" w:rsidP="00A0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2AC4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 Used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FB6BEB1" w14:textId="44208C90" w:rsidR="00F22AC4" w:rsidRDefault="00F22AC4" w:rsidP="00A0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C4">
        <w:rPr>
          <w:rFonts w:ascii="Times New Roman" w:eastAsia="Times New Roman" w:hAnsi="Times New Roman" w:cs="Times New Roman"/>
          <w:sz w:val="24"/>
          <w:szCs w:val="24"/>
        </w:rPr>
        <w:t xml:space="preserve">Python: Interactive </w:t>
      </w:r>
      <w:r w:rsidR="00506F2F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F22AC4">
        <w:rPr>
          <w:rFonts w:ascii="Times New Roman" w:eastAsia="Times New Roman" w:hAnsi="Times New Roman" w:cs="Times New Roman"/>
          <w:sz w:val="24"/>
          <w:szCs w:val="24"/>
        </w:rPr>
        <w:t xml:space="preserve">ata </w:t>
      </w:r>
      <w:r w:rsidR="00506F2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F22AC4">
        <w:rPr>
          <w:rFonts w:ascii="Times New Roman" w:eastAsia="Times New Roman" w:hAnsi="Times New Roman" w:cs="Times New Roman"/>
          <w:sz w:val="24"/>
          <w:szCs w:val="24"/>
        </w:rPr>
        <w:t>nalysis</w:t>
      </w:r>
    </w:p>
    <w:p w14:paraId="0076F2FC" w14:textId="091DCB03" w:rsidR="00056A91" w:rsidRPr="00F22AC4" w:rsidRDefault="00056A91" w:rsidP="00A0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Pandas: Data </w:t>
      </w:r>
      <w:r w:rsidR="00506F2F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anipulation</w:t>
      </w:r>
    </w:p>
    <w:p w14:paraId="7D61CC62" w14:textId="58FC029A" w:rsidR="00F22AC4" w:rsidRPr="00F22AC4" w:rsidRDefault="00F22AC4" w:rsidP="00A06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C4">
        <w:rPr>
          <w:rFonts w:ascii="Times New Roman" w:eastAsia="Times New Roman" w:hAnsi="Times New Roman" w:cs="Times New Roman"/>
          <w:sz w:val="24"/>
          <w:szCs w:val="24"/>
        </w:rPr>
        <w:t xml:space="preserve">PowerBI: Creating Visualizations </w:t>
      </w:r>
    </w:p>
    <w:p w14:paraId="133C3711" w14:textId="77777777" w:rsidR="00506F2F" w:rsidRDefault="00506F2F" w:rsidP="00A06A1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F38EE" w14:textId="24595C72" w:rsidR="00603A28" w:rsidRPr="00506F2F" w:rsidRDefault="00506F2F" w:rsidP="00A06A1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6F2F">
        <w:rPr>
          <w:rFonts w:ascii="Times New Roman" w:hAnsi="Times New Roman" w:cs="Times New Roman"/>
          <w:b/>
          <w:bCs/>
          <w:sz w:val="24"/>
          <w:szCs w:val="24"/>
        </w:rPr>
        <w:t>Insight:</w:t>
      </w:r>
    </w:p>
    <w:p w14:paraId="17071AAB" w14:textId="1DA685AE" w:rsidR="00506F2F" w:rsidRDefault="009572CE" w:rsidP="00506F2F">
      <w:pPr>
        <w:pStyle w:val="NormalWeb"/>
        <w:numPr>
          <w:ilvl w:val="0"/>
          <w:numId w:val="5"/>
        </w:numPr>
        <w:spacing w:line="360" w:lineRule="auto"/>
      </w:pPr>
      <w:r>
        <w:t>The</w:t>
      </w:r>
      <w:r w:rsidR="00A06A15">
        <w:t xml:space="preserve"> </w:t>
      </w:r>
      <w:r>
        <w:t xml:space="preserve">dataset reveals that </w:t>
      </w:r>
      <w:r w:rsidR="007A3033">
        <w:t>Basic subscription type is the most popular</w:t>
      </w:r>
      <w:r w:rsidR="00AC76A9">
        <w:t xml:space="preserve"> choice</w:t>
      </w:r>
      <w:r w:rsidR="007A3033">
        <w:t xml:space="preserve"> across all age group</w:t>
      </w:r>
      <w:r w:rsidR="00AC76A9">
        <w:t>s</w:t>
      </w:r>
      <w:r w:rsidR="007A3033">
        <w:t>.</w:t>
      </w:r>
      <w:r w:rsidR="00694FD7">
        <w:t xml:space="preserve"> </w:t>
      </w:r>
      <w:r w:rsidR="00AC76A9">
        <w:t xml:space="preserve"> This suggests that affordability and essential features are the primary considerations for most viewers, regardless of their age</w:t>
      </w:r>
      <w:r w:rsidR="00A06A15">
        <w:t>.</w:t>
      </w:r>
    </w:p>
    <w:p w14:paraId="28F288BB" w14:textId="77777777" w:rsidR="00506F2F" w:rsidRDefault="00506F2F" w:rsidP="00506F2F">
      <w:pPr>
        <w:pStyle w:val="NormalWeb"/>
        <w:spacing w:line="360" w:lineRule="auto"/>
        <w:ind w:left="720"/>
      </w:pPr>
    </w:p>
    <w:p w14:paraId="69D92795" w14:textId="1B61BF7B" w:rsidR="00603A28" w:rsidRPr="00AC19A5" w:rsidRDefault="00745803" w:rsidP="00703937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D3748"/>
          <w:sz w:val="24"/>
          <w:szCs w:val="24"/>
        </w:rPr>
      </w:pPr>
      <w:r w:rsidRPr="00AC19A5">
        <w:rPr>
          <w:rFonts w:ascii="Times New Roman" w:eastAsia="Times New Roman" w:hAnsi="Times New Roman" w:cs="Times New Roman"/>
          <w:color w:val="2D3748"/>
          <w:sz w:val="24"/>
          <w:szCs w:val="24"/>
        </w:rPr>
        <w:t>In subscription Type, the Basic</w:t>
      </w:r>
      <w:r w:rsidR="0067212C" w:rsidRPr="00AC19A5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 </w:t>
      </w:r>
      <w:r w:rsidRPr="00AC19A5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subscription </w:t>
      </w:r>
      <w:r w:rsidR="0067212C" w:rsidRPr="00AC19A5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accounts for </w:t>
      </w:r>
      <w:r w:rsidRPr="00AC19A5">
        <w:rPr>
          <w:rFonts w:ascii="Times New Roman" w:eastAsia="Times New Roman" w:hAnsi="Times New Roman" w:cs="Times New Roman"/>
          <w:color w:val="2D3748"/>
          <w:sz w:val="24"/>
          <w:szCs w:val="24"/>
        </w:rPr>
        <w:t>39.87</w:t>
      </w:r>
      <w:r w:rsidR="0067212C" w:rsidRPr="00AC19A5">
        <w:rPr>
          <w:rFonts w:ascii="Times New Roman" w:eastAsia="Times New Roman" w:hAnsi="Times New Roman" w:cs="Times New Roman"/>
          <w:color w:val="2D3748"/>
          <w:sz w:val="24"/>
          <w:szCs w:val="24"/>
        </w:rPr>
        <w:t>%</w:t>
      </w:r>
      <w:r w:rsidRPr="00AC19A5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 revenue</w:t>
      </w:r>
      <w:r w:rsidR="0067212C" w:rsidRPr="00AC19A5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 making it the most significant contributor, followed by </w:t>
      </w:r>
      <w:r w:rsidRPr="00AC19A5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Standard subscription for </w:t>
      </w:r>
      <w:r w:rsidR="0067212C" w:rsidRPr="00AC19A5">
        <w:rPr>
          <w:rFonts w:ascii="Times New Roman" w:eastAsia="Times New Roman" w:hAnsi="Times New Roman" w:cs="Times New Roman"/>
          <w:color w:val="2D3748"/>
          <w:sz w:val="24"/>
          <w:szCs w:val="24"/>
        </w:rPr>
        <w:t>3</w:t>
      </w:r>
      <w:r w:rsidRPr="00AC19A5">
        <w:rPr>
          <w:rFonts w:ascii="Times New Roman" w:eastAsia="Times New Roman" w:hAnsi="Times New Roman" w:cs="Times New Roman"/>
          <w:color w:val="2D3748"/>
          <w:sz w:val="24"/>
          <w:szCs w:val="24"/>
        </w:rPr>
        <w:t>0.61</w:t>
      </w:r>
      <w:r w:rsidR="0067212C" w:rsidRPr="00AC19A5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% and </w:t>
      </w:r>
      <w:r w:rsidRPr="00AC19A5">
        <w:rPr>
          <w:rFonts w:ascii="Times New Roman" w:eastAsia="Times New Roman" w:hAnsi="Times New Roman" w:cs="Times New Roman"/>
          <w:color w:val="2D3748"/>
          <w:sz w:val="24"/>
          <w:szCs w:val="24"/>
        </w:rPr>
        <w:t>Premium subscription</w:t>
      </w:r>
      <w:r w:rsidR="0067212C" w:rsidRPr="00AC19A5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 </w:t>
      </w:r>
      <w:r w:rsidRPr="00AC19A5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29.51%. </w:t>
      </w:r>
      <w:r w:rsidR="0067212C" w:rsidRPr="00AC19A5">
        <w:rPr>
          <w:rFonts w:ascii="Times New Roman" w:eastAsia="Times New Roman" w:hAnsi="Times New Roman" w:cs="Times New Roman"/>
          <w:color w:val="2D3748"/>
          <w:sz w:val="24"/>
          <w:szCs w:val="24"/>
        </w:rPr>
        <w:t>This</w:t>
      </w:r>
      <w:r w:rsidR="0067212C" w:rsidRPr="00AC19A5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 suggest</w:t>
      </w:r>
      <w:r w:rsidR="00D70049" w:rsidRPr="00AC19A5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s </w:t>
      </w:r>
      <w:r w:rsidR="0067212C" w:rsidRPr="00AC19A5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a strong reliance on </w:t>
      </w:r>
      <w:r w:rsidRPr="00AC19A5">
        <w:rPr>
          <w:rFonts w:ascii="Times New Roman" w:eastAsia="Times New Roman" w:hAnsi="Times New Roman" w:cs="Times New Roman"/>
          <w:color w:val="2D3748"/>
          <w:sz w:val="24"/>
          <w:szCs w:val="24"/>
        </w:rPr>
        <w:t>Basic subscrip</w:t>
      </w:r>
      <w:r w:rsidR="00AC19A5">
        <w:rPr>
          <w:rFonts w:ascii="Times New Roman" w:eastAsia="Times New Roman" w:hAnsi="Times New Roman" w:cs="Times New Roman"/>
          <w:color w:val="2D3748"/>
          <w:sz w:val="24"/>
          <w:szCs w:val="24"/>
        </w:rPr>
        <w:t>tion.</w:t>
      </w:r>
    </w:p>
    <w:p w14:paraId="371166D5" w14:textId="77777777" w:rsidR="00603A28" w:rsidRPr="00703937" w:rsidRDefault="00603A28" w:rsidP="007039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08D76D" w14:textId="46E5E2F9" w:rsidR="00AC7BEA" w:rsidRPr="00703937" w:rsidRDefault="00603A28" w:rsidP="0070393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3A28">
        <w:rPr>
          <w:rFonts w:ascii="Times New Roman" w:hAnsi="Times New Roman" w:cs="Times New Roman"/>
          <w:sz w:val="24"/>
          <w:szCs w:val="24"/>
        </w:rPr>
        <w:t>Geographic Insights:</w:t>
      </w:r>
      <w:r w:rsidR="00703937">
        <w:rPr>
          <w:rFonts w:ascii="Times New Roman" w:hAnsi="Times New Roman" w:cs="Times New Roman"/>
          <w:sz w:val="24"/>
          <w:szCs w:val="24"/>
        </w:rPr>
        <w:t xml:space="preserve"> </w:t>
      </w:r>
      <w:r w:rsidR="00AC7BEA" w:rsidRPr="00703937">
        <w:rPr>
          <w:rFonts w:ascii="Times New Roman" w:hAnsi="Times New Roman" w:cs="Times New Roman"/>
          <w:color w:val="2D3748"/>
          <w:sz w:val="24"/>
          <w:szCs w:val="24"/>
          <w:shd w:val="clear" w:color="auto" w:fill="FFFFFF"/>
        </w:rPr>
        <w:t>The United States lead in total revenue followed by Spain. Countries like United Kingdom, Italy, France, Brazil, Australia,</w:t>
      </w:r>
      <w:r w:rsidR="00022A02">
        <w:rPr>
          <w:rFonts w:ascii="Times New Roman" w:hAnsi="Times New Roman" w:cs="Times New Roman"/>
          <w:color w:val="2D3748"/>
          <w:sz w:val="24"/>
          <w:szCs w:val="24"/>
          <w:shd w:val="clear" w:color="auto" w:fill="FFFFFF"/>
        </w:rPr>
        <w:t xml:space="preserve"> </w:t>
      </w:r>
      <w:r w:rsidR="00AC7BEA" w:rsidRPr="00703937">
        <w:rPr>
          <w:rFonts w:ascii="Times New Roman" w:hAnsi="Times New Roman" w:cs="Times New Roman"/>
          <w:color w:val="2D3748"/>
          <w:sz w:val="24"/>
          <w:szCs w:val="24"/>
          <w:shd w:val="clear" w:color="auto" w:fill="FFFFFF"/>
        </w:rPr>
        <w:t>Germany and Mexico trail behind significantly, indicating potential areas for improvement</w:t>
      </w:r>
      <w:r w:rsidR="00AC7BEA" w:rsidRPr="00703937"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.</w:t>
      </w:r>
    </w:p>
    <w:p w14:paraId="39826D2E" w14:textId="77777777" w:rsidR="00AC19A5" w:rsidRDefault="00AC19A5" w:rsidP="00AC1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87624B" w14:textId="1477B3AC" w:rsidR="00AC19A5" w:rsidRPr="00E96E6B" w:rsidRDefault="00603A28" w:rsidP="00E96E6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2A02">
        <w:rPr>
          <w:rFonts w:ascii="Times New Roman" w:hAnsi="Times New Roman" w:cs="Times New Roman"/>
          <w:sz w:val="24"/>
          <w:szCs w:val="24"/>
        </w:rPr>
        <w:t>Plan Duration Trends:</w:t>
      </w:r>
      <w:r w:rsidR="00E96E6B">
        <w:rPr>
          <w:rFonts w:ascii="Times New Roman" w:hAnsi="Times New Roman" w:cs="Times New Roman"/>
          <w:sz w:val="24"/>
          <w:szCs w:val="24"/>
        </w:rPr>
        <w:t xml:space="preserve"> </w:t>
      </w:r>
      <w:r w:rsidRPr="00E96E6B">
        <w:rPr>
          <w:rFonts w:ascii="Times New Roman" w:hAnsi="Times New Roman" w:cs="Times New Roman"/>
          <w:sz w:val="24"/>
          <w:szCs w:val="24"/>
        </w:rPr>
        <w:t>All users are on 1-month plans, suggesting short-term subscription commitments.</w:t>
      </w:r>
    </w:p>
    <w:p w14:paraId="3A04ADFD" w14:textId="77777777" w:rsidR="00022A02" w:rsidRPr="00022A02" w:rsidRDefault="00022A02" w:rsidP="00022A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5B02CC" w14:textId="3DA5C80C" w:rsidR="00603A28" w:rsidRPr="00E96E6B" w:rsidRDefault="00603A28" w:rsidP="00E96E6B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D3748"/>
          <w:sz w:val="24"/>
          <w:szCs w:val="24"/>
        </w:rPr>
      </w:pPr>
      <w:r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Country and Plan Analysis:</w:t>
      </w:r>
      <w:r w:rsidR="00E96E6B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 </w:t>
      </w:r>
      <w:r w:rsidRPr="00E96E6B">
        <w:rPr>
          <w:rFonts w:ascii="Times New Roman" w:eastAsia="Times New Roman" w:hAnsi="Times New Roman" w:cs="Times New Roman"/>
          <w:color w:val="2D3748"/>
          <w:sz w:val="24"/>
          <w:szCs w:val="24"/>
        </w:rPr>
        <w:t>Premium plans are exclusively in developed countries (</w:t>
      </w:r>
      <w:r w:rsidR="001078BF" w:rsidRPr="00E96E6B">
        <w:rPr>
          <w:rFonts w:ascii="Times New Roman" w:eastAsia="Times New Roman" w:hAnsi="Times New Roman" w:cs="Times New Roman"/>
          <w:color w:val="2D3748"/>
          <w:sz w:val="24"/>
          <w:szCs w:val="24"/>
        </w:rPr>
        <w:t>Spain</w:t>
      </w:r>
      <w:r w:rsidRPr="00E96E6B">
        <w:rPr>
          <w:rFonts w:ascii="Times New Roman" w:eastAsia="Times New Roman" w:hAnsi="Times New Roman" w:cs="Times New Roman"/>
          <w:color w:val="2D3748"/>
          <w:sz w:val="24"/>
          <w:szCs w:val="24"/>
        </w:rPr>
        <w:t>, France</w:t>
      </w:r>
      <w:r w:rsidR="001078BF" w:rsidRPr="00E96E6B">
        <w:rPr>
          <w:rFonts w:ascii="Times New Roman" w:eastAsia="Times New Roman" w:hAnsi="Times New Roman" w:cs="Times New Roman"/>
          <w:color w:val="2D3748"/>
          <w:sz w:val="24"/>
          <w:szCs w:val="24"/>
        </w:rPr>
        <w:t>, United States</w:t>
      </w:r>
      <w:r w:rsidRPr="00E96E6B">
        <w:rPr>
          <w:rFonts w:ascii="Times New Roman" w:eastAsia="Times New Roman" w:hAnsi="Times New Roman" w:cs="Times New Roman"/>
          <w:color w:val="2D3748"/>
          <w:sz w:val="24"/>
          <w:szCs w:val="24"/>
        </w:rPr>
        <w:t>), indicating a potential correlation between economic factors and subscription choices.</w:t>
      </w:r>
    </w:p>
    <w:p w14:paraId="68003DBE" w14:textId="436914EC" w:rsidR="001078BF" w:rsidRPr="00022A02" w:rsidRDefault="00603A28" w:rsidP="00022A02">
      <w:pPr>
        <w:pStyle w:val="ListParagraph"/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D3748"/>
          <w:sz w:val="24"/>
          <w:szCs w:val="24"/>
        </w:rPr>
      </w:pPr>
      <w:r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Basic plans are</w:t>
      </w:r>
      <w:r w:rsidR="001078BF"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 also</w:t>
      </w:r>
      <w:r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 associated with users in c</w:t>
      </w:r>
      <w:r w:rsidR="001078BF"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ountries</w:t>
      </w:r>
      <w:r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 (United States, </w:t>
      </w:r>
      <w:r w:rsidR="001078BF"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Italy</w:t>
      </w:r>
      <w:r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).</w:t>
      </w:r>
    </w:p>
    <w:p w14:paraId="17C39C84" w14:textId="77777777" w:rsidR="00022A02" w:rsidRDefault="00022A02" w:rsidP="00022A02">
      <w:pPr>
        <w:pStyle w:val="ListParagraph"/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D3748"/>
          <w:sz w:val="24"/>
          <w:szCs w:val="24"/>
        </w:rPr>
      </w:pPr>
    </w:p>
    <w:p w14:paraId="20B84806" w14:textId="60938E36" w:rsidR="00603A28" w:rsidRPr="00022A02" w:rsidRDefault="001078BF" w:rsidP="00022A02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D3748"/>
          <w:sz w:val="24"/>
          <w:szCs w:val="24"/>
        </w:rPr>
      </w:pPr>
      <w:r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Gender</w:t>
      </w:r>
      <w:r w:rsidR="00603A28"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 and Plan Type:</w:t>
      </w:r>
    </w:p>
    <w:p w14:paraId="6DBE4C7F" w14:textId="524D8574" w:rsidR="00603A28" w:rsidRPr="00022A02" w:rsidRDefault="00D87665" w:rsidP="00022A02">
      <w:pPr>
        <w:pStyle w:val="ListParagraph"/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D3748"/>
          <w:sz w:val="24"/>
          <w:szCs w:val="24"/>
        </w:rPr>
      </w:pPr>
      <w:r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Male u</w:t>
      </w:r>
      <w:r w:rsidR="00603A28"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sers are primarily on Standard </w:t>
      </w:r>
      <w:r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and premium </w:t>
      </w:r>
      <w:r w:rsidR="00603A28"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plans, possibly valuing mid-tier </w:t>
      </w:r>
      <w:r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pricing as well as indicating an interest in higher value features</w:t>
      </w:r>
      <w:r w:rsidR="00603A28"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.</w:t>
      </w:r>
    </w:p>
    <w:p w14:paraId="0E76E851" w14:textId="77777777" w:rsidR="00D87665" w:rsidRPr="00022A02" w:rsidRDefault="00D87665" w:rsidP="00022A02">
      <w:pPr>
        <w:pStyle w:val="ListParagraph"/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D3748"/>
          <w:sz w:val="24"/>
          <w:szCs w:val="24"/>
        </w:rPr>
      </w:pPr>
      <w:r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Female lean towards Basic plans indicating an interest in simple features</w:t>
      </w:r>
      <w:r w:rsidR="00603A28"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.</w:t>
      </w:r>
    </w:p>
    <w:p w14:paraId="70E35929" w14:textId="673D79EE" w:rsidR="00603A28" w:rsidRPr="00506F2F" w:rsidRDefault="00603A28" w:rsidP="00022A02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b/>
          <w:bCs/>
          <w:color w:val="2D3748"/>
          <w:sz w:val="24"/>
          <w:szCs w:val="24"/>
        </w:rPr>
      </w:pPr>
      <w:r w:rsidRPr="00506F2F">
        <w:rPr>
          <w:rFonts w:ascii="Times New Roman" w:eastAsia="Times New Roman" w:hAnsi="Times New Roman" w:cs="Times New Roman"/>
          <w:b/>
          <w:bCs/>
          <w:color w:val="2D3748"/>
          <w:sz w:val="24"/>
          <w:szCs w:val="24"/>
        </w:rPr>
        <w:t>Recommendations:</w:t>
      </w:r>
    </w:p>
    <w:p w14:paraId="5C12CAEA" w14:textId="147C2654" w:rsidR="00D87665" w:rsidRPr="00022A02" w:rsidRDefault="00D87665" w:rsidP="00022A02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D3748"/>
          <w:sz w:val="24"/>
          <w:szCs w:val="24"/>
        </w:rPr>
      </w:pPr>
      <w:r w:rsidRPr="00022A02">
        <w:rPr>
          <w:rFonts w:ascii="Times New Roman" w:eastAsia="Times New Roman" w:hAnsi="Times New Roman" w:cs="Times New Roman"/>
          <w:b/>
          <w:bCs/>
          <w:color w:val="2D3748"/>
          <w:sz w:val="24"/>
          <w:szCs w:val="24"/>
        </w:rPr>
        <w:t xml:space="preserve">Focus on Under-performing </w:t>
      </w:r>
      <w:r w:rsidR="00EF598E" w:rsidRPr="00022A02">
        <w:rPr>
          <w:rFonts w:ascii="Times New Roman" w:eastAsia="Times New Roman" w:hAnsi="Times New Roman" w:cs="Times New Roman"/>
          <w:b/>
          <w:bCs/>
          <w:color w:val="2D3748"/>
          <w:sz w:val="24"/>
          <w:szCs w:val="24"/>
        </w:rPr>
        <w:t>Countries</w:t>
      </w:r>
      <w:r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: Since </w:t>
      </w:r>
      <w:r w:rsidR="00EF598E"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United States and Spain</w:t>
      </w:r>
      <w:r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 are the top performers, efforts should be directed towards </w:t>
      </w:r>
      <w:r w:rsidR="00EF598E" w:rsidRPr="00022A02">
        <w:rPr>
          <w:rFonts w:ascii="Times New Roman" w:hAnsi="Times New Roman" w:cs="Times New Roman"/>
          <w:color w:val="2D3748"/>
          <w:sz w:val="24"/>
          <w:szCs w:val="24"/>
          <w:shd w:val="clear" w:color="auto" w:fill="FFFFFF"/>
        </w:rPr>
        <w:t>United Kingdom, Italy, France, Brazil, Australia, Germany and Mexico</w:t>
      </w:r>
      <w:r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.</w:t>
      </w:r>
    </w:p>
    <w:p w14:paraId="57FF6C9E" w14:textId="23B0C861" w:rsidR="00D87665" w:rsidRPr="00022A02" w:rsidRDefault="00D87665" w:rsidP="00022A02">
      <w:pPr>
        <w:pStyle w:val="ListParagraph"/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D3748"/>
          <w:sz w:val="24"/>
          <w:szCs w:val="24"/>
        </w:rPr>
      </w:pPr>
      <w:r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The sales team could develop targeted strategies, such as locali</w:t>
      </w:r>
      <w:r w:rsidR="00EF598E"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z</w:t>
      </w:r>
      <w:r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ed promotions or partnerships, to boost sales in these underperforming areas.</w:t>
      </w:r>
    </w:p>
    <w:p w14:paraId="69DF6929" w14:textId="457E033D" w:rsidR="00705866" w:rsidRPr="00022A02" w:rsidRDefault="00D87665" w:rsidP="00022A02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Segoe UI" w:eastAsia="Times New Roman" w:hAnsi="Segoe UI" w:cs="Segoe UI"/>
          <w:color w:val="2D3748"/>
          <w:sz w:val="26"/>
          <w:szCs w:val="26"/>
        </w:rPr>
      </w:pPr>
      <w:r w:rsidRPr="00022A02">
        <w:rPr>
          <w:rFonts w:ascii="Times New Roman" w:eastAsia="Times New Roman" w:hAnsi="Times New Roman" w:cs="Times New Roman"/>
          <w:b/>
          <w:bCs/>
          <w:color w:val="2D3748"/>
          <w:sz w:val="24"/>
          <w:szCs w:val="24"/>
        </w:rPr>
        <w:t>Leverage Top-Performing C</w:t>
      </w:r>
      <w:r w:rsidR="00EF598E" w:rsidRPr="00022A02">
        <w:rPr>
          <w:rFonts w:ascii="Times New Roman" w:eastAsia="Times New Roman" w:hAnsi="Times New Roman" w:cs="Times New Roman"/>
          <w:b/>
          <w:bCs/>
          <w:color w:val="2D3748"/>
          <w:sz w:val="24"/>
          <w:szCs w:val="24"/>
        </w:rPr>
        <w:t>ountries</w:t>
      </w:r>
      <w:r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: </w:t>
      </w:r>
      <w:r w:rsidR="00EF598E"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United States</w:t>
      </w:r>
      <w:r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, and S</w:t>
      </w:r>
      <w:r w:rsidR="00EF598E"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pain</w:t>
      </w:r>
      <w:r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 are driving significant profits</w:t>
      </w:r>
      <w:r w:rsidRPr="00EF598E">
        <w:rPr>
          <w:rFonts w:ascii="Segoe UI" w:eastAsia="Times New Roman" w:hAnsi="Segoe UI" w:cs="Segoe UI"/>
          <w:color w:val="2D3748"/>
          <w:sz w:val="26"/>
          <w:szCs w:val="26"/>
        </w:rPr>
        <w:t>.</w:t>
      </w:r>
      <w:r w:rsidR="00E96E6B">
        <w:rPr>
          <w:rFonts w:ascii="Segoe UI" w:eastAsia="Times New Roman" w:hAnsi="Segoe UI" w:cs="Segoe UI"/>
          <w:color w:val="2D3748"/>
          <w:sz w:val="26"/>
          <w:szCs w:val="26"/>
        </w:rPr>
        <w:t xml:space="preserve"> </w:t>
      </w:r>
      <w:r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The</w:t>
      </w:r>
      <w:r w:rsidR="00E96E6B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 </w:t>
      </w:r>
      <w:r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sales team should reinforce these strongholds by maintaining customer satisfaction, offering exclusive deals, or introducing loyalty programs to retain and grow this customer base</w:t>
      </w:r>
      <w:r w:rsidRPr="00022A02">
        <w:rPr>
          <w:rFonts w:ascii="Segoe UI" w:eastAsia="Times New Roman" w:hAnsi="Segoe UI" w:cs="Segoe UI"/>
          <w:color w:val="2D3748"/>
          <w:sz w:val="26"/>
          <w:szCs w:val="26"/>
        </w:rPr>
        <w:t>.</w:t>
      </w:r>
    </w:p>
    <w:p w14:paraId="649952C0" w14:textId="77777777" w:rsidR="00022A02" w:rsidRDefault="00EF598E" w:rsidP="00022A02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D3748"/>
          <w:sz w:val="24"/>
          <w:szCs w:val="24"/>
        </w:rPr>
      </w:pPr>
      <w:r w:rsidRPr="00022A02">
        <w:rPr>
          <w:rFonts w:ascii="Times New Roman" w:eastAsia="Times New Roman" w:hAnsi="Times New Roman" w:cs="Times New Roman"/>
          <w:b/>
          <w:bCs/>
          <w:color w:val="2D3748"/>
          <w:sz w:val="24"/>
          <w:szCs w:val="24"/>
        </w:rPr>
        <w:t>Gender</w:t>
      </w:r>
      <w:r w:rsidR="00603A28" w:rsidRPr="00022A02">
        <w:rPr>
          <w:rFonts w:ascii="Times New Roman" w:eastAsia="Times New Roman" w:hAnsi="Times New Roman" w:cs="Times New Roman"/>
          <w:b/>
          <w:bCs/>
          <w:color w:val="2D3748"/>
          <w:sz w:val="24"/>
          <w:szCs w:val="24"/>
        </w:rPr>
        <w:t>-Specific Offers:</w:t>
      </w:r>
      <w:r w:rsidR="00603A28"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 Tailor </w:t>
      </w:r>
      <w:r w:rsidR="00705866"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Basic</w:t>
      </w:r>
      <w:r w:rsidR="00603A28"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 plan upgrades for </w:t>
      </w:r>
      <w:r w:rsidR="00705866"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female </w:t>
      </w:r>
      <w:r w:rsidR="00603A28"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users as they dominate </w:t>
      </w:r>
      <w:r w:rsidR="00705866"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subscription plan</w:t>
      </w:r>
      <w:r w:rsidR="00603A28"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.</w:t>
      </w:r>
    </w:p>
    <w:p w14:paraId="525D828A" w14:textId="071C6694" w:rsidR="003A36F4" w:rsidRPr="00E96E6B" w:rsidRDefault="00A30F76" w:rsidP="00E96E6B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D3748"/>
          <w:sz w:val="24"/>
          <w:szCs w:val="24"/>
        </w:rPr>
      </w:pPr>
      <w:r w:rsidRPr="00022A02">
        <w:rPr>
          <w:rFonts w:ascii="Times New Roman" w:eastAsia="Times New Roman" w:hAnsi="Times New Roman" w:cs="Times New Roman"/>
          <w:b/>
          <w:bCs/>
          <w:color w:val="2D3748"/>
          <w:sz w:val="24"/>
          <w:szCs w:val="24"/>
        </w:rPr>
        <w:t>Subscription Plan Upselling</w:t>
      </w:r>
      <w:r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:</w:t>
      </w:r>
      <w:r w:rsidR="00705866"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 xml:space="preserve"> </w:t>
      </w:r>
      <w:r w:rsidRPr="00022A02">
        <w:rPr>
          <w:rFonts w:ascii="Times New Roman" w:eastAsia="Times New Roman" w:hAnsi="Times New Roman" w:cs="Times New Roman"/>
          <w:color w:val="2D3748"/>
          <w:sz w:val="24"/>
          <w:szCs w:val="24"/>
        </w:rPr>
        <w:t>Basic users contribute the least revenue but show loyalty. Offer discounts or value-add features to encourage upgrades to Premium plans.</w:t>
      </w:r>
    </w:p>
    <w:p w14:paraId="6967F376" w14:textId="43890160" w:rsidR="00EA0F56" w:rsidRDefault="00037779" w:rsidP="009572CE">
      <w:r>
        <w:t xml:space="preserve"> </w:t>
      </w:r>
    </w:p>
    <w:sectPr w:rsidR="00EA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E0309" w14:textId="77777777" w:rsidR="007825A7" w:rsidRDefault="007825A7" w:rsidP="00A30F76">
      <w:pPr>
        <w:spacing w:after="0" w:line="240" w:lineRule="auto"/>
      </w:pPr>
      <w:r>
        <w:separator/>
      </w:r>
    </w:p>
  </w:endnote>
  <w:endnote w:type="continuationSeparator" w:id="0">
    <w:p w14:paraId="6E712B56" w14:textId="77777777" w:rsidR="007825A7" w:rsidRDefault="007825A7" w:rsidP="00A30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49FED" w14:textId="77777777" w:rsidR="007825A7" w:rsidRDefault="007825A7" w:rsidP="00A30F76">
      <w:pPr>
        <w:spacing w:after="0" w:line="240" w:lineRule="auto"/>
      </w:pPr>
      <w:r>
        <w:separator/>
      </w:r>
    </w:p>
  </w:footnote>
  <w:footnote w:type="continuationSeparator" w:id="0">
    <w:p w14:paraId="720D3A21" w14:textId="77777777" w:rsidR="007825A7" w:rsidRDefault="007825A7" w:rsidP="00A30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4C1"/>
    <w:multiLevelType w:val="multilevel"/>
    <w:tmpl w:val="0D5A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3486C"/>
    <w:multiLevelType w:val="hybridMultilevel"/>
    <w:tmpl w:val="3314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97CB1"/>
    <w:multiLevelType w:val="multilevel"/>
    <w:tmpl w:val="C21A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C32DC"/>
    <w:multiLevelType w:val="hybridMultilevel"/>
    <w:tmpl w:val="9958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35B90"/>
    <w:multiLevelType w:val="hybridMultilevel"/>
    <w:tmpl w:val="9126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F38C0"/>
    <w:multiLevelType w:val="hybridMultilevel"/>
    <w:tmpl w:val="9A960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CE"/>
    <w:rsid w:val="00022A02"/>
    <w:rsid w:val="00037779"/>
    <w:rsid w:val="00056A91"/>
    <w:rsid w:val="00062B0F"/>
    <w:rsid w:val="00104BC1"/>
    <w:rsid w:val="001078BF"/>
    <w:rsid w:val="001653FD"/>
    <w:rsid w:val="003A36F4"/>
    <w:rsid w:val="004915AD"/>
    <w:rsid w:val="004C05FF"/>
    <w:rsid w:val="00506F2F"/>
    <w:rsid w:val="005D5B48"/>
    <w:rsid w:val="00603A28"/>
    <w:rsid w:val="0067212C"/>
    <w:rsid w:val="00694FD7"/>
    <w:rsid w:val="00703937"/>
    <w:rsid w:val="00705866"/>
    <w:rsid w:val="00745803"/>
    <w:rsid w:val="007825A7"/>
    <w:rsid w:val="007A3033"/>
    <w:rsid w:val="0080231E"/>
    <w:rsid w:val="008A723B"/>
    <w:rsid w:val="009572CE"/>
    <w:rsid w:val="00A01EC5"/>
    <w:rsid w:val="00A06A15"/>
    <w:rsid w:val="00A30F76"/>
    <w:rsid w:val="00AC19A5"/>
    <w:rsid w:val="00AC76A9"/>
    <w:rsid w:val="00AC7BEA"/>
    <w:rsid w:val="00D70049"/>
    <w:rsid w:val="00D87665"/>
    <w:rsid w:val="00E96E6B"/>
    <w:rsid w:val="00EA0F56"/>
    <w:rsid w:val="00EF598E"/>
    <w:rsid w:val="00F2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999E"/>
  <w15:chartTrackingRefBased/>
  <w15:docId w15:val="{89E3FF5A-C762-4E97-9D83-6A2F2165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03A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72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7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C7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76A9"/>
    <w:rPr>
      <w:b/>
      <w:bCs/>
    </w:rPr>
  </w:style>
  <w:style w:type="paragraph" w:styleId="ListParagraph">
    <w:name w:val="List Paragraph"/>
    <w:basedOn w:val="Normal"/>
    <w:uiPriority w:val="34"/>
    <w:qFormat/>
    <w:rsid w:val="00A06A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A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30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F76"/>
  </w:style>
  <w:style w:type="paragraph" w:styleId="Footer">
    <w:name w:val="footer"/>
    <w:basedOn w:val="Normal"/>
    <w:link w:val="FooterChar"/>
    <w:uiPriority w:val="99"/>
    <w:unhideWhenUsed/>
    <w:rsid w:val="00A30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7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0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2024-12-05T19:50:00Z</dcterms:created>
  <dcterms:modified xsi:type="dcterms:W3CDTF">2024-12-08T17:58:00Z</dcterms:modified>
</cp:coreProperties>
</file>