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6"/>
        </w:rPr>
        <w:t>The Implications of Nanotechnology on the World's Climate</w:t>
      </w:r>
    </w:p>
    <w:p>
      <w:pPr>
        <w:jc w:val="center"/>
      </w:pPr>
      <w:r>
        <w:rPr>
          <w:sz w:val="28"/>
        </w:rPr>
        <w:t>A Seminar Research Work</w:t>
      </w:r>
    </w:p>
    <w:p>
      <w:pPr>
        <w:jc w:val="center"/>
      </w:pPr>
      <w:r>
        <w:rPr>
          <w:sz w:val="24"/>
        </w:rPr>
        <w:t>Date: 2025-04-02</w:t>
      </w:r>
    </w:p>
    <w:p>
      <w:r>
        <w:br w:type="page"/>
      </w:r>
    </w:p>
    <w:p>
      <w:pPr>
        <w:pStyle w:val="Heading1"/>
      </w:pPr>
      <w:r>
        <w:t>Table of Contents</w:t>
      </w:r>
    </w:p>
    <w:p>
      <w:r>
        <w:rPr>
          <w:sz w:val="26"/>
        </w:rPr>
        <w:t>Abstract</w:t>
      </w:r>
    </w:p>
    <w:p>
      <w:r>
        <w:rPr>
          <w:sz w:val="26"/>
        </w:rPr>
        <w:t>Introduction</w:t>
      </w:r>
    </w:p>
    <w:p>
      <w:r>
        <w:rPr>
          <w:sz w:val="26"/>
        </w:rPr>
        <w:t>Fundamentals of Nanotechnology</w:t>
      </w:r>
    </w:p>
    <w:p>
      <w:r>
        <w:rPr>
          <w:sz w:val="26"/>
        </w:rPr>
        <w:t>Nanotechnology's Role in Climate Change Mitigation</w:t>
      </w:r>
    </w:p>
    <w:p>
      <w:r>
        <w:rPr>
          <w:sz w:val="26"/>
        </w:rPr>
        <w:t>Nanotechnology's Potential Negative Impacts on Climate</w:t>
      </w:r>
    </w:p>
    <w:p>
      <w:r>
        <w:rPr>
          <w:sz w:val="26"/>
        </w:rPr>
        <w:t>Nanomaterials and Carbon Sequestration</w:t>
      </w:r>
    </w:p>
    <w:p>
      <w:r>
        <w:rPr>
          <w:sz w:val="26"/>
        </w:rPr>
        <w:t>Nanotechnology for Renewable Energy</w:t>
      </w:r>
    </w:p>
    <w:p>
      <w:r>
        <w:rPr>
          <w:sz w:val="26"/>
        </w:rPr>
        <w:t>Risk Assessment and Regulation</w:t>
      </w:r>
    </w:p>
    <w:p>
      <w:r>
        <w:rPr>
          <w:sz w:val="26"/>
        </w:rPr>
        <w:t>Future Directions and Challenges</w:t>
      </w:r>
    </w:p>
    <w:p>
      <w:r>
        <w:rPr>
          <w:sz w:val="26"/>
        </w:rPr>
        <w:t>Conclusion</w:t>
      </w:r>
    </w:p>
    <w:p>
      <w:r>
        <w:rPr>
          <w:sz w:val="26"/>
        </w:rPr>
        <w:t>References</w:t>
      </w:r>
    </w:p>
    <w:p>
      <w:r>
        <w:br w:type="page"/>
      </w:r>
    </w:p>
    <w:p>
      <w:pPr>
        <w:pStyle w:val="Heading1"/>
      </w:pPr>
      <w:r>
        <w:t>Abstract</w:t>
      </w:r>
    </w:p>
    <w:p>
      <w:r>
        <w:br/>
        <w:t xml:space="preserve">    This research work explores the multifaceted implications of nanotechnology on the world's climate. Nanotechnology, the manipulation of matter on an atomic and molecular scale, presents both opportunities and challenges in addressing climate change. The study investigates the potential of nanomaterials in carbon sequestration, renewable energy technologies, and pollution reduction. However, it also acknowledges the possible negative environmental impacts associated with the production, use, and disposal of nanomaterials, including their potential toxicity and contribution to greenhouse gas emissions. The research emphasizes the importance of responsible development and regulation of nanotechnology to maximize its benefits while minimizing its risks to the environment and the climate. It also explores avenues in risk assessment and sustainable nanomaterial design. The study concludes with a discussion of future directions and challenges in harnessing nanotechnology for climate change mitigation and adaptation.</w:t>
        <w:br/>
        <w:t xml:space="preserve">    </w:t>
      </w:r>
    </w:p>
    <w:p>
      <w:r>
        <w:br w:type="page"/>
      </w:r>
    </w:p>
    <w:p>
      <w:pPr>
        <w:pStyle w:val="Heading1"/>
      </w:pPr>
      <w:r>
        <w:t>Introduction</w:t>
      </w:r>
    </w:p>
    <w:p>
      <w:r>
        <w:br/>
        <w:t xml:space="preserve">    Climate change, driven primarily by anthropogenic greenhouse gas emissions, poses an unprecedented threat to the planet. Rising global temperatures, extreme weather events, and sea-level rise necessitate urgent and innovative solutions. Nanotechnology, with its capacity to manipulate matter at the nanoscale, has emerged as a promising field for addressing various aspects of climate change. This research work aims to provide a comprehensive overview of the potential benefits and risks of nanotechnology in the context of climate change.</w:t>
        <w:br/>
        <w:t xml:space="preserve">    The exploration will include discussion on nanotechnology's potential for creating more efficient solar cells, advanced battery technology, and the development of new methods of carbon capture and storage.</w:t>
        <w:br/>
        <w:t xml:space="preserve">    However, the relatively new science also introduces new risks. This research will explore the potential environmental hazards posed by the production and disposal of nanomaterials, the potential for unintended consequences in ecosystems, and the need for careful risk assessment and regulatory frameworks.</w:t>
        <w:br/>
        <w:t xml:space="preserve">    The aim is to provide a balanced perspective on the potential of nanotechnology to contribute to a sustainable future, while acknowledging and addressing the associated risks. This work will delve into the current research, explore current applications and make forecasts for what applications will emerge in the future. By providing a complete picture, stakeholders can make well-informed decisions about technology development, deployment, and regulation.</w:t>
        <w:br/>
        <w:t xml:space="preserve">    </w:t>
      </w:r>
    </w:p>
    <w:p>
      <w:r>
        <w:br w:type="page"/>
      </w:r>
    </w:p>
    <w:p>
      <w:pPr>
        <w:pStyle w:val="Heading1"/>
      </w:pPr>
      <w:r>
        <w:t>Fundamentals of Nanotechnology</w:t>
      </w:r>
    </w:p>
    <w:p>
      <w:r>
        <w:br/>
        <w:t xml:space="preserve">    Nanotechnology involves the design, production, and application of structures, devices, and systems by controlling the shape and size of matter at the nanometer scale (1-100 nm). At this scale, materials exhibit unique physical, chemical, and biological properties that differ significantly from their bulk counterparts. These properties can be harnessed to create novel materials and devices with enhanced performance characteristics. Key concepts in nanotechnology include self-assembly, quantum effects, and surface area to volume ratio. These properties directly impact how nanomaterials interact with their environment and influence their applications. Understanding these basic principles is essential for evaluating the potential impacts of nanotechnology on climate change. For example, the high surface area of nanomaterials can enhance catalytic activity in carbon capture and conversion processes, while their unique optical properties can improve the efficiency of solar cells.</w:t>
        <w:br/>
        <w:t xml:space="preserve">    </w:t>
      </w:r>
    </w:p>
    <w:p>
      <w:r>
        <w:br w:type="page"/>
      </w:r>
    </w:p>
    <w:p>
      <w:pPr>
        <w:pStyle w:val="Heading1"/>
      </w:pPr>
      <w:r>
        <w:t>Nanotechnology's Role in Climate Change Mitigation</w:t>
      </w:r>
    </w:p>
    <w:p>
      <w:r>
        <w:br/>
        <w:t xml:space="preserve">    Nanotechnology offers several promising avenues for climate change mitigation. One of the most significant areas is in carbon capture and storage (CCS). Nanomaterials can be used to develop more efficient and cost-effective sorbents for capturing CO2 from power plant emissions or directly from the atmosphere. Nanoporous materials, such as metal-organic frameworks (MOFs) and zeolites, exhibit high surface areas and tunable pore sizes, making them ideal for selectively adsorbing CO2 molecules. Furthermore, nanotechnology can enhance the performance of membranes used for CO2 separation.</w:t>
        <w:br/>
        <w:t xml:space="preserve">    Another crucial application is in renewable energy technologies. Nanomaterials can significantly improve the efficiency of solar cells, making them more competitive with fossil fuels. For example, quantum dots can be used to enhance light absorption and conversion in solar cells. Nanowires and nanotubes can improve electron transport and reduce energy losses. In addition, nanotechnology can contribute to the development of more efficient energy storage devices, such as batteries and supercapacitors. Nanomaterials can increase the energy density and power density of these devices, enabling the widespread adoption of electric vehicles and grid-scale energy storage.</w:t>
        <w:br/>
        <w:t xml:space="preserve">    </w:t>
      </w:r>
    </w:p>
    <w:p>
      <w:r>
        <w:br w:type="page"/>
      </w:r>
    </w:p>
    <w:p>
      <w:pPr>
        <w:pStyle w:val="Heading1"/>
      </w:pPr>
      <w:r>
        <w:t>Nanotechnology's Potential Negative Impacts on Climate</w:t>
      </w:r>
    </w:p>
    <w:p>
      <w:r>
        <w:br/>
        <w:t xml:space="preserve">    Despite its potential benefits, nanotechnology also presents potential risks to the environment and the climate. The production of nanomaterials often requires energy-intensive processes and can generate greenhouse gas emissions. The life cycle of nanomaterials, from production to disposal, needs to be carefully considered to minimize their carbon footprint. Furthermore, the potential toxicity of nanomaterials to humans and ecosystems is a major concern. Nanoparticles can enter the environment through various pathways, such as industrial wastewater, air emissions, and consumer products. Once in the environment, they can interact with organisms and potentially cause harm. The long-term effects of nanomaterial exposure are still largely unknown and require further investigation.</w:t>
        <w:br/>
        <w:t xml:space="preserve">    Some nanomaterials may also contribute to air pollution. For instance, certain types of nanoparticles can act as condensation nuclei for cloud formation, potentially altering precipitation patterns and regional climates. It is essential to conduct thorough risk assessments of nanomaterials before their widespread use and to develop appropriate regulations to minimize their potential negative impacts.</w:t>
        <w:br/>
        <w:t xml:space="preserve">    </w:t>
      </w:r>
    </w:p>
    <w:p>
      <w:r>
        <w:br w:type="page"/>
      </w:r>
    </w:p>
    <w:p>
      <w:pPr>
        <w:pStyle w:val="Heading1"/>
      </w:pPr>
      <w:r>
        <w:t>Nanomaterials and Carbon Sequestration</w:t>
      </w:r>
    </w:p>
    <w:p>
      <w:r>
        <w:br/>
        <w:t xml:space="preserve">    Carbon sequestration is the process of capturing and storing atmospheric carbon dioxide to mitigate climate change. Nanomaterials offer several promising avenues for enhancing carbon sequestration. As previously stated, nanoporous materials, such as metal-organic frameworks (MOFs), are highly effective at capturing CO2 from various sources. These materials can be designed with specific pore sizes and chemical functionalities to selectively bind CO2 molecules. Once captured, the CO2 can be stored underground in geological formations or converted into valuable products, such as fuels and chemicals.</w:t>
        <w:br/>
        <w:t xml:space="preserve">    Nanomaterials can also enhance natural carbon sequestration processes. For example, nanoparticles can be used to improve the efficiency of soil carbon sequestration. By adding certain types of nanoparticles to soil, it is possible to increase the rate at which organic matter is decomposed and converted into stable forms of carbon that can be stored in the soil for long periods of time. Nanomaterials can also be used to enhance the growth of plants, which absorb CO2 from the atmosphere through photosynthesis.</w:t>
        <w:br/>
        <w:t xml:space="preserve">    </w:t>
      </w:r>
    </w:p>
    <w:p>
      <w:r>
        <w:br w:type="page"/>
      </w:r>
    </w:p>
    <w:p>
      <w:pPr>
        <w:pStyle w:val="Heading1"/>
      </w:pPr>
      <w:r>
        <w:t>Nanotechnology for Renewable Energy</w:t>
      </w:r>
    </w:p>
    <w:p>
      <w:r>
        <w:br/>
        <w:t xml:space="preserve">    Nanotechnology is playing an increasingly important role in the development of renewable energy technologies. In solar energy, nanomaterials can significantly improve the efficiency of solar cells. Quantum dots, nanowires, and nanotubes can enhance light absorption, electron transport, and energy conversion in solar cells. Nanostructured thin films can also be used to reduce reflection losses and increase the amount of light that is absorbed by the solar cell.</w:t>
        <w:br/>
        <w:t xml:space="preserve">    In wind energy, nanomaterials can be used to create lighter and stronger wind turbine blades. This can increase the efficiency of wind turbines and reduce their cost. Nanomaterials can also be used to improve the performance of energy storage devices, such as batteries and supercapacitors, which are essential for integrating renewable energy sources into the grid.</w:t>
        <w:br/>
        <w:t xml:space="preserve">    Furthermore, nanotechnology can contribute to the development of new renewable energy technologies, such as solar fuels, which involve using sunlight to convert water and carbon dioxide into fuels. Nanomaterials can act as catalysts in these processes, increasing their efficiency and reducing their cost.</w:t>
        <w:br/>
        <w:t xml:space="preserve">    </w:t>
      </w:r>
    </w:p>
    <w:p>
      <w:r>
        <w:br w:type="page"/>
      </w:r>
    </w:p>
    <w:p>
      <w:pPr>
        <w:pStyle w:val="Heading1"/>
      </w:pPr>
      <w:r>
        <w:t>Risk Assessment and Regulation</w:t>
      </w:r>
    </w:p>
    <w:p>
      <w:r>
        <w:br/>
        <w:t xml:space="preserve">    Given the potential risks associated with nanotechnology, it is essential to conduct thorough risk assessments of nanomaterials before their widespread use. Risk assessments should consider the potential for nanomaterials to cause harm to humans, ecosystems, and the environment. They should also consider the potential for nanomaterials to accumulate in the environment and to persist for long periods of time.</w:t>
        <w:br/>
        <w:t xml:space="preserve">    Regulations are needed to ensure the safe development and use of nanotechnology. Regulations should address issues such as the production, handling, and disposal of nanomaterials. They should also require manufacturers to provide information about the potential risks associated with their products.</w:t>
        <w:br/>
        <w:t xml:space="preserve">    International cooperation is essential for developing effective regulations for nanotechnology. Different countries have different regulations for nanotechnology, and it is important to harmonize these regulations to ensure that nanomaterials are used safely around the world.</w:t>
        <w:br/>
        <w:t xml:space="preserve">    </w:t>
      </w:r>
    </w:p>
    <w:p>
      <w:r>
        <w:br w:type="page"/>
      </w:r>
    </w:p>
    <w:p>
      <w:pPr>
        <w:pStyle w:val="Heading1"/>
      </w:pPr>
      <w:r>
        <w:t>Future Directions and Challenges</w:t>
      </w:r>
    </w:p>
    <w:p>
      <w:r>
        <w:br/>
        <w:t xml:space="preserve">    The future of nanotechnology for climate change mitigation is bright, but there are still many challenges to overcome. One of the biggest challenges is to reduce the cost of nanomaterials and to make them more widely available. Another challenge is to develop more sustainable methods for producing nanomaterials.</w:t>
        <w:br/>
        <w:t xml:space="preserve">    Future research should focus on developing new nanomaterials with enhanced performance characteristics. It should also focus on developing new applications for nanotechnology in climate change mitigation. For example, researchers are exploring the use of nanomaterials to create artificial trees that can capture CO2 from the atmosphere. They are also exploring the use of nanomaterials to develop new types of energy storage devices that can store renewable energy for long periods of time.</w:t>
        <w:br/>
        <w:t xml:space="preserve">    Another important area of research is the development of new methods for assessing the risks associated with nanotechnology. These methods should be able to accurately predict the potential for nanomaterials to cause harm to humans, ecosystems, and the environment.</w:t>
        <w:br/>
        <w:t xml:space="preserve">    </w:t>
      </w:r>
    </w:p>
    <w:p>
      <w:r>
        <w:br w:type="page"/>
      </w:r>
    </w:p>
    <w:p>
      <w:pPr>
        <w:pStyle w:val="Heading1"/>
      </w:pPr>
      <w:r>
        <w:t>Conclusion</w:t>
      </w:r>
    </w:p>
    <w:p>
      <w:r>
        <w:br/>
        <w:t xml:space="preserve">    Nanotechnology holds immense promise for addressing climate change, offering solutions for carbon sequestration, renewable energy enhancement, and pollution reduction. However, the potential environmental and health risks associated with nanomaterials cannot be ignored. Responsible development and rigorous risk assessment are crucial to ensuring that nanotechnology contributes to a sustainable future. By investing in research, developing appropriate regulations, and fostering international collaboration, we can harness the power of nanotechnology to mitigate climate change and create a healthier planet. Further research and development in sustainable manufacturing processes are vital to minimizing the carbon footprint of nanotechnology itself. Only through a holistic approach that considers both the benefits and risks can we unlock the full potential of nanotechnology for climate action.</w:t>
        <w:br/>
        <w:t xml:space="preserve">    </w:t>
      </w:r>
    </w:p>
    <w:p>
      <w:r>
        <w:br w:type="page"/>
      </w:r>
    </w:p>
    <w:p>
      <w:pPr>
        <w:pStyle w:val="Heading1"/>
      </w:pPr>
      <w:r>
        <w:t>References</w:t>
      </w:r>
    </w:p>
    <w:p>
      <w:r>
        <w:br/>
        <w:t xml:space="preserve">    [1] ...</w:t>
        <w:br/>
        <w:t xml:space="preserve">    [2] ...</w:t>
        <w:br/>
        <w:t xml:space="preserve">    [3] ...</w:t>
        <w:br/>
        <w:t xml:space="preserve">    (Add relevant references here)</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6"/>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