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2306320</wp:posOffset>
                </wp:positionH>
                <wp:positionV relativeFrom="paragraph">
                  <wp:posOffset>-296544</wp:posOffset>
                </wp:positionV>
                <wp:extent cx="5424170" cy="590042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33900" y="829775"/>
                          <a:ext cx="5424170" cy="5900420"/>
                          <a:chOff x="2633900" y="829775"/>
                          <a:chExt cx="5424175" cy="5900425"/>
                        </a:xfrm>
                      </wpg:grpSpPr>
                      <wpg:grpSp>
                        <wpg:cNvGrpSpPr/>
                        <wpg:grpSpPr>
                          <a:xfrm>
                            <a:off x="2633915" y="829790"/>
                            <a:ext cx="5424150" cy="5900400"/>
                            <a:chOff x="0" y="0"/>
                            <a:chExt cx="5424150" cy="590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24150" cy="59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576198"/>
                              <a:ext cx="5424126" cy="53236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C:\Users\USER-PC\Downloads\IMG-20200827-WA0019 (1).jpg"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2860" y="0"/>
                              <a:ext cx="2971800" cy="981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2306320</wp:posOffset>
                </wp:positionH>
                <wp:positionV relativeFrom="paragraph">
                  <wp:posOffset>-296544</wp:posOffset>
                </wp:positionV>
                <wp:extent cx="5424170" cy="590042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4170" cy="5900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" w:firstLine="0"/>
        <w:jc w:val="center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OF ITERVENTION PERIOD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5" w:right="12347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5" w:right="12347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AGE: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88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PROGRAM LEAD: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00000000000006" w:lineRule="auto"/>
        <w:ind w:left="295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EFFECTIVE DATE: </w:t>
      </w:r>
    </w:p>
    <w:tbl>
      <w:tblPr>
        <w:tblStyle w:val="Table1"/>
        <w:tblW w:w="15996.0" w:type="dxa"/>
        <w:jc w:val="left"/>
        <w:tblInd w:w="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6"/>
        <w:gridCol w:w="566"/>
        <w:gridCol w:w="424"/>
        <w:gridCol w:w="570"/>
        <w:gridCol w:w="537"/>
        <w:gridCol w:w="10983"/>
        <w:tblGridChange w:id="0">
          <w:tblGrid>
            <w:gridCol w:w="2916"/>
            <w:gridCol w:w="566"/>
            <w:gridCol w:w="424"/>
            <w:gridCol w:w="570"/>
            <w:gridCol w:w="537"/>
            <w:gridCol w:w="10983"/>
          </w:tblGrid>
        </w:tblGridChange>
      </w:tblGrid>
      <w:tr>
        <w:trPr>
          <w:cantSplit w:val="0"/>
          <w:trHeight w:val="145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SCORING: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" w:line="240" w:lineRule="auto"/>
              <w:ind w:left="107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Still Working On (SW) 0%-25% Emerging (E) 25%-50% Making Progress (MP) 50%-75% Mastered (M) 75%-100%.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" w:line="240" w:lineRule="auto"/>
              <w:ind w:left="107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 is measured by child’s ability to perform action at least 70% of the time over three consecutive sessions and repeatable over a two-week period across at least two different settings and persons.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SCORING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ITEMS/WEEK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11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11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MP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1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7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SUMMARY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Sensory-Motor Integration Domain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 skills: She demonstrates improving adaptation to sensory inputs</w:t>
            </w:r>
          </w:p>
        </w:tc>
      </w:tr>
      <w:tr>
        <w:trPr>
          <w:cantSplit w:val="0"/>
          <w:trHeight w:val="137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" w:line="276" w:lineRule="auto"/>
              <w:ind w:left="0" w:right="92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1f1f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1910" w:w="16840" w:orient="landscape"/>
          <w:pgMar w:bottom="280" w:top="980" w:left="425" w:right="28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996.0" w:type="dxa"/>
        <w:jc w:val="left"/>
        <w:tblInd w:w="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6"/>
        <w:gridCol w:w="566"/>
        <w:gridCol w:w="424"/>
        <w:gridCol w:w="570"/>
        <w:gridCol w:w="537"/>
        <w:gridCol w:w="10983"/>
        <w:tblGridChange w:id="0">
          <w:tblGrid>
            <w:gridCol w:w="2916"/>
            <w:gridCol w:w="566"/>
            <w:gridCol w:w="424"/>
            <w:gridCol w:w="570"/>
            <w:gridCol w:w="537"/>
            <w:gridCol w:w="10983"/>
          </w:tblGrid>
        </w:tblGridChange>
      </w:tblGrid>
      <w:tr>
        <w:trPr>
          <w:cantSplit w:val="0"/>
          <w:trHeight w:val="154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Oral Motor Stimulation/Exercise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 SKILL: She occasionally echoes sounds and whole words when prompted</w:t>
            </w:r>
          </w:p>
        </w:tc>
      </w:tr>
      <w:tr>
        <w:trPr>
          <w:cantSplit w:val="0"/>
          <w:trHeight w:val="1073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76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3" w:line="360" w:lineRule="auto"/>
              <w:ind w:left="0" w:right="95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76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7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76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 Imitation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 skills: She has begun to imitate simple actions such as hand clapping, turning around, etc.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  <w:sz w:val="2"/>
          <w:szCs w:val="2"/>
        </w:rPr>
        <w:sectPr>
          <w:type w:val="continuous"/>
          <w:pgSz w:h="11910" w:w="16840" w:orient="landscape"/>
          <w:pgMar w:bottom="280" w:top="96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996.0" w:type="dxa"/>
        <w:jc w:val="left"/>
        <w:tblInd w:w="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6"/>
        <w:gridCol w:w="566"/>
        <w:gridCol w:w="485"/>
        <w:gridCol w:w="509"/>
        <w:gridCol w:w="537"/>
        <w:gridCol w:w="10983"/>
        <w:tblGridChange w:id="0">
          <w:tblGrid>
            <w:gridCol w:w="2916"/>
            <w:gridCol w:w="566"/>
            <w:gridCol w:w="485"/>
            <w:gridCol w:w="509"/>
            <w:gridCol w:w="537"/>
            <w:gridCol w:w="10983"/>
          </w:tblGrid>
        </w:tblGridChange>
      </w:tblGrid>
      <w:tr>
        <w:trPr>
          <w:cantSplit w:val="0"/>
          <w:trHeight w:val="2063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Listener Responding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 SKILL: She occasionally responds to her name when called, momentarily pausing ongoing activity</w:t>
            </w:r>
          </w:p>
        </w:tc>
      </w:tr>
      <w:tr>
        <w:trPr>
          <w:cantSplit w:val="0"/>
          <w:trHeight w:val="1346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" w:line="240" w:lineRule="auto"/>
              <w:ind w:left="0" w:right="96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2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7" w:right="96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3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7" w:right="96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3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7" w:right="96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7" w:right="96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 Perception/ Match to sample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BASELINE: She is able to place single pieces of puzzles into their corresponding spaces when prompted.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0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ndara" w:cs="Candara" w:eastAsia="Candara" w:hAnsi="Canda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1910" w:w="16840" w:orient="landscape"/>
          <w:pgMar w:bottom="280" w:top="96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ndara" w:cs="Candara" w:eastAsia="Candara" w:hAnsi="Canda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996.0" w:type="dxa"/>
        <w:jc w:val="left"/>
        <w:tblInd w:w="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6"/>
        <w:gridCol w:w="566"/>
        <w:gridCol w:w="485"/>
        <w:gridCol w:w="509"/>
        <w:gridCol w:w="537"/>
        <w:gridCol w:w="10983"/>
        <w:tblGridChange w:id="0">
          <w:tblGrid>
            <w:gridCol w:w="2916"/>
            <w:gridCol w:w="566"/>
            <w:gridCol w:w="485"/>
            <w:gridCol w:w="509"/>
            <w:gridCol w:w="537"/>
            <w:gridCol w:w="10983"/>
          </w:tblGrid>
        </w:tblGridChange>
      </w:tblGrid>
      <w:tr>
        <w:trPr>
          <w:cantSplit w:val="0"/>
          <w:trHeight w:val="1073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d9959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Independent Play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17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BASELINE: She engages in self-directed play</w:t>
            </w:r>
          </w:p>
        </w:tc>
      </w:tr>
      <w:tr>
        <w:trPr>
          <w:cantSplit w:val="0"/>
          <w:trHeight w:val="3782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94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240" w:lineRule="auto"/>
              <w:ind w:left="0" w:right="88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3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94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3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1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 Behaviour and Social Play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240" w:lineRule="auto"/>
              <w:ind w:left="0" w:right="88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BASELINE: She demonstrates ability to observe others in play.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1"/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240" w:lineRule="auto"/>
              <w:ind w:left="0" w:right="88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Echoic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gridSpan w:val="6"/>
            <w:shd w:fill="ccc1d9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240" w:lineRule="auto"/>
              <w:ind w:left="0" w:right="88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BASELINE: He makes spontaneous vocalizations and whole words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7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74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74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74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74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6"/>
            <w:shd w:fill="b1a0c6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Mand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6"/>
            <w:shd w:fill="b1a0c6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BASELINE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She is able to make request by pulling an adult.</w:t>
            </w:r>
          </w:p>
        </w:tc>
      </w:tr>
      <w:tr>
        <w:trPr>
          <w:cantSplit w:val="0"/>
          <w:trHeight w:val="2172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95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3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95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2306954</wp:posOffset>
            </wp:positionH>
            <wp:positionV relativeFrom="paragraph">
              <wp:posOffset>-5130144</wp:posOffset>
            </wp:positionV>
            <wp:extent cx="5424126" cy="532366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126" cy="5323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12261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sz w:val="20"/>
          <w:szCs w:val="20"/>
          <w:vertAlign w:val="baseline"/>
        </w:rPr>
        <w:drawing>
          <wp:inline distB="0" distT="0" distL="0" distR="0">
            <wp:extent cx="851574" cy="271652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574" cy="271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2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64"/>
        </w:tabs>
        <w:spacing w:after="0" w:before="0" w:line="240" w:lineRule="auto"/>
        <w:ind w:left="64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‘Tosin Balogun</w:t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2306954</wp:posOffset>
            </wp:positionH>
            <wp:positionV relativeFrom="paragraph">
              <wp:posOffset>-116818</wp:posOffset>
            </wp:positionV>
            <wp:extent cx="5424126" cy="5323662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126" cy="5323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64"/>
        </w:tabs>
        <w:spacing w:after="0" w:before="77" w:line="240" w:lineRule="auto"/>
        <w:ind w:left="64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280" w:top="960" w:left="425" w:right="283" w:header="720" w:footer="720"/>
        </w:sect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of Program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64"/>
        </w:tabs>
        <w:spacing w:after="0" w:before="77" w:line="240" w:lineRule="auto"/>
        <w:ind w:left="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10" w:w="16840" w:orient="landscape"/>
      <w:pgMar w:bottom="280" w:top="106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ndara" w:cs="Candara" w:eastAsia="Candara" w:hAnsi="Candar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z86amoaxbUk+Y8m5DlotdkeMxg==">CgMxLjA4AHIhMWZCYXE1cjdXZGZLX3NfbHR1WFk5U050ZzN5RXBhUU04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2025-03-27T00:00:00Z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2025-06-10T00:00:00Z</vt:lpwstr>
  </property>
  <property fmtid="{D5CDD505-2E9C-101B-9397-08002B2CF9AE}" pid="5" name="Producer">
    <vt:lpwstr>Microsoft® Word 2013</vt:lpwstr>
  </property>
</Properties>
</file>