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4" w:lineRule="auto"/>
      </w:pPr>
      <w:r>
        <w:rPr>
          <w:rFonts w:ascii="Arial" w:hAnsi="Arial"/>
          <w:b/>
          <w:color w:val="F36F21"/>
          <w:sz w:val="22"/>
        </w:rPr>
        <w:t>KUBOTA ACTIVITY STANDARD</w:t>
      </w:r>
    </w:p>
    <w:p>
      <w:pPr>
        <w:spacing w:before="0" w:after="40" w:line="264" w:lineRule="auto"/>
      </w:pPr>
      <w:r>
        <w:rPr>
          <w:rFonts w:ascii="Arial" w:hAnsi="Arial"/>
          <w:b/>
          <w:color w:val="17365D"/>
          <w:sz w:val="54"/>
        </w:rPr>
        <w:t>Demonstration Activity</w:t>
      </w:r>
    </w:p>
    <w:p>
      <w:pPr>
        <w:spacing w:before="0" w:after="200" w:line="264" w:lineRule="auto"/>
      </w:pPr>
      <w:r>
        <w:rPr>
          <w:rFonts w:ascii="Arial" w:hAnsi="Arial"/>
          <w:b w:val="0"/>
          <w:color w:val="68707A"/>
          <w:sz w:val="23"/>
        </w:rPr>
        <w:t>Simple activity manual for distributors and event organizers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85" w:type="dxa"/>
              <w:start w:w="120" w:type="dxa"/>
              <w:bottom w:w="85" w:type="dxa"/>
              <w:end w:w="120" w:type="dxa"/>
            </w:tcMar>
            <w:shd w:fill="FFF3E8"/>
            <w:tcBorders>
              <w:top w:val="single" w:sz="5" w:color="F1D4BF"/>
              <w:left w:val="single" w:sz="5" w:color="F1D4BF"/>
              <w:bottom w:val="single" w:sz="5" w:color="F1D4BF"/>
              <w:right w:val="single" w:sz="5" w:color="F1D4BF"/>
            </w:tcBorders>
          </w:tcPr>
          <w:p>
            <w:r>
              <w:rPr>
                <w:rFonts w:ascii="Arial" w:hAnsi="Arial"/>
                <w:b/>
                <w:color w:val="17365D"/>
                <w:sz w:val="21"/>
              </w:rPr>
              <w:t xml:space="preserve">PURPOSE  </w:t>
            </w:r>
            <w:r>
              <w:rPr>
                <w:rFonts w:ascii="Arial" w:hAnsi="Arial"/>
                <w:b w:val="0"/>
                <w:color w:val="252525"/>
                <w:sz w:val="21"/>
              </w:rPr>
              <w:t>Demonstrate the KUBOTA Power Tiller in a real rice field, explain correct operation, and let customers try the product with staff support.</w:t>
            </w:r>
          </w:p>
        </w:tc>
      </w:tr>
    </w:tbl>
    <w:p>
      <w:pPr>
        <w:spacing w:before="0" w:after="20" w:line="264" w:lineRule="auto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5" w:type="dxa"/>
              <w:start w:w="120" w:type="dxa"/>
              <w:bottom w:w="85" w:type="dxa"/>
              <w:end w:w="120" w:type="dxa"/>
            </w:tcMar>
            <w:shd w:fill="FFF3E8"/>
            <w:tcBorders>
              <w:top w:val="single" w:sz="5" w:color="F1D4BF"/>
              <w:left w:val="single" w:sz="5" w:color="F1D4BF"/>
              <w:bottom w:val="single" w:sz="5" w:color="F1D4BF"/>
              <w:right w:val="single" w:sz="5" w:color="F1D4B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68707A"/>
                <w:sz w:val="17"/>
              </w:rPr>
              <w:t>MINIMUM PARTICIPANTS</w:t>
              <w:br/>
            </w:r>
            <w:r>
              <w:rPr>
                <w:rFonts w:ascii="Arial" w:hAnsi="Arial"/>
                <w:b/>
                <w:color w:val="17365D"/>
                <w:sz w:val="25"/>
              </w:rPr>
              <w:t>30 people</w:t>
            </w:r>
          </w:p>
        </w:tc>
        <w:tc>
          <w:tcPr>
            <w:tcW w:type="dxa" w:w="3120"/>
            <w:tcMar>
              <w:top w:w="85" w:type="dxa"/>
              <w:start w:w="120" w:type="dxa"/>
              <w:bottom w:w="85" w:type="dxa"/>
              <w:end w:w="120" w:type="dxa"/>
            </w:tcMar>
            <w:shd w:fill="FFF3E8"/>
            <w:tcBorders>
              <w:top w:val="single" w:sz="5" w:color="F1D4BF"/>
              <w:left w:val="single" w:sz="5" w:color="F1D4BF"/>
              <w:bottom w:val="single" w:sz="5" w:color="F1D4BF"/>
              <w:right w:val="single" w:sz="5" w:color="F1D4B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68707A"/>
                <w:sz w:val="17"/>
              </w:rPr>
              <w:t>TARGET CUSTOMER</w:t>
              <w:br/>
            </w:r>
            <w:r>
              <w:rPr>
                <w:rFonts w:ascii="Arial" w:hAnsi="Arial"/>
                <w:b/>
                <w:color w:val="17365D"/>
                <w:sz w:val="25"/>
              </w:rPr>
              <w:t>Potential power tiller customers</w:t>
            </w:r>
          </w:p>
        </w:tc>
        <w:tc>
          <w:tcPr>
            <w:tcW w:type="dxa" w:w="3120"/>
            <w:tcMar>
              <w:top w:w="85" w:type="dxa"/>
              <w:start w:w="120" w:type="dxa"/>
              <w:bottom w:w="85" w:type="dxa"/>
              <w:end w:w="120" w:type="dxa"/>
            </w:tcMar>
            <w:shd w:fill="FFF3E8"/>
            <w:tcBorders>
              <w:top w:val="single" w:sz="5" w:color="F1D4BF"/>
              <w:left w:val="single" w:sz="5" w:color="F1D4BF"/>
              <w:bottom w:val="single" w:sz="5" w:color="F1D4BF"/>
              <w:right w:val="single" w:sz="5" w:color="F1D4B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68707A"/>
                <w:sz w:val="17"/>
              </w:rPr>
              <w:t>SUGGESTED DURATION</w:t>
              <w:br/>
            </w:r>
            <w:r>
              <w:rPr>
                <w:rFonts w:ascii="Arial" w:hAnsi="Arial"/>
                <w:b/>
                <w:color w:val="17365D"/>
                <w:sz w:val="25"/>
              </w:rPr>
              <w:t>2-3 hours</w:t>
            </w:r>
          </w:p>
        </w:tc>
      </w:tr>
    </w:tbl>
    <w:p>
      <w:pPr>
        <w:pStyle w:val="Heading2"/>
        <w:keepNext/>
      </w:pPr>
      <w:r>
        <w:t>Who Should Be Invited?</w:t>
      </w:r>
    </w:p>
    <w:p>
      <w:pPr>
        <w:pStyle w:val="ListBullet"/>
        <w:spacing w:after="40" w:line="252" w:lineRule="auto"/>
      </w:pPr>
      <w:r>
        <w:rPr>
          <w:rFonts w:ascii="Arial" w:hAnsi="Arial"/>
          <w:b w:val="0"/>
          <w:color w:val="252525"/>
          <w:sz w:val="20"/>
        </w:rPr>
        <w:t>Farmers who are considering purchasing a power tiller</w:t>
      </w:r>
    </w:p>
    <w:p>
      <w:pPr>
        <w:pStyle w:val="ListBullet"/>
        <w:spacing w:after="40" w:line="252" w:lineRule="auto"/>
      </w:pPr>
      <w:r>
        <w:rPr>
          <w:rFonts w:ascii="Arial" w:hAnsi="Arial"/>
          <w:b w:val="0"/>
          <w:color w:val="252525"/>
          <w:sz w:val="20"/>
        </w:rPr>
        <w:t>Customers who want to see the product working in a real rice field before making a decision</w:t>
      </w:r>
    </w:p>
    <w:p>
      <w:pPr>
        <w:pStyle w:val="ListBullet"/>
        <w:spacing w:after="40" w:line="252" w:lineRule="auto"/>
      </w:pPr>
      <w:r>
        <w:rPr>
          <w:rFonts w:ascii="Arial" w:hAnsi="Arial"/>
          <w:b w:val="0"/>
          <w:color w:val="252525"/>
          <w:sz w:val="20"/>
        </w:rPr>
        <w:t>Farmers who want to learn the correct way to operate the product</w:t>
      </w:r>
    </w:p>
    <w:p>
      <w:pPr>
        <w:pStyle w:val="Heading2"/>
        <w:keepNext/>
      </w:pPr>
      <w:r>
        <w:t>Expected Result</w:t>
      </w:r>
    </w:p>
    <w:p>
      <w:pPr>
        <w:pStyle w:val="ListBullet"/>
        <w:spacing w:after="40" w:line="252" w:lineRule="auto"/>
      </w:pPr>
      <w:r>
        <w:rPr>
          <w:rFonts w:ascii="Arial" w:hAnsi="Arial"/>
          <w:b w:val="0"/>
          <w:color w:val="252525"/>
          <w:sz w:val="20"/>
        </w:rPr>
        <w:t>Customers see the product working in a real rice field, not only in a presentation.</w:t>
      </w:r>
    </w:p>
    <w:p>
      <w:pPr>
        <w:pStyle w:val="ListBullet"/>
        <w:spacing w:after="40" w:line="252" w:lineRule="auto"/>
      </w:pPr>
      <w:r>
        <w:rPr>
          <w:rFonts w:ascii="Arial" w:hAnsi="Arial"/>
          <w:b w:val="0"/>
          <w:color w:val="252525"/>
          <w:sz w:val="20"/>
        </w:rPr>
        <w:t>Customers understand the basic operating method and important points for safe use.</w:t>
      </w:r>
    </w:p>
    <w:p>
      <w:pPr>
        <w:pStyle w:val="ListBullet"/>
        <w:spacing w:after="40" w:line="252" w:lineRule="auto"/>
      </w:pPr>
      <w:r>
        <w:rPr>
          <w:rFonts w:ascii="Arial" w:hAnsi="Arial"/>
          <w:b w:val="0"/>
          <w:color w:val="252525"/>
          <w:sz w:val="20"/>
        </w:rPr>
        <w:t>Customers gain confidence by trying the product with staff support.</w:t>
      </w:r>
    </w:p>
    <w:p>
      <w:pPr>
        <w:pStyle w:val="Heading2"/>
        <w:keepNext/>
      </w:pPr>
      <w:r>
        <w:t>Basic Activity Requirements</w:t>
      </w:r>
    </w:p>
    <w:p>
      <w:pPr>
        <w:pStyle w:val="ListBullet"/>
        <w:spacing w:after="40" w:line="252" w:lineRule="auto"/>
      </w:pPr>
      <w:r>
        <w:rPr>
          <w:rFonts w:ascii="Arial" w:hAnsi="Arial"/>
          <w:b w:val="0"/>
          <w:color w:val="252525"/>
          <w:sz w:val="20"/>
        </w:rPr>
        <w:t>Prepare a KUBOTA Power Tiller in good working condition.</w:t>
      </w:r>
    </w:p>
    <w:p>
      <w:pPr>
        <w:pStyle w:val="ListBullet"/>
        <w:spacing w:after="40" w:line="252" w:lineRule="auto"/>
      </w:pPr>
      <w:r>
        <w:rPr>
          <w:rFonts w:ascii="Arial" w:hAnsi="Arial"/>
          <w:b w:val="0"/>
          <w:color w:val="252525"/>
          <w:sz w:val="20"/>
        </w:rPr>
        <w:t>Use a real rice field or working area suitable for the demonstration.</w:t>
      </w:r>
    </w:p>
    <w:p>
      <w:pPr>
        <w:pStyle w:val="ListBullet"/>
        <w:spacing w:after="40" w:line="252" w:lineRule="auto"/>
      </w:pPr>
      <w:r>
        <w:rPr>
          <w:rFonts w:ascii="Arial" w:hAnsi="Arial"/>
          <w:b w:val="0"/>
          <w:color w:val="252525"/>
          <w:sz w:val="20"/>
        </w:rPr>
        <w:t>Explain the product controls and correct operating method.</w:t>
      </w:r>
    </w:p>
    <w:p>
      <w:pPr>
        <w:pStyle w:val="ListBullet"/>
        <w:spacing w:after="40" w:line="252" w:lineRule="auto"/>
      </w:pPr>
      <w:r>
        <w:rPr>
          <w:rFonts w:ascii="Arial" w:hAnsi="Arial"/>
          <w:b w:val="0"/>
          <w:color w:val="252525"/>
          <w:sz w:val="20"/>
        </w:rPr>
        <w:t>Demonstrate actual driving and operation in the field.</w:t>
      </w:r>
    </w:p>
    <w:p>
      <w:pPr>
        <w:pStyle w:val="ListBullet"/>
        <w:spacing w:after="40" w:line="252" w:lineRule="auto"/>
      </w:pPr>
      <w:r>
        <w:rPr>
          <w:rFonts w:ascii="Arial" w:hAnsi="Arial"/>
          <w:b w:val="0"/>
          <w:color w:val="252525"/>
          <w:sz w:val="20"/>
        </w:rPr>
        <w:t>Let customers try the product in a controlled area with staff support.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85" w:type="dxa"/>
              <w:start w:w="120" w:type="dxa"/>
              <w:bottom w:w="85" w:type="dxa"/>
              <w:end w:w="120" w:type="dxa"/>
            </w:tcMar>
            <w:shd w:fill="FFF3E8"/>
            <w:tcBorders>
              <w:top w:val="single" w:sz="5" w:color="F1D4BF"/>
              <w:left w:val="single" w:sz="5" w:color="F1D4BF"/>
              <w:bottom w:val="single" w:sz="5" w:color="F1D4BF"/>
              <w:right w:val="single" w:sz="5" w:color="F1D4BF"/>
            </w:tcBorders>
          </w:tcPr>
          <w:p>
            <w:r>
              <w:rPr>
                <w:rFonts w:ascii="Arial" w:hAnsi="Arial"/>
                <w:b/>
                <w:color w:val="17365D"/>
                <w:sz w:val="21"/>
              </w:rPr>
              <w:t xml:space="preserve">PRODUCT NAMES  </w:t>
            </w:r>
            <w:r>
              <w:rPr>
                <w:rFonts w:ascii="Arial" w:hAnsi="Arial"/>
                <w:b w:val="0"/>
                <w:color w:val="252525"/>
                <w:sz w:val="21"/>
              </w:rPr>
              <w:t>KUBOTA Diesel engine ZT plus  |  KUBOTA Power Tiller</w:t>
            </w:r>
          </w:p>
        </w:tc>
      </w:tr>
    </w:tbl>
    <w:p>
      <w:pPr>
        <w:spacing w:before="0" w:after="20" w:line="264" w:lineRule="auto"/>
      </w:pPr>
    </w:p>
    <w:p>
      <w:r>
        <w:br w:type="page"/>
      </w:r>
    </w:p>
    <w:p>
      <w:pPr>
        <w:spacing w:before="0" w:after="60" w:line="264" w:lineRule="auto"/>
      </w:pPr>
      <w:r>
        <w:rPr>
          <w:rFonts w:ascii="Arial" w:hAnsi="Arial"/>
          <w:b/>
          <w:color w:val="F36F21"/>
          <w:sz w:val="17"/>
        </w:rPr>
        <w:t>01 | VENUE AND PREPARATION</w:t>
      </w:r>
    </w:p>
    <w:p>
      <w:pPr>
        <w:pStyle w:val="Heading1"/>
        <w:keepNext/>
      </w:pPr>
      <w:r>
        <w:t>Venue and Event Setup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85" w:type="dxa"/>
              <w:start w:w="120" w:type="dxa"/>
              <w:bottom w:w="85" w:type="dxa"/>
              <w:end w:w="120" w:type="dxa"/>
            </w:tcMar>
            <w:shd w:fill="FFF3E8"/>
            <w:tcBorders>
              <w:top w:val="single" w:sz="5" w:color="F1D4BF"/>
              <w:left w:val="single" w:sz="5" w:color="F1D4BF"/>
              <w:bottom w:val="single" w:sz="5" w:color="F1D4BF"/>
              <w:right w:val="single" w:sz="5" w:color="F1D4BF"/>
            </w:tcBorders>
          </w:tcPr>
          <w:p>
            <w:r>
              <w:rPr>
                <w:rFonts w:ascii="Arial" w:hAnsi="Arial"/>
                <w:b/>
                <w:color w:val="17365D"/>
                <w:sz w:val="21"/>
              </w:rPr>
              <w:t xml:space="preserve">SUITABLE VENUE  </w:t>
            </w:r>
            <w:r>
              <w:rPr>
                <w:rFonts w:ascii="Arial" w:hAnsi="Arial"/>
                <w:b w:val="0"/>
                <w:color w:val="252525"/>
                <w:sz w:val="21"/>
              </w:rPr>
              <w:t>Use a rice field or real working area that has been prepared in advance. Mark the demonstration route clearly and provide a customer viewing area that does not block the machine. Prepare a separate trial area if customers will operate the product.</w:t>
            </w:r>
          </w:p>
        </w:tc>
      </w:tr>
    </w:tbl>
    <w:p>
      <w:pPr>
        <w:spacing w:before="0" w:after="20" w:line="264" w:lineRule="auto"/>
      </w:pPr>
    </w:p>
    <w:p>
      <w:pPr>
        <w:pStyle w:val="Heading2"/>
        <w:keepNext/>
      </w:pPr>
      <w:r>
        <w:t>Recommended Zones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Mar>
              <w:top w:w="110" w:type="dxa"/>
              <w:start w:w="140" w:type="dxa"/>
              <w:bottom w:w="110" w:type="dxa"/>
              <w:end w:w="140" w:type="dxa"/>
            </w:tcMar>
            <w:tcBorders>
              <w:top w:val="single" w:sz="5" w:color="D9DEE5"/>
              <w:left w:val="single" w:sz="5" w:color="D9DEE5"/>
              <w:bottom w:val="single" w:sz="5" w:color="D9DEE5"/>
              <w:right w:val="single" w:sz="5" w:color="D9DEE5"/>
            </w:tcBorders>
          </w:tcPr>
          <w:p>
            <w:r>
              <w:rPr>
                <w:rFonts w:ascii="Arial" w:hAnsi="Arial"/>
                <w:b/>
                <w:color w:val="F36F21"/>
                <w:sz w:val="18"/>
              </w:rPr>
              <w:t>01  REGISTRATION &amp; DISPLAY</w:t>
              <w:br/>
            </w:r>
            <w:r>
              <w:rPr>
                <w:rFonts w:ascii="Arial" w:hAnsi="Arial"/>
                <w:b w:val="0"/>
                <w:color w:val="252525"/>
                <w:sz w:val="18"/>
              </w:rPr>
              <w:t>Registration, product viewing, and pre-demonstration briefing.</w:t>
            </w:r>
          </w:p>
        </w:tc>
        <w:tc>
          <w:tcPr>
            <w:tcW w:type="dxa" w:w="4680"/>
            <w:tcMar>
              <w:top w:w="110" w:type="dxa"/>
              <w:start w:w="140" w:type="dxa"/>
              <w:bottom w:w="110" w:type="dxa"/>
              <w:end w:w="140" w:type="dxa"/>
            </w:tcMar>
            <w:tcBorders>
              <w:top w:val="single" w:sz="5" w:color="D9DEE5"/>
              <w:left w:val="single" w:sz="5" w:color="D9DEE5"/>
              <w:bottom w:val="single" w:sz="5" w:color="D9DEE5"/>
              <w:right w:val="single" w:sz="5" w:color="D9DEE5"/>
            </w:tcBorders>
          </w:tcPr>
          <w:p>
            <w:r>
              <w:rPr>
                <w:rFonts w:ascii="Arial" w:hAnsi="Arial"/>
                <w:b/>
                <w:color w:val="F36F21"/>
                <w:sz w:val="18"/>
              </w:rPr>
              <w:t>02  CUSTOMER VIEWING</w:t>
              <w:br/>
            </w:r>
            <w:r>
              <w:rPr>
                <w:rFonts w:ascii="Arial" w:hAnsi="Arial"/>
                <w:b w:val="0"/>
                <w:color w:val="252525"/>
                <w:sz w:val="18"/>
              </w:rPr>
              <w:t>A clear viewing point separated from the machine route.</w:t>
            </w:r>
          </w:p>
        </w:tc>
      </w:tr>
      <w:tr>
        <w:trPr>
          <w:cantSplit/>
        </w:trPr>
        <w:tc>
          <w:tcPr>
            <w:tcW w:type="dxa" w:w="4680"/>
            <w:tcMar>
              <w:top w:w="110" w:type="dxa"/>
              <w:start w:w="140" w:type="dxa"/>
              <w:bottom w:w="110" w:type="dxa"/>
              <w:end w:w="140" w:type="dxa"/>
            </w:tcMar>
            <w:tcBorders>
              <w:top w:val="single" w:sz="5" w:color="D9DEE5"/>
              <w:left w:val="single" w:sz="5" w:color="D9DEE5"/>
              <w:bottom w:val="single" w:sz="5" w:color="D9DEE5"/>
              <w:right w:val="single" w:sz="5" w:color="D9DEE5"/>
            </w:tcBorders>
          </w:tcPr>
          <w:p>
            <w:r>
              <w:rPr>
                <w:rFonts w:ascii="Arial" w:hAnsi="Arial"/>
                <w:b/>
                <w:color w:val="F36F21"/>
                <w:sz w:val="18"/>
              </w:rPr>
              <w:t>03  DEMONSTRATION FIELD</w:t>
              <w:br/>
            </w:r>
            <w:r>
              <w:rPr>
                <w:rFonts w:ascii="Arial" w:hAnsi="Arial"/>
                <w:b w:val="0"/>
                <w:color w:val="252525"/>
                <w:sz w:val="18"/>
              </w:rPr>
              <w:t>The real field area for showing correct operation and product performance.</w:t>
            </w:r>
          </w:p>
        </w:tc>
        <w:tc>
          <w:tcPr>
            <w:tcW w:type="dxa" w:w="4680"/>
            <w:tcMar>
              <w:top w:w="110" w:type="dxa"/>
              <w:start w:w="140" w:type="dxa"/>
              <w:bottom w:w="110" w:type="dxa"/>
              <w:end w:w="140" w:type="dxa"/>
            </w:tcMar>
            <w:tcBorders>
              <w:top w:val="single" w:sz="5" w:color="D9DEE5"/>
              <w:left w:val="single" w:sz="5" w:color="D9DEE5"/>
              <w:bottom w:val="single" w:sz="5" w:color="D9DEE5"/>
              <w:right w:val="single" w:sz="5" w:color="D9DEE5"/>
            </w:tcBorders>
          </w:tcPr>
          <w:p>
            <w:r>
              <w:rPr>
                <w:rFonts w:ascii="Arial" w:hAnsi="Arial"/>
                <w:b/>
                <w:color w:val="F36F21"/>
                <w:sz w:val="18"/>
              </w:rPr>
              <w:t>04  TRIAL AREA</w:t>
              <w:br/>
            </w:r>
            <w:r>
              <w:rPr>
                <w:rFonts w:ascii="Arial" w:hAnsi="Arial"/>
                <w:b w:val="0"/>
                <w:color w:val="252525"/>
                <w:sz w:val="18"/>
              </w:rPr>
              <w:t>A controlled area for customer trial use with staff support.</w:t>
            </w:r>
          </w:p>
        </w:tc>
      </w:tr>
    </w:tbl>
    <w:p>
      <w:pPr>
        <w:pStyle w:val="Heading2"/>
        <w:keepNext/>
      </w:pPr>
      <w:r>
        <w:t>What the Organizer Must Prepare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5" w:color="D9DEE5"/>
              <w:left w:val="single" w:sz="5" w:color="D9DEE5"/>
              <w:bottom w:val="single" w:sz="5" w:color="D9DEE5"/>
              <w:right w:val="single" w:sz="5" w:color="D9DEE5"/>
            </w:tcBorders>
          </w:tcPr>
          <w:p>
            <w:r>
              <w:rPr>
                <w:rFonts w:ascii="Arial" w:hAnsi="Arial"/>
                <w:b/>
                <w:color w:val="17365D"/>
                <w:sz w:val="20"/>
              </w:rPr>
              <w:t>PRODUCTS / EQUIPMENT</w:t>
              <w:br/>
            </w:r>
            <w:r>
              <w:rPr>
                <w:rFonts w:ascii="Arial" w:hAnsi="Arial"/>
                <w:b w:val="0"/>
                <w:color w:val="252525"/>
                <w:sz w:val="18"/>
              </w:rPr>
              <w:t>• KUBOTA Power Tiller and required implement</w:t>
              <w:br/>
            </w:r>
            <w:r>
              <w:rPr>
                <w:rFonts w:ascii="Arial" w:hAnsi="Arial"/>
                <w:b w:val="0"/>
                <w:color w:val="252525"/>
                <w:sz w:val="18"/>
              </w:rPr>
              <w:t>• Fuel for the demonstration</w:t>
              <w:br/>
            </w:r>
            <w:r>
              <w:rPr>
                <w:rFonts w:ascii="Arial" w:hAnsi="Arial"/>
                <w:b w:val="0"/>
                <w:color w:val="252525"/>
                <w:sz w:val="18"/>
              </w:rPr>
              <w:t>• Safety equipment and route markers</w:t>
              <w:br/>
            </w:r>
            <w:r>
              <w:rPr>
                <w:rFonts w:ascii="Arial" w:hAnsi="Arial"/>
                <w:b w:val="0"/>
                <w:color w:val="252525"/>
                <w:sz w:val="18"/>
              </w:rPr>
              <w:t>• Basic tools for pre-demonstration inspection</w:t>
              <w:br/>
            </w:r>
          </w:p>
        </w:tc>
        <w:tc>
          <w:tcPr>
            <w:tcW w:type="dxa" w:w="3120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5" w:color="D9DEE5"/>
              <w:left w:val="single" w:sz="5" w:color="D9DEE5"/>
              <w:bottom w:val="single" w:sz="5" w:color="D9DEE5"/>
              <w:right w:val="single" w:sz="5" w:color="D9DEE5"/>
            </w:tcBorders>
          </w:tcPr>
          <w:p>
            <w:r>
              <w:rPr>
                <w:rFonts w:ascii="Arial" w:hAnsi="Arial"/>
                <w:b/>
                <w:color w:val="17365D"/>
                <w:sz w:val="20"/>
              </w:rPr>
              <w:t>TEAM</w:t>
              <w:br/>
            </w:r>
            <w:r>
              <w:rPr>
                <w:rFonts w:ascii="Arial" w:hAnsi="Arial"/>
                <w:b w:val="0"/>
                <w:color w:val="252525"/>
                <w:sz w:val="18"/>
              </w:rPr>
              <w:t>• MC or product presenter</w:t>
              <w:br/>
            </w:r>
            <w:r>
              <w:rPr>
                <w:rFonts w:ascii="Arial" w:hAnsi="Arial"/>
                <w:b w:val="0"/>
                <w:color w:val="252525"/>
                <w:sz w:val="18"/>
              </w:rPr>
              <w:t>• Experienced demonstration driver</w:t>
              <w:br/>
            </w:r>
            <w:r>
              <w:rPr>
                <w:rFonts w:ascii="Arial" w:hAnsi="Arial"/>
                <w:b w:val="0"/>
                <w:color w:val="252525"/>
                <w:sz w:val="18"/>
              </w:rPr>
              <w:t>• Product-operation instructor</w:t>
              <w:br/>
            </w:r>
            <w:r>
              <w:rPr>
                <w:rFonts w:ascii="Arial" w:hAnsi="Arial"/>
                <w:b w:val="0"/>
                <w:color w:val="252525"/>
                <w:sz w:val="18"/>
              </w:rPr>
              <w:t>• Customer viewing and trial-use staff</w:t>
              <w:br/>
            </w:r>
          </w:p>
        </w:tc>
        <w:tc>
          <w:tcPr>
            <w:tcW w:type="dxa" w:w="3120"/>
            <w:tcMar>
              <w:top w:w="120" w:type="dxa"/>
              <w:start w:w="130" w:type="dxa"/>
              <w:bottom w:w="120" w:type="dxa"/>
              <w:end w:w="130" w:type="dxa"/>
            </w:tcMar>
            <w:tcBorders>
              <w:top w:val="single" w:sz="5" w:color="D9DEE5"/>
              <w:left w:val="single" w:sz="5" w:color="D9DEE5"/>
              <w:bottom w:val="single" w:sz="5" w:color="D9DEE5"/>
              <w:right w:val="single" w:sz="5" w:color="D9DEE5"/>
            </w:tcBorders>
          </w:tcPr>
          <w:p>
            <w:r>
              <w:rPr>
                <w:rFonts w:ascii="Arial" w:hAnsi="Arial"/>
                <w:b/>
                <w:color w:val="17365D"/>
                <w:sz w:val="20"/>
              </w:rPr>
              <w:t>EVENT MATERIALS</w:t>
              <w:br/>
            </w:r>
            <w:r>
              <w:rPr>
                <w:rFonts w:ascii="Arial" w:hAnsi="Arial"/>
                <w:b w:val="0"/>
                <w:color w:val="252525"/>
                <w:sz w:val="18"/>
              </w:rPr>
              <w:t>• Event and product model signs</w:t>
              <w:br/>
            </w:r>
            <w:r>
              <w:rPr>
                <w:rFonts w:ascii="Arial" w:hAnsi="Arial"/>
                <w:b w:val="0"/>
                <w:color w:val="252525"/>
                <w:sz w:val="18"/>
              </w:rPr>
              <w:t>• Operating-point or safety signs</w:t>
              <w:br/>
            </w:r>
            <w:r>
              <w:rPr>
                <w:rFonts w:ascii="Arial" w:hAnsi="Arial"/>
                <w:b w:val="0"/>
                <w:color w:val="252525"/>
                <w:sz w:val="18"/>
              </w:rPr>
              <w:t>• Microphone or portable sound system</w:t>
              <w:br/>
            </w:r>
            <w:r>
              <w:rPr>
                <w:rFonts w:ascii="Arial" w:hAnsi="Arial"/>
                <w:b w:val="0"/>
                <w:color w:val="252525"/>
                <w:sz w:val="18"/>
              </w:rPr>
              <w:t>• Drinking water for customers and staff</w:t>
              <w:br/>
            </w:r>
          </w:p>
        </w:tc>
      </w:tr>
    </w:tbl>
    <w:p>
      <w:r>
        <w:br w:type="page"/>
      </w:r>
    </w:p>
    <w:p>
      <w:pPr>
        <w:spacing w:before="0" w:after="60" w:line="264" w:lineRule="auto"/>
      </w:pPr>
      <w:r>
        <w:rPr>
          <w:rFonts w:ascii="Arial" w:hAnsi="Arial"/>
          <w:b/>
          <w:color w:val="F36F21"/>
          <w:sz w:val="17"/>
        </w:rPr>
        <w:t>02 | EVENT DAY</w:t>
      </w:r>
    </w:p>
    <w:p>
      <w:pPr>
        <w:pStyle w:val="Heading1"/>
        <w:keepNext/>
      </w:pPr>
      <w:r>
        <w:t>Suggested Schedule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w="85" w:type="dxa"/>
              <w:start w:w="120" w:type="dxa"/>
              <w:bottom w:w="85" w:type="dxa"/>
              <w:end w:w="120" w:type="dxa"/>
            </w:tcMar>
            <w:shd w:fill="17365D"/>
            <w:tcBorders>
              <w:top w:val="single" w:sz="5" w:color="17365D"/>
              <w:left w:val="single" w:sz="5" w:color="17365D"/>
              <w:bottom w:val="single" w:sz="5" w:color="17365D"/>
              <w:right w:val="single" w:sz="5" w:color="17365D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TIME</w:t>
            </w:r>
          </w:p>
        </w:tc>
        <w:tc>
          <w:tcPr>
            <w:tcW w:type="dxa" w:w="7560"/>
            <w:tcMar>
              <w:top w:w="85" w:type="dxa"/>
              <w:start w:w="120" w:type="dxa"/>
              <w:bottom w:w="85" w:type="dxa"/>
              <w:end w:w="120" w:type="dxa"/>
            </w:tcMar>
            <w:shd w:fill="17365D"/>
            <w:tcBorders>
              <w:top w:val="single" w:sz="5" w:color="17365D"/>
              <w:left w:val="single" w:sz="5" w:color="17365D"/>
              <w:bottom w:val="single" w:sz="5" w:color="17365D"/>
              <w:right w:val="single" w:sz="5" w:color="17365D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ACTIVITY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5" w:color="D9DEE5"/>
              <w:left w:val="single" w:sz="5" w:color="D9DEE5"/>
              <w:bottom w:val="single" w:sz="5" w:color="D9DEE5"/>
              <w:right w:val="single" w:sz="5" w:color="D9DEE5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17365D"/>
                <w:sz w:val="18"/>
              </w:rPr>
              <w:t>09:00-09:30</w:t>
            </w:r>
          </w:p>
        </w:tc>
        <w:tc>
          <w:tcPr>
            <w:tcW w:type="dxa" w:w="7560"/>
            <w:tcBorders>
              <w:top w:val="single" w:sz="5" w:color="D9DEE5"/>
              <w:left w:val="single" w:sz="5" w:color="D9DEE5"/>
              <w:bottom w:val="single" w:sz="5" w:color="D9DEE5"/>
              <w:right w:val="single" w:sz="5" w:color="D9DEE5"/>
            </w:tcBorders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/>
                <w:b w:val="0"/>
                <w:color w:val="252525"/>
                <w:sz w:val="18"/>
              </w:rPr>
              <w:t>Registration and product viewing</w:t>
            </w:r>
          </w:p>
        </w:tc>
      </w:tr>
      <w:tr>
        <w:trPr>
          <w:cantSplit/>
        </w:trPr>
        <w:tc>
          <w:tcPr>
            <w:tcW w:type="dxa" w:w="1800"/>
            <w:shd w:fill="F3F5F7"/>
            <w:tcBorders>
              <w:top w:val="single" w:sz="5" w:color="D9DEE5"/>
              <w:left w:val="single" w:sz="5" w:color="D9DEE5"/>
              <w:bottom w:val="single" w:sz="5" w:color="D9DEE5"/>
              <w:right w:val="single" w:sz="5" w:color="D9DEE5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17365D"/>
                <w:sz w:val="18"/>
              </w:rPr>
              <w:t>09:30-09:40</w:t>
            </w:r>
          </w:p>
        </w:tc>
        <w:tc>
          <w:tcPr>
            <w:tcW w:type="dxa" w:w="7560"/>
            <w:shd w:fill="F3F5F7"/>
            <w:tcBorders>
              <w:top w:val="single" w:sz="5" w:color="D9DEE5"/>
              <w:left w:val="single" w:sz="5" w:color="D9DEE5"/>
              <w:bottom w:val="single" w:sz="5" w:color="D9DEE5"/>
              <w:right w:val="single" w:sz="5" w:color="D9DEE5"/>
            </w:tcBorders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/>
                <w:b w:val="0"/>
                <w:color w:val="252525"/>
                <w:sz w:val="18"/>
              </w:rPr>
              <w:t>Welcome remarks and demonstration briefing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5" w:color="D9DEE5"/>
              <w:left w:val="single" w:sz="5" w:color="D9DEE5"/>
              <w:bottom w:val="single" w:sz="5" w:color="D9DEE5"/>
              <w:right w:val="single" w:sz="5" w:color="D9DEE5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17365D"/>
                <w:sz w:val="18"/>
              </w:rPr>
              <w:t>09:40-10:00</w:t>
            </w:r>
          </w:p>
        </w:tc>
        <w:tc>
          <w:tcPr>
            <w:tcW w:type="dxa" w:w="7560"/>
            <w:tcBorders>
              <w:top w:val="single" w:sz="5" w:color="D9DEE5"/>
              <w:left w:val="single" w:sz="5" w:color="D9DEE5"/>
              <w:bottom w:val="single" w:sz="5" w:color="D9DEE5"/>
              <w:right w:val="single" w:sz="5" w:color="D9DEE5"/>
            </w:tcBorders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/>
                <w:b w:val="0"/>
                <w:color w:val="252525"/>
                <w:sz w:val="18"/>
              </w:rPr>
              <w:t>KUBOTA Power Tiller introduction and operating instructions</w:t>
            </w:r>
          </w:p>
        </w:tc>
      </w:tr>
      <w:tr>
        <w:trPr>
          <w:cantSplit/>
        </w:trPr>
        <w:tc>
          <w:tcPr>
            <w:tcW w:type="dxa" w:w="1800"/>
            <w:shd w:fill="F3F5F7"/>
            <w:tcBorders>
              <w:top w:val="single" w:sz="5" w:color="D9DEE5"/>
              <w:left w:val="single" w:sz="5" w:color="D9DEE5"/>
              <w:bottom w:val="single" w:sz="5" w:color="D9DEE5"/>
              <w:right w:val="single" w:sz="5" w:color="D9DEE5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17365D"/>
                <w:sz w:val="18"/>
              </w:rPr>
              <w:t>10:00-10:30</w:t>
            </w:r>
          </w:p>
        </w:tc>
        <w:tc>
          <w:tcPr>
            <w:tcW w:type="dxa" w:w="7560"/>
            <w:shd w:fill="F3F5F7"/>
            <w:tcBorders>
              <w:top w:val="single" w:sz="5" w:color="D9DEE5"/>
              <w:left w:val="single" w:sz="5" w:color="D9DEE5"/>
              <w:bottom w:val="single" w:sz="5" w:color="D9DEE5"/>
              <w:right w:val="single" w:sz="5" w:color="D9DEE5"/>
            </w:tcBorders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/>
                <w:b w:val="0"/>
                <w:color w:val="252525"/>
                <w:sz w:val="18"/>
              </w:rPr>
              <w:t>Actual driving and working demonstration in the rice field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5" w:color="D9DEE5"/>
              <w:left w:val="single" w:sz="5" w:color="D9DEE5"/>
              <w:bottom w:val="single" w:sz="5" w:color="D9DEE5"/>
              <w:right w:val="single" w:sz="5" w:color="D9DEE5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17365D"/>
                <w:sz w:val="18"/>
              </w:rPr>
              <w:t>10:30-11:15</w:t>
            </w:r>
          </w:p>
        </w:tc>
        <w:tc>
          <w:tcPr>
            <w:tcW w:type="dxa" w:w="7560"/>
            <w:tcBorders>
              <w:top w:val="single" w:sz="5" w:color="D9DEE5"/>
              <w:left w:val="single" w:sz="5" w:color="D9DEE5"/>
              <w:bottom w:val="single" w:sz="5" w:color="D9DEE5"/>
              <w:right w:val="single" w:sz="5" w:color="D9DEE5"/>
            </w:tcBorders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/>
                <w:b w:val="0"/>
                <w:color w:val="252525"/>
                <w:sz w:val="18"/>
              </w:rPr>
              <w:t>Supervised customer trial</w:t>
            </w:r>
          </w:p>
        </w:tc>
      </w:tr>
      <w:tr>
        <w:trPr>
          <w:cantSplit/>
        </w:trPr>
        <w:tc>
          <w:tcPr>
            <w:tcW w:type="dxa" w:w="1800"/>
            <w:shd w:fill="F3F5F7"/>
            <w:tcBorders>
              <w:top w:val="single" w:sz="5" w:color="D9DEE5"/>
              <w:left w:val="single" w:sz="5" w:color="D9DEE5"/>
              <w:bottom w:val="single" w:sz="5" w:color="D9DEE5"/>
              <w:right w:val="single" w:sz="5" w:color="D9DEE5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17365D"/>
                <w:sz w:val="18"/>
              </w:rPr>
              <w:t>11:15-11:35</w:t>
            </w:r>
          </w:p>
        </w:tc>
        <w:tc>
          <w:tcPr>
            <w:tcW w:type="dxa" w:w="7560"/>
            <w:shd w:fill="F3F5F7"/>
            <w:tcBorders>
              <w:top w:val="single" w:sz="5" w:color="D9DEE5"/>
              <w:left w:val="single" w:sz="5" w:color="D9DEE5"/>
              <w:bottom w:val="single" w:sz="5" w:color="D9DEE5"/>
              <w:right w:val="single" w:sz="5" w:color="D9DEE5"/>
            </w:tcBorders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/>
                <w:b w:val="0"/>
                <w:color w:val="252525"/>
                <w:sz w:val="18"/>
              </w:rPr>
              <w:t>Questions, maintenance advice, and product discussion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5" w:color="D9DEE5"/>
              <w:left w:val="single" w:sz="5" w:color="D9DEE5"/>
              <w:bottom w:val="single" w:sz="5" w:color="D9DEE5"/>
              <w:right w:val="single" w:sz="5" w:color="D9DEE5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17365D"/>
                <w:sz w:val="18"/>
              </w:rPr>
              <w:t>11:35-11:45</w:t>
            </w:r>
          </w:p>
        </w:tc>
        <w:tc>
          <w:tcPr>
            <w:tcW w:type="dxa" w:w="7560"/>
            <w:tcBorders>
              <w:top w:val="single" w:sz="5" w:color="D9DEE5"/>
              <w:left w:val="single" w:sz="5" w:color="D9DEE5"/>
              <w:bottom w:val="single" w:sz="5" w:color="D9DEE5"/>
              <w:right w:val="single" w:sz="5" w:color="D9DEE5"/>
            </w:tcBorders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/>
                <w:b w:val="0"/>
                <w:color w:val="252525"/>
                <w:sz w:val="18"/>
              </w:rPr>
              <w:t>Activity summary and closing</w:t>
            </w:r>
          </w:p>
        </w:tc>
      </w:tr>
    </w:tbl>
    <w:p>
      <w:pPr>
        <w:pStyle w:val="Heading2"/>
        <w:keepNext/>
      </w:pPr>
      <w:r>
        <w:t>Optional Activities</w:t>
      </w:r>
    </w:p>
    <w:p>
      <w:pPr>
        <w:spacing w:before="0" w:after="60" w:line="264" w:lineRule="auto"/>
      </w:pPr>
      <w:r>
        <w:rPr>
          <w:rFonts w:ascii="Arial" w:hAnsi="Arial"/>
          <w:b/>
          <w:color w:val="17365D"/>
          <w:sz w:val="20"/>
        </w:rPr>
        <w:t xml:space="preserve">Working-speed test: </w:t>
      </w:r>
      <w:r>
        <w:rPr>
          <w:rFonts w:ascii="Arial" w:hAnsi="Arial"/>
          <w:b w:val="0"/>
          <w:color w:val="252525"/>
          <w:sz w:val="20"/>
        </w:rPr>
        <w:t>Set the same working distance, prepare a stopwatch and result board, and explain the result simply.</w:t>
      </w:r>
    </w:p>
    <w:p>
      <w:pPr>
        <w:spacing w:before="0" w:after="60" w:line="264" w:lineRule="auto"/>
      </w:pPr>
      <w:r>
        <w:rPr>
          <w:rFonts w:ascii="Arial" w:hAnsi="Arial"/>
          <w:b/>
          <w:color w:val="17365D"/>
          <w:sz w:val="20"/>
        </w:rPr>
        <w:t xml:space="preserve">Fuel-consumption test: </w:t>
      </w:r>
      <w:r>
        <w:rPr>
          <w:rFonts w:ascii="Arial" w:hAnsi="Arial"/>
          <w:b w:val="0"/>
          <w:color w:val="252525"/>
          <w:sz w:val="20"/>
        </w:rPr>
        <w:t>Prepare accurate fuel-measuring equipment, define the test conditions, and explain the result simply.</w:t>
      </w:r>
    </w:p>
    <w:p>
      <w:pPr>
        <w:spacing w:before="0" w:after="60" w:line="264" w:lineRule="auto"/>
      </w:pPr>
      <w:r>
        <w:rPr>
          <w:rFonts w:ascii="Arial" w:hAnsi="Arial"/>
          <w:b/>
          <w:color w:val="17365D"/>
          <w:sz w:val="20"/>
        </w:rPr>
        <w:t xml:space="preserve">Competitor comparison: </w:t>
      </w:r>
      <w:r>
        <w:rPr>
          <w:rFonts w:ascii="Arial" w:hAnsi="Arial"/>
          <w:b w:val="0"/>
          <w:color w:val="252525"/>
          <w:sz w:val="20"/>
        </w:rPr>
        <w:t>Use products with similar power and condition. Apply the same field, fuel amount, distance, and measurement method.</w:t>
      </w:r>
    </w:p>
    <w:p>
      <w:pPr>
        <w:spacing w:before="0" w:after="60" w:line="264" w:lineRule="auto"/>
      </w:pPr>
      <w:r>
        <w:rPr>
          <w:rFonts w:ascii="Arial" w:hAnsi="Arial"/>
          <w:b/>
          <w:color w:val="17365D"/>
          <w:sz w:val="20"/>
        </w:rPr>
        <w:t xml:space="preserve">Booking or event promotion: </w:t>
      </w:r>
      <w:r>
        <w:rPr>
          <w:rFonts w:ascii="Arial" w:hAnsi="Arial"/>
          <w:b w:val="0"/>
          <w:color w:val="252525"/>
          <w:sz w:val="20"/>
        </w:rPr>
        <w:t>Prepare sales staff, clear terms, and a discussion area after the demonstration.</w:t>
      </w:r>
    </w:p>
    <w:p>
      <w:pPr>
        <w:spacing w:before="100" w:after="0" w:line="264" w:lineRule="auto"/>
      </w:pPr>
      <w:r>
        <w:rPr>
          <w:rFonts w:ascii="Arial" w:hAnsi="Arial"/>
          <w:b w:val="0"/>
          <w:color w:val="68707A"/>
          <w:sz w:val="18"/>
        </w:rPr>
        <w:t>The timing is a recommendation. It may be adjusted to local conditions, but all basic activities should remain.</w:t>
      </w:r>
    </w:p>
    <w:p>
      <w:pPr>
        <w:spacing w:before="0" w:after="60" w:line="264" w:lineRule="auto"/>
      </w:pPr>
      <w:r>
        <w:rPr>
          <w:rFonts w:ascii="Arial" w:hAnsi="Arial"/>
          <w:b/>
          <w:color w:val="F36F21"/>
          <w:sz w:val="17"/>
        </w:rPr>
        <w:t>03 | FINAL CHECK</w:t>
      </w:r>
    </w:p>
    <w:p>
      <w:pPr>
        <w:pStyle w:val="Heading2"/>
        <w:keepNext/>
      </w:pPr>
      <w:r>
        <w:t>Checklist Before the Event Starts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600"/>
        <w:gridCol w:w="8760"/>
      </w:tblGrid>
      <w:tr>
        <w:trPr>
          <w:cantSplit/>
        </w:trPr>
        <w:tc>
          <w:tcPr>
            <w:tcW w:type="dxa" w:w="600"/>
            <w:shd w:fill="FFF3E8"/>
            <w:tcBorders>
              <w:top w:val="single" w:sz="5" w:color="F1D4BF"/>
              <w:left w:val="single" w:sz="5" w:color="F1D4BF"/>
              <w:bottom w:val="single" w:sz="5" w:color="F1D4BF"/>
              <w:right w:val="single" w:sz="5" w:color="F1D4BF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F36F21"/>
                <w:sz w:val="26"/>
              </w:rPr>
              <w:t>☐</w:t>
            </w:r>
          </w:p>
        </w:tc>
        <w:tc>
          <w:tcPr>
            <w:tcW w:type="dxa" w:w="8760"/>
            <w:shd w:fill="FFF3E8"/>
            <w:tcBorders>
              <w:top w:val="single" w:sz="5" w:color="F1D4BF"/>
              <w:left w:val="single" w:sz="5" w:color="F1D4BF"/>
              <w:bottom w:val="single" w:sz="5" w:color="F1D4BF"/>
              <w:right w:val="single" w:sz="5" w:color="F1D4BF"/>
            </w:tcBorders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/>
                <w:b w:val="0"/>
                <w:color w:val="252525"/>
                <w:sz w:val="20"/>
              </w:rPr>
              <w:t>The rice field or working area is ready.</w:t>
            </w:r>
          </w:p>
        </w:tc>
      </w:tr>
      <w:tr>
        <w:trPr>
          <w:cantSplit/>
        </w:trPr>
        <w:tc>
          <w:tcPr>
            <w:tcW w:type="dxa" w:w="600"/>
            <w:shd w:fill="FFFFFF"/>
            <w:tcBorders>
              <w:top w:val="single" w:sz="5" w:color="F1D4BF"/>
              <w:left w:val="single" w:sz="5" w:color="F1D4BF"/>
              <w:bottom w:val="single" w:sz="5" w:color="F1D4BF"/>
              <w:right w:val="single" w:sz="5" w:color="F1D4BF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F36F21"/>
                <w:sz w:val="26"/>
              </w:rPr>
              <w:t>☐</w:t>
            </w:r>
          </w:p>
        </w:tc>
        <w:tc>
          <w:tcPr>
            <w:tcW w:type="dxa" w:w="8760"/>
            <w:shd w:fill="FFFFFF"/>
            <w:tcBorders>
              <w:top w:val="single" w:sz="5" w:color="F1D4BF"/>
              <w:left w:val="single" w:sz="5" w:color="F1D4BF"/>
              <w:bottom w:val="single" w:sz="5" w:color="F1D4BF"/>
              <w:right w:val="single" w:sz="5" w:color="F1D4BF"/>
            </w:tcBorders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/>
                <w:b w:val="0"/>
                <w:color w:val="252525"/>
                <w:sz w:val="20"/>
              </w:rPr>
              <w:t>The KUBOTA Power Tiller and implement are ready to operate.</w:t>
            </w:r>
          </w:p>
        </w:tc>
      </w:tr>
      <w:tr>
        <w:trPr>
          <w:cantSplit/>
        </w:trPr>
        <w:tc>
          <w:tcPr>
            <w:tcW w:type="dxa" w:w="600"/>
            <w:shd w:fill="FFF3E8"/>
            <w:tcBorders>
              <w:top w:val="single" w:sz="5" w:color="F1D4BF"/>
              <w:left w:val="single" w:sz="5" w:color="F1D4BF"/>
              <w:bottom w:val="single" w:sz="5" w:color="F1D4BF"/>
              <w:right w:val="single" w:sz="5" w:color="F1D4BF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F36F21"/>
                <w:sz w:val="26"/>
              </w:rPr>
              <w:t>☐</w:t>
            </w:r>
          </w:p>
        </w:tc>
        <w:tc>
          <w:tcPr>
            <w:tcW w:type="dxa" w:w="8760"/>
            <w:shd w:fill="FFF3E8"/>
            <w:tcBorders>
              <w:top w:val="single" w:sz="5" w:color="F1D4BF"/>
              <w:left w:val="single" w:sz="5" w:color="F1D4BF"/>
              <w:bottom w:val="single" w:sz="5" w:color="F1D4BF"/>
              <w:right w:val="single" w:sz="5" w:color="F1D4BF"/>
            </w:tcBorders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/>
                <w:b w:val="0"/>
                <w:color w:val="252525"/>
                <w:sz w:val="20"/>
              </w:rPr>
              <w:t>The demonstration route, customer viewing point, and trial area are clearly separated.</w:t>
            </w:r>
          </w:p>
        </w:tc>
      </w:tr>
      <w:tr>
        <w:trPr>
          <w:cantSplit/>
        </w:trPr>
        <w:tc>
          <w:tcPr>
            <w:tcW w:type="dxa" w:w="600"/>
            <w:shd w:fill="FFFFFF"/>
            <w:tcBorders>
              <w:top w:val="single" w:sz="5" w:color="F1D4BF"/>
              <w:left w:val="single" w:sz="5" w:color="F1D4BF"/>
              <w:bottom w:val="single" w:sz="5" w:color="F1D4BF"/>
              <w:right w:val="single" w:sz="5" w:color="F1D4BF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F36F21"/>
                <w:sz w:val="26"/>
              </w:rPr>
              <w:t>☐</w:t>
            </w:r>
          </w:p>
        </w:tc>
        <w:tc>
          <w:tcPr>
            <w:tcW w:type="dxa" w:w="8760"/>
            <w:shd w:fill="FFFFFF"/>
            <w:tcBorders>
              <w:top w:val="single" w:sz="5" w:color="F1D4BF"/>
              <w:left w:val="single" w:sz="5" w:color="F1D4BF"/>
              <w:bottom w:val="single" w:sz="5" w:color="F1D4BF"/>
              <w:right w:val="single" w:sz="5" w:color="F1D4BF"/>
            </w:tcBorders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/>
                <w:b w:val="0"/>
                <w:color w:val="252525"/>
                <w:sz w:val="20"/>
              </w:rPr>
              <w:t>The demonstration driver has tested the route.</w:t>
            </w:r>
          </w:p>
        </w:tc>
      </w:tr>
      <w:tr>
        <w:trPr>
          <w:cantSplit/>
        </w:trPr>
        <w:tc>
          <w:tcPr>
            <w:tcW w:type="dxa" w:w="600"/>
            <w:shd w:fill="FFF3E8"/>
            <w:tcBorders>
              <w:top w:val="single" w:sz="5" w:color="F1D4BF"/>
              <w:left w:val="single" w:sz="5" w:color="F1D4BF"/>
              <w:bottom w:val="single" w:sz="5" w:color="F1D4BF"/>
              <w:right w:val="single" w:sz="5" w:color="F1D4BF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F36F21"/>
                <w:sz w:val="26"/>
              </w:rPr>
              <w:t>☐</w:t>
            </w:r>
          </w:p>
        </w:tc>
        <w:tc>
          <w:tcPr>
            <w:tcW w:type="dxa" w:w="8760"/>
            <w:shd w:fill="FFF3E8"/>
            <w:tcBorders>
              <w:top w:val="single" w:sz="5" w:color="F1D4BF"/>
              <w:left w:val="single" w:sz="5" w:color="F1D4BF"/>
              <w:bottom w:val="single" w:sz="5" w:color="F1D4BF"/>
              <w:right w:val="single" w:sz="5" w:color="F1D4BF"/>
            </w:tcBorders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/>
                <w:b w:val="0"/>
                <w:color w:val="252525"/>
                <w:sz w:val="20"/>
              </w:rPr>
              <w:t>Staff can explain the controls and correct operating method.</w:t>
            </w:r>
          </w:p>
        </w:tc>
      </w:tr>
      <w:tr>
        <w:trPr>
          <w:cantSplit/>
        </w:trPr>
        <w:tc>
          <w:tcPr>
            <w:tcW w:type="dxa" w:w="600"/>
            <w:shd w:fill="FFFFFF"/>
            <w:tcBorders>
              <w:top w:val="single" w:sz="5" w:color="F1D4BF"/>
              <w:left w:val="single" w:sz="5" w:color="F1D4BF"/>
              <w:bottom w:val="single" w:sz="5" w:color="F1D4BF"/>
              <w:right w:val="single" w:sz="5" w:color="F1D4BF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F36F21"/>
                <w:sz w:val="26"/>
              </w:rPr>
              <w:t>☐</w:t>
            </w:r>
          </w:p>
        </w:tc>
        <w:tc>
          <w:tcPr>
            <w:tcW w:type="dxa" w:w="8760"/>
            <w:shd w:fill="FFFFFF"/>
            <w:tcBorders>
              <w:top w:val="single" w:sz="5" w:color="F1D4BF"/>
              <w:left w:val="single" w:sz="5" w:color="F1D4BF"/>
              <w:bottom w:val="single" w:sz="5" w:color="F1D4BF"/>
              <w:right w:val="single" w:sz="5" w:color="F1D4BF"/>
            </w:tcBorders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/>
                <w:b w:val="0"/>
                <w:color w:val="252525"/>
                <w:sz w:val="20"/>
              </w:rPr>
              <w:t>The customer trial area and safety equipment are ready.</w:t>
            </w:r>
          </w:p>
        </w:tc>
      </w:tr>
      <w:tr>
        <w:trPr>
          <w:cantSplit/>
        </w:trPr>
        <w:tc>
          <w:tcPr>
            <w:tcW w:type="dxa" w:w="600"/>
            <w:shd w:fill="FFF3E8"/>
            <w:tcBorders>
              <w:top w:val="single" w:sz="5" w:color="F1D4BF"/>
              <w:left w:val="single" w:sz="5" w:color="F1D4BF"/>
              <w:bottom w:val="single" w:sz="5" w:color="F1D4BF"/>
              <w:right w:val="single" w:sz="5" w:color="F1D4BF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/>
                <w:color w:val="F36F21"/>
                <w:sz w:val="26"/>
              </w:rPr>
              <w:t>☐</w:t>
            </w:r>
          </w:p>
        </w:tc>
        <w:tc>
          <w:tcPr>
            <w:tcW w:type="dxa" w:w="8760"/>
            <w:shd w:fill="FFF3E8"/>
            <w:tcBorders>
              <w:top w:val="single" w:sz="5" w:color="F1D4BF"/>
              <w:left w:val="single" w:sz="5" w:color="F1D4BF"/>
              <w:bottom w:val="single" w:sz="5" w:color="F1D4BF"/>
              <w:right w:val="single" w:sz="5" w:color="F1D4BF"/>
            </w:tcBorders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/>
                <w:b w:val="0"/>
                <w:color w:val="252525"/>
                <w:sz w:val="20"/>
              </w:rPr>
              <w:t>If a speed or fuel-consumption test is selected, the measuring equipment and test method are ready.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85" w:type="dxa"/>
              <w:start w:w="120" w:type="dxa"/>
              <w:bottom w:w="85" w:type="dxa"/>
              <w:end w:w="120" w:type="dxa"/>
            </w:tcMar>
            <w:shd w:fill="FFF3E8"/>
            <w:tcBorders>
              <w:top w:val="single" w:sz="5" w:color="F1D4BF"/>
              <w:left w:val="single" w:sz="5" w:color="F1D4BF"/>
              <w:bottom w:val="single" w:sz="5" w:color="F1D4BF"/>
              <w:right w:val="single" w:sz="5" w:color="F1D4BF"/>
            </w:tcBorders>
          </w:tcPr>
          <w:p>
            <w:r>
              <w:rPr>
                <w:rFonts w:ascii="Arial" w:hAnsi="Arial"/>
                <w:b/>
                <w:color w:val="17365D"/>
                <w:sz w:val="21"/>
              </w:rPr>
              <w:t xml:space="preserve">READY TO START  </w:t>
            </w:r>
            <w:r>
              <w:rPr>
                <w:rFonts w:ascii="Arial" w:hAnsi="Arial"/>
                <w:b w:val="0"/>
                <w:color w:val="252525"/>
                <w:sz w:val="21"/>
              </w:rPr>
              <w:t>The event is ready when all basic activities, the venue, the products, and the team are fully prepared. Every team member should understand their responsibility.</w:t>
            </w:r>
          </w:p>
        </w:tc>
      </w:tr>
    </w:tbl>
    <w:p>
      <w:pPr>
        <w:spacing w:before="0" w:after="20" w:line="264" w:lineRule="auto"/>
      </w:pPr>
    </w:p>
    <w:sectPr w:rsidR="00FC693F" w:rsidRPr="0006063C" w:rsidSect="00034616">
      <w:footerReference w:type="default" r:id="rId9"/>
      <w:headerReference w:type="default" r:id="rId10"/>
      <w:pgSz w:w="11909" w:h="16834"/>
      <w:pgMar w:top="835" w:right="1008" w:bottom="835" w:left="1008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 w:val="0"/>
        <w:color w:val="68707A"/>
        <w:sz w:val="16"/>
      </w:rPr>
      <w:t xml:space="preserve">KUBOTA Activity Standard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color w:val="68707A"/>
        <w:sz w:val="16"/>
      </w:rPr>
      <w:t>Demonstration Activity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Arial" w:hAnsi="Arial"/>
      <w:color w:val="25252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7365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17365D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rial" w:hAnsi="Arial"/>
      <w:b/>
      <w:bCs/>
      <w:color w:val="F36F2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line="252" w:lineRule="auto"/>
      <w:ind w:left="403" w:hanging="202"/>
      <w:contextualSpacing/>
    </w:pPr>
    <w:rPr>
      <w:rFonts w:ascii="Arial" w:hAnsi="Arial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