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FB3F" w14:textId="30749447" w:rsidR="00904946" w:rsidRDefault="00904946" w:rsidP="00904946">
      <w:r>
        <w:t>Part 1:</w:t>
      </w:r>
    </w:p>
    <w:p w14:paraId="4F9C052B" w14:textId="676018B6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Def entropy(X):</w:t>
      </w:r>
    </w:p>
    <w:p w14:paraId="2F7F2407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f = </w:t>
      </w:r>
      <w:proofErr w:type="spellStart"/>
      <w:r w:rsidRPr="00014E89">
        <w:rPr>
          <w:sz w:val="16"/>
        </w:rPr>
        <w:t>np.bincount</w:t>
      </w:r>
      <w:proofErr w:type="spellEnd"/>
      <w:r w:rsidRPr="00014E89">
        <w:rPr>
          <w:sz w:val="16"/>
        </w:rPr>
        <w:t>(X)</w:t>
      </w:r>
    </w:p>
    <w:p w14:paraId="3B95FF7A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f = f[f&gt;0]</w:t>
      </w:r>
    </w:p>
    <w:p w14:paraId="0476CA7C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p = f/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(f)</w:t>
      </w:r>
    </w:p>
    <w:p w14:paraId="5C429E62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 xml:space="preserve"> = -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(p*np.log2(p))</w:t>
      </w:r>
    </w:p>
    <w:p w14:paraId="02C2FD4E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return </w:t>
      </w:r>
      <w:proofErr w:type="spellStart"/>
      <w:r w:rsidRPr="00014E89">
        <w:rPr>
          <w:sz w:val="16"/>
        </w:rPr>
        <w:t>ent</w:t>
      </w:r>
      <w:proofErr w:type="spellEnd"/>
    </w:p>
    <w:p w14:paraId="0D7C5BCD" w14:textId="77777777" w:rsidR="00904946" w:rsidRPr="00014E89" w:rsidRDefault="00904946" w:rsidP="00014E89">
      <w:pPr>
        <w:rPr>
          <w:sz w:val="16"/>
        </w:rPr>
      </w:pPr>
    </w:p>
    <w:p w14:paraId="76DA7F5E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people = </w:t>
      </w:r>
      <w:proofErr w:type="spellStart"/>
      <w:r w:rsidRPr="00014E89">
        <w:rPr>
          <w:sz w:val="16"/>
        </w:rPr>
        <w:t>fetch_lfw_people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min_faces_per_person</w:t>
      </w:r>
      <w:proofErr w:type="spellEnd"/>
      <w:r w:rsidRPr="00014E89">
        <w:rPr>
          <w:sz w:val="16"/>
        </w:rPr>
        <w:t>=20, resize=0.7)</w:t>
      </w:r>
    </w:p>
    <w:p w14:paraId="37553D53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</w:t>
      </w:r>
    </w:p>
    <w:p w14:paraId="5C1E5C83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mask = </w:t>
      </w:r>
      <w:proofErr w:type="spellStart"/>
      <w:r w:rsidRPr="00014E89">
        <w:rPr>
          <w:sz w:val="16"/>
        </w:rPr>
        <w:t>np.zeros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people.target.shape</w:t>
      </w:r>
      <w:proofErr w:type="spellEnd"/>
      <w:r w:rsidRPr="00014E89">
        <w:rPr>
          <w:sz w:val="16"/>
        </w:rPr>
        <w:t xml:space="preserve">, </w:t>
      </w:r>
      <w:proofErr w:type="spellStart"/>
      <w:r w:rsidRPr="00014E89">
        <w:rPr>
          <w:sz w:val="16"/>
        </w:rPr>
        <w:t>dtype</w:t>
      </w:r>
      <w:proofErr w:type="spellEnd"/>
      <w:r w:rsidRPr="00014E89">
        <w:rPr>
          <w:sz w:val="16"/>
        </w:rPr>
        <w:t>=</w:t>
      </w:r>
      <w:proofErr w:type="spellStart"/>
      <w:r w:rsidRPr="00014E89">
        <w:rPr>
          <w:sz w:val="16"/>
        </w:rPr>
        <w:t>np.bool</w:t>
      </w:r>
      <w:proofErr w:type="spellEnd"/>
      <w:r w:rsidRPr="00014E89">
        <w:rPr>
          <w:sz w:val="16"/>
        </w:rPr>
        <w:t>)</w:t>
      </w:r>
    </w:p>
    <w:p w14:paraId="13CFF2BF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for target in </w:t>
      </w:r>
      <w:proofErr w:type="spellStart"/>
      <w:r w:rsidRPr="00014E89">
        <w:rPr>
          <w:sz w:val="16"/>
        </w:rPr>
        <w:t>np.unique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people.target</w:t>
      </w:r>
      <w:proofErr w:type="spellEnd"/>
      <w:r w:rsidRPr="00014E89">
        <w:rPr>
          <w:sz w:val="16"/>
        </w:rPr>
        <w:t>):</w:t>
      </w:r>
    </w:p>
    <w:p w14:paraId="2BA0451B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mask[</w:t>
      </w:r>
      <w:proofErr w:type="spellStart"/>
      <w:r w:rsidRPr="00014E89">
        <w:rPr>
          <w:sz w:val="16"/>
        </w:rPr>
        <w:t>np.where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people.target</w:t>
      </w:r>
      <w:proofErr w:type="spellEnd"/>
      <w:r w:rsidRPr="00014E89">
        <w:rPr>
          <w:sz w:val="16"/>
        </w:rPr>
        <w:t xml:space="preserve"> == target)[0][:50]] = 1 </w:t>
      </w:r>
    </w:p>
    <w:p w14:paraId="3E87EDBB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</w:p>
    <w:p w14:paraId="7FB7FF5D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people.data</w:t>
      </w:r>
      <w:proofErr w:type="spellEnd"/>
      <w:r w:rsidRPr="00014E89">
        <w:rPr>
          <w:sz w:val="16"/>
        </w:rPr>
        <w:t>[mask]</w:t>
      </w:r>
    </w:p>
    <w:p w14:paraId="50CC8A38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y_people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people.target</w:t>
      </w:r>
      <w:proofErr w:type="spellEnd"/>
      <w:r w:rsidRPr="00014E89">
        <w:rPr>
          <w:sz w:val="16"/>
        </w:rPr>
        <w:t>[mask]</w:t>
      </w:r>
    </w:p>
    <w:p w14:paraId="51DF74DD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 xml:space="preserve"> / 255.</w:t>
      </w:r>
    </w:p>
    <w:p w14:paraId="0493190E" w14:textId="77777777" w:rsidR="00904946" w:rsidRPr="00014E89" w:rsidRDefault="00904946" w:rsidP="00014E89">
      <w:pPr>
        <w:rPr>
          <w:sz w:val="16"/>
        </w:rPr>
      </w:pPr>
    </w:p>
    <w:p w14:paraId="1A34EE9A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k = 100</w:t>
      </w:r>
    </w:p>
    <w:p w14:paraId="7BB24C7A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km = </w:t>
      </w:r>
      <w:proofErr w:type="spellStart"/>
      <w:r w:rsidRPr="00014E89">
        <w:rPr>
          <w:sz w:val="16"/>
        </w:rPr>
        <w:t>KMeans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n_clusters</w:t>
      </w:r>
      <w:proofErr w:type="spellEnd"/>
      <w:r w:rsidRPr="00014E89">
        <w:rPr>
          <w:sz w:val="16"/>
        </w:rPr>
        <w:t xml:space="preserve"> = k)</w:t>
      </w:r>
    </w:p>
    <w:p w14:paraId="022CEFEA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km.fit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>)</w:t>
      </w:r>
    </w:p>
    <w:p w14:paraId="10FCA6C6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km_assignments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km.labels</w:t>
      </w:r>
      <w:proofErr w:type="spellEnd"/>
      <w:r w:rsidRPr="00014E89">
        <w:rPr>
          <w:sz w:val="16"/>
        </w:rPr>
        <w:t>_</w:t>
      </w:r>
    </w:p>
    <w:p w14:paraId="4796A757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km_means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km.cluster_centers</w:t>
      </w:r>
      <w:proofErr w:type="spellEnd"/>
      <w:r w:rsidRPr="00014E89">
        <w:rPr>
          <w:sz w:val="16"/>
        </w:rPr>
        <w:t>_</w:t>
      </w:r>
    </w:p>
    <w:p w14:paraId="799E81EE" w14:textId="77777777" w:rsidR="00904946" w:rsidRPr="00014E89" w:rsidRDefault="00904946" w:rsidP="00014E89">
      <w:pPr>
        <w:rPr>
          <w:sz w:val="16"/>
        </w:rPr>
      </w:pPr>
    </w:p>
    <w:p w14:paraId="50EB72AF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for 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 xml:space="preserve"> in range(k):</w:t>
      </w:r>
    </w:p>
    <w:p w14:paraId="739B7AB7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km_assignments</w:t>
      </w:r>
      <w:proofErr w:type="spellEnd"/>
      <w:r w:rsidRPr="00014E89">
        <w:rPr>
          <w:sz w:val="16"/>
        </w:rPr>
        <w:t xml:space="preserve"> == </w:t>
      </w:r>
      <w:proofErr w:type="spellStart"/>
      <w:r w:rsidRPr="00014E89">
        <w:rPr>
          <w:sz w:val="16"/>
        </w:rPr>
        <w:t>i</w:t>
      </w:r>
      <w:proofErr w:type="spellEnd"/>
    </w:p>
    <w:p w14:paraId="2EBFA1D6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 xml:space="preserve"> = entropy(</w:t>
      </w:r>
      <w:proofErr w:type="spellStart"/>
      <w:r w:rsidRPr="00014E89">
        <w:rPr>
          <w:sz w:val="16"/>
        </w:rPr>
        <w:t>y_people</w:t>
      </w:r>
      <w:proofErr w:type="spellEnd"/>
      <w:r w:rsidRPr="00014E89">
        <w:rPr>
          <w:sz w:val="16"/>
        </w:rPr>
        <w:t>[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>])</w:t>
      </w:r>
    </w:p>
    <w:p w14:paraId="08B06331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print("Cluster {:d}, size = {:d}, entropy = {:.3f}".format(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 xml:space="preserve">, 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),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>))</w:t>
      </w:r>
    </w:p>
    <w:p w14:paraId="71D9F71C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if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 xml:space="preserve"> &gt; 4 and 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) &gt; 10:        </w:t>
      </w:r>
    </w:p>
    <w:p w14:paraId="51E9E2BC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fig, axes = </w:t>
      </w:r>
      <w:proofErr w:type="spellStart"/>
      <w:r w:rsidRPr="00014E89">
        <w:rPr>
          <w:sz w:val="16"/>
        </w:rPr>
        <w:t>plt.subplots</w:t>
      </w:r>
      <w:proofErr w:type="spellEnd"/>
      <w:r w:rsidRPr="00014E89">
        <w:rPr>
          <w:sz w:val="16"/>
        </w:rPr>
        <w:t xml:space="preserve">(2, 5, </w:t>
      </w:r>
      <w:proofErr w:type="spellStart"/>
      <w:r w:rsidRPr="00014E89">
        <w:rPr>
          <w:sz w:val="16"/>
        </w:rPr>
        <w:t>figsize</w:t>
      </w:r>
      <w:proofErr w:type="spellEnd"/>
      <w:r w:rsidRPr="00014E89">
        <w:rPr>
          <w:sz w:val="16"/>
        </w:rPr>
        <w:t xml:space="preserve">=(15, 8), </w:t>
      </w:r>
      <w:proofErr w:type="spellStart"/>
      <w:r w:rsidRPr="00014E89">
        <w:rPr>
          <w:sz w:val="16"/>
        </w:rPr>
        <w:t>subplot_kw</w:t>
      </w:r>
      <w:proofErr w:type="spellEnd"/>
      <w:r w:rsidRPr="00014E89">
        <w:rPr>
          <w:sz w:val="16"/>
        </w:rPr>
        <w:t>={'</w:t>
      </w:r>
      <w:proofErr w:type="spellStart"/>
      <w:r w:rsidRPr="00014E89">
        <w:rPr>
          <w:sz w:val="16"/>
        </w:rPr>
        <w:t>xticks</w:t>
      </w:r>
      <w:proofErr w:type="spellEnd"/>
      <w:r w:rsidRPr="00014E89">
        <w:rPr>
          <w:sz w:val="16"/>
        </w:rPr>
        <w:t>': (), '</w:t>
      </w:r>
      <w:proofErr w:type="spellStart"/>
      <w:r w:rsidRPr="00014E89">
        <w:rPr>
          <w:sz w:val="16"/>
        </w:rPr>
        <w:t>yticks</w:t>
      </w:r>
      <w:proofErr w:type="spellEnd"/>
      <w:r w:rsidRPr="00014E89">
        <w:rPr>
          <w:sz w:val="16"/>
        </w:rPr>
        <w:t>': ()})</w:t>
      </w:r>
    </w:p>
    <w:p w14:paraId="14AC1FFD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for 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>, (component, ax) in enumerate(zip(</w:t>
      </w:r>
      <w:proofErr w:type="spellStart"/>
      <w:r w:rsidRPr="00014E89">
        <w:rPr>
          <w:sz w:val="16"/>
        </w:rPr>
        <w:t>y_people</w:t>
      </w:r>
      <w:proofErr w:type="spellEnd"/>
      <w:r w:rsidRPr="00014E89">
        <w:rPr>
          <w:sz w:val="16"/>
        </w:rPr>
        <w:t>[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], </w:t>
      </w:r>
      <w:proofErr w:type="spellStart"/>
      <w:r w:rsidRPr="00014E89">
        <w:rPr>
          <w:sz w:val="16"/>
        </w:rPr>
        <w:t>axes.ravel</w:t>
      </w:r>
      <w:proofErr w:type="spellEnd"/>
      <w:r w:rsidRPr="00014E89">
        <w:rPr>
          <w:sz w:val="16"/>
        </w:rPr>
        <w:t>())):</w:t>
      </w:r>
    </w:p>
    <w:p w14:paraId="2A53F0A6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    </w:t>
      </w:r>
      <w:proofErr w:type="spellStart"/>
      <w:r w:rsidRPr="00014E89">
        <w:rPr>
          <w:sz w:val="16"/>
        </w:rPr>
        <w:t>ax.imshow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component.reshape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image_shape</w:t>
      </w:r>
      <w:proofErr w:type="spellEnd"/>
      <w:r w:rsidRPr="00014E89">
        <w:rPr>
          <w:sz w:val="16"/>
        </w:rPr>
        <w:t xml:space="preserve">), </w:t>
      </w:r>
      <w:proofErr w:type="spellStart"/>
      <w:r w:rsidRPr="00014E89">
        <w:rPr>
          <w:sz w:val="16"/>
        </w:rPr>
        <w:t>cmap</w:t>
      </w:r>
      <w:proofErr w:type="spellEnd"/>
      <w:r w:rsidRPr="00014E89">
        <w:rPr>
          <w:sz w:val="16"/>
        </w:rPr>
        <w:t xml:space="preserve"> = 'grey')</w:t>
      </w:r>
    </w:p>
    <w:p w14:paraId="7143CB92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    </w:t>
      </w:r>
      <w:proofErr w:type="spellStart"/>
      <w:r w:rsidRPr="00014E89">
        <w:rPr>
          <w:sz w:val="16"/>
        </w:rPr>
        <w:t>ax.set_title</w:t>
      </w:r>
      <w:proofErr w:type="spellEnd"/>
      <w:r w:rsidRPr="00014E89">
        <w:rPr>
          <w:sz w:val="16"/>
        </w:rPr>
        <w:t xml:space="preserve">("{}. </w:t>
      </w:r>
      <w:proofErr w:type="spellStart"/>
      <w:r w:rsidRPr="00014E89">
        <w:rPr>
          <w:sz w:val="16"/>
        </w:rPr>
        <w:t>component".format</w:t>
      </w:r>
      <w:proofErr w:type="spellEnd"/>
      <w:r w:rsidRPr="00014E89">
        <w:rPr>
          <w:sz w:val="16"/>
        </w:rPr>
        <w:t>(i+1))</w:t>
      </w:r>
    </w:p>
    <w:p w14:paraId="50E593E1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    </w:t>
      </w:r>
    </w:p>
    <w:p w14:paraId="1266F1B0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dbs</w:t>
      </w:r>
      <w:proofErr w:type="spellEnd"/>
      <w:r w:rsidRPr="00014E89">
        <w:rPr>
          <w:sz w:val="16"/>
        </w:rPr>
        <w:t xml:space="preserve"> = DBS()</w:t>
      </w:r>
    </w:p>
    <w:p w14:paraId="1252A357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lastRenderedPageBreak/>
        <w:t>dbs.fit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>)</w:t>
      </w:r>
    </w:p>
    <w:p w14:paraId="0750EF24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dbs_assignments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dbs.labels</w:t>
      </w:r>
      <w:proofErr w:type="spellEnd"/>
      <w:r w:rsidRPr="00014E89">
        <w:rPr>
          <w:sz w:val="16"/>
        </w:rPr>
        <w:t>_</w:t>
      </w:r>
    </w:p>
    <w:p w14:paraId="46F2E3D6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dbs_means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dbs.core_sample_indices</w:t>
      </w:r>
      <w:proofErr w:type="spellEnd"/>
      <w:r w:rsidRPr="00014E89">
        <w:rPr>
          <w:sz w:val="16"/>
        </w:rPr>
        <w:t>_</w:t>
      </w:r>
    </w:p>
    <w:p w14:paraId="6F1B6593" w14:textId="77777777" w:rsidR="00904946" w:rsidRPr="00014E89" w:rsidRDefault="00904946" w:rsidP="00014E89">
      <w:pPr>
        <w:rPr>
          <w:sz w:val="16"/>
        </w:rPr>
      </w:pPr>
    </w:p>
    <w:p w14:paraId="0914BAA2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print(</w:t>
      </w:r>
      <w:proofErr w:type="spellStart"/>
      <w:r w:rsidRPr="00014E89">
        <w:rPr>
          <w:sz w:val="16"/>
        </w:rPr>
        <w:t>len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dbs_means</w:t>
      </w:r>
      <w:proofErr w:type="spellEnd"/>
      <w:r w:rsidRPr="00014E89">
        <w:rPr>
          <w:sz w:val="16"/>
        </w:rPr>
        <w:t>))</w:t>
      </w:r>
    </w:p>
    <w:p w14:paraId="7B4880A3" w14:textId="77777777" w:rsidR="00904946" w:rsidRPr="00014E89" w:rsidRDefault="00904946" w:rsidP="00014E89">
      <w:pPr>
        <w:rPr>
          <w:sz w:val="16"/>
        </w:rPr>
      </w:pPr>
    </w:p>
    <w:p w14:paraId="277BD85D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a = 100</w:t>
      </w:r>
    </w:p>
    <w:p w14:paraId="55283808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ac = AC(</w:t>
      </w:r>
      <w:proofErr w:type="spellStart"/>
      <w:r w:rsidRPr="00014E89">
        <w:rPr>
          <w:sz w:val="16"/>
        </w:rPr>
        <w:t>n_clusters</w:t>
      </w:r>
      <w:proofErr w:type="spellEnd"/>
      <w:r w:rsidRPr="00014E89">
        <w:rPr>
          <w:sz w:val="16"/>
        </w:rPr>
        <w:t xml:space="preserve"> = a)</w:t>
      </w:r>
    </w:p>
    <w:p w14:paraId="02FA795B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ac.fit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X_people</w:t>
      </w:r>
      <w:proofErr w:type="spellEnd"/>
      <w:r w:rsidRPr="00014E89">
        <w:rPr>
          <w:sz w:val="16"/>
        </w:rPr>
        <w:t>)</w:t>
      </w:r>
    </w:p>
    <w:p w14:paraId="5E0E417E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ac_assignments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ac.labels</w:t>
      </w:r>
      <w:proofErr w:type="spellEnd"/>
      <w:r w:rsidRPr="00014E89">
        <w:rPr>
          <w:sz w:val="16"/>
        </w:rPr>
        <w:t>_</w:t>
      </w:r>
    </w:p>
    <w:p w14:paraId="63F369C6" w14:textId="77777777" w:rsidR="00904946" w:rsidRPr="00014E89" w:rsidRDefault="00904946" w:rsidP="00014E89">
      <w:pPr>
        <w:rPr>
          <w:sz w:val="16"/>
        </w:rPr>
      </w:pPr>
      <w:proofErr w:type="spellStart"/>
      <w:r w:rsidRPr="00014E89">
        <w:rPr>
          <w:sz w:val="16"/>
        </w:rPr>
        <w:t>ac_means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ac.n_clusters</w:t>
      </w:r>
      <w:proofErr w:type="spellEnd"/>
    </w:p>
    <w:p w14:paraId="0C2DAA19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>print(</w:t>
      </w:r>
      <w:proofErr w:type="spellStart"/>
      <w:r w:rsidRPr="00014E89">
        <w:rPr>
          <w:sz w:val="16"/>
        </w:rPr>
        <w:t>ac_means</w:t>
      </w:r>
      <w:proofErr w:type="spellEnd"/>
      <w:r w:rsidRPr="00014E89">
        <w:rPr>
          <w:sz w:val="16"/>
        </w:rPr>
        <w:t>)</w:t>
      </w:r>
    </w:p>
    <w:p w14:paraId="4EE33A67" w14:textId="77777777" w:rsidR="00904946" w:rsidRPr="00014E89" w:rsidRDefault="00904946" w:rsidP="00014E89">
      <w:pPr>
        <w:rPr>
          <w:sz w:val="16"/>
        </w:rPr>
      </w:pPr>
    </w:p>
    <w:p w14:paraId="7E445988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for 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 xml:space="preserve"> in range(a):</w:t>
      </w:r>
    </w:p>
    <w:p w14:paraId="1F2BA7A0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 = </w:t>
      </w:r>
      <w:proofErr w:type="spellStart"/>
      <w:r w:rsidRPr="00014E89">
        <w:rPr>
          <w:sz w:val="16"/>
        </w:rPr>
        <w:t>ac_assignments</w:t>
      </w:r>
      <w:proofErr w:type="spellEnd"/>
      <w:r w:rsidRPr="00014E89">
        <w:rPr>
          <w:sz w:val="16"/>
        </w:rPr>
        <w:t xml:space="preserve"> == </w:t>
      </w:r>
      <w:proofErr w:type="spellStart"/>
      <w:r w:rsidRPr="00014E89">
        <w:rPr>
          <w:sz w:val="16"/>
        </w:rPr>
        <w:t>i</w:t>
      </w:r>
      <w:proofErr w:type="spellEnd"/>
    </w:p>
    <w:p w14:paraId="68CA6A48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 xml:space="preserve"> = entropy(</w:t>
      </w:r>
      <w:proofErr w:type="spellStart"/>
      <w:r w:rsidRPr="00014E89">
        <w:rPr>
          <w:sz w:val="16"/>
        </w:rPr>
        <w:t>y_people</w:t>
      </w:r>
      <w:proofErr w:type="spellEnd"/>
      <w:r w:rsidRPr="00014E89">
        <w:rPr>
          <w:sz w:val="16"/>
        </w:rPr>
        <w:t>[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>])</w:t>
      </w:r>
    </w:p>
    <w:p w14:paraId="385C3F19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print("Cluster {:d}, size = {:d}, entropy = {:.3f}".format(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 xml:space="preserve">, 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),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>))</w:t>
      </w:r>
    </w:p>
    <w:p w14:paraId="45ED6DFC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if </w:t>
      </w:r>
      <w:proofErr w:type="spellStart"/>
      <w:r w:rsidRPr="00014E89">
        <w:rPr>
          <w:sz w:val="16"/>
        </w:rPr>
        <w:t>ent</w:t>
      </w:r>
      <w:proofErr w:type="spellEnd"/>
      <w:r w:rsidRPr="00014E89">
        <w:rPr>
          <w:sz w:val="16"/>
        </w:rPr>
        <w:t xml:space="preserve"> &gt; 4 and </w:t>
      </w:r>
      <w:proofErr w:type="spellStart"/>
      <w:r w:rsidRPr="00014E89">
        <w:rPr>
          <w:sz w:val="16"/>
        </w:rPr>
        <w:t>np.sum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) &gt; 10:        </w:t>
      </w:r>
    </w:p>
    <w:p w14:paraId="40A13676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fig, axes = </w:t>
      </w:r>
      <w:proofErr w:type="spellStart"/>
      <w:r w:rsidRPr="00014E89">
        <w:rPr>
          <w:sz w:val="16"/>
        </w:rPr>
        <w:t>plt.subplots</w:t>
      </w:r>
      <w:proofErr w:type="spellEnd"/>
      <w:r w:rsidRPr="00014E89">
        <w:rPr>
          <w:sz w:val="16"/>
        </w:rPr>
        <w:t xml:space="preserve">(2, 5, </w:t>
      </w:r>
      <w:proofErr w:type="spellStart"/>
      <w:r w:rsidRPr="00014E89">
        <w:rPr>
          <w:sz w:val="16"/>
        </w:rPr>
        <w:t>figsize</w:t>
      </w:r>
      <w:proofErr w:type="spellEnd"/>
      <w:r w:rsidRPr="00014E89">
        <w:rPr>
          <w:sz w:val="16"/>
        </w:rPr>
        <w:t xml:space="preserve">=(15, 8), </w:t>
      </w:r>
      <w:proofErr w:type="spellStart"/>
      <w:r w:rsidRPr="00014E89">
        <w:rPr>
          <w:sz w:val="16"/>
        </w:rPr>
        <w:t>subplot_kw</w:t>
      </w:r>
      <w:proofErr w:type="spellEnd"/>
      <w:r w:rsidRPr="00014E89">
        <w:rPr>
          <w:sz w:val="16"/>
        </w:rPr>
        <w:t>={'</w:t>
      </w:r>
      <w:proofErr w:type="spellStart"/>
      <w:r w:rsidRPr="00014E89">
        <w:rPr>
          <w:sz w:val="16"/>
        </w:rPr>
        <w:t>xticks</w:t>
      </w:r>
      <w:proofErr w:type="spellEnd"/>
      <w:r w:rsidRPr="00014E89">
        <w:rPr>
          <w:sz w:val="16"/>
        </w:rPr>
        <w:t>': (), '</w:t>
      </w:r>
      <w:proofErr w:type="spellStart"/>
      <w:r w:rsidRPr="00014E89">
        <w:rPr>
          <w:sz w:val="16"/>
        </w:rPr>
        <w:t>yticks</w:t>
      </w:r>
      <w:proofErr w:type="spellEnd"/>
      <w:r w:rsidRPr="00014E89">
        <w:rPr>
          <w:sz w:val="16"/>
        </w:rPr>
        <w:t>': ()})</w:t>
      </w:r>
    </w:p>
    <w:p w14:paraId="03B32583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for </w:t>
      </w:r>
      <w:proofErr w:type="spellStart"/>
      <w:r w:rsidRPr="00014E89">
        <w:rPr>
          <w:sz w:val="16"/>
        </w:rPr>
        <w:t>i</w:t>
      </w:r>
      <w:proofErr w:type="spellEnd"/>
      <w:r w:rsidRPr="00014E89">
        <w:rPr>
          <w:sz w:val="16"/>
        </w:rPr>
        <w:t>, (component, ax) in enumerate(zip(</w:t>
      </w:r>
      <w:proofErr w:type="spellStart"/>
      <w:r w:rsidRPr="00014E89">
        <w:rPr>
          <w:sz w:val="16"/>
        </w:rPr>
        <w:t>y_people</w:t>
      </w:r>
      <w:proofErr w:type="spellEnd"/>
      <w:r w:rsidRPr="00014E89">
        <w:rPr>
          <w:sz w:val="16"/>
        </w:rPr>
        <w:t>[</w:t>
      </w:r>
      <w:proofErr w:type="spellStart"/>
      <w:r w:rsidRPr="00014E89">
        <w:rPr>
          <w:sz w:val="16"/>
        </w:rPr>
        <w:t>ind</w:t>
      </w:r>
      <w:proofErr w:type="spellEnd"/>
      <w:r w:rsidRPr="00014E89">
        <w:rPr>
          <w:sz w:val="16"/>
        </w:rPr>
        <w:t xml:space="preserve">], </w:t>
      </w:r>
      <w:proofErr w:type="spellStart"/>
      <w:r w:rsidRPr="00014E89">
        <w:rPr>
          <w:sz w:val="16"/>
        </w:rPr>
        <w:t>axes.ravel</w:t>
      </w:r>
      <w:proofErr w:type="spellEnd"/>
      <w:r w:rsidRPr="00014E89">
        <w:rPr>
          <w:sz w:val="16"/>
        </w:rPr>
        <w:t>())):</w:t>
      </w:r>
    </w:p>
    <w:p w14:paraId="0AB2C180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    </w:t>
      </w:r>
      <w:proofErr w:type="spellStart"/>
      <w:r w:rsidRPr="00014E89">
        <w:rPr>
          <w:sz w:val="16"/>
        </w:rPr>
        <w:t>ax.imshow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component.reshape</w:t>
      </w:r>
      <w:proofErr w:type="spellEnd"/>
      <w:r w:rsidRPr="00014E89">
        <w:rPr>
          <w:sz w:val="16"/>
        </w:rPr>
        <w:t>(</w:t>
      </w:r>
      <w:proofErr w:type="spellStart"/>
      <w:r w:rsidRPr="00014E89">
        <w:rPr>
          <w:sz w:val="16"/>
        </w:rPr>
        <w:t>image_shape</w:t>
      </w:r>
      <w:proofErr w:type="spellEnd"/>
      <w:r w:rsidRPr="00014E89">
        <w:rPr>
          <w:sz w:val="16"/>
        </w:rPr>
        <w:t xml:space="preserve">), </w:t>
      </w:r>
      <w:proofErr w:type="spellStart"/>
      <w:r w:rsidRPr="00014E89">
        <w:rPr>
          <w:sz w:val="16"/>
        </w:rPr>
        <w:t>cmap</w:t>
      </w:r>
      <w:proofErr w:type="spellEnd"/>
      <w:r w:rsidRPr="00014E89">
        <w:rPr>
          <w:sz w:val="16"/>
        </w:rPr>
        <w:t xml:space="preserve"> = 'grey')</w:t>
      </w:r>
    </w:p>
    <w:p w14:paraId="48FB8B45" w14:textId="77777777" w:rsidR="00904946" w:rsidRPr="00014E89" w:rsidRDefault="00904946" w:rsidP="00014E89">
      <w:pPr>
        <w:rPr>
          <w:sz w:val="16"/>
        </w:rPr>
      </w:pPr>
      <w:r w:rsidRPr="00014E89">
        <w:rPr>
          <w:sz w:val="16"/>
        </w:rPr>
        <w:t xml:space="preserve">            </w:t>
      </w:r>
      <w:proofErr w:type="spellStart"/>
      <w:r w:rsidRPr="00014E89">
        <w:rPr>
          <w:sz w:val="16"/>
        </w:rPr>
        <w:t>ax.set_title</w:t>
      </w:r>
      <w:proofErr w:type="spellEnd"/>
      <w:r w:rsidRPr="00014E89">
        <w:rPr>
          <w:sz w:val="16"/>
        </w:rPr>
        <w:t xml:space="preserve">("{}. </w:t>
      </w:r>
      <w:proofErr w:type="spellStart"/>
      <w:r w:rsidRPr="00014E89">
        <w:rPr>
          <w:sz w:val="16"/>
        </w:rPr>
        <w:t>component".format</w:t>
      </w:r>
      <w:proofErr w:type="spellEnd"/>
      <w:r w:rsidRPr="00014E89">
        <w:rPr>
          <w:sz w:val="16"/>
        </w:rPr>
        <w:t>(i+1))</w:t>
      </w:r>
    </w:p>
    <w:p w14:paraId="74E2D9BB" w14:textId="515A6DC4" w:rsidR="00904946" w:rsidRDefault="00904946" w:rsidP="00904946"/>
    <w:p w14:paraId="1531DE7C" w14:textId="351A34FE" w:rsidR="00014E89" w:rsidRDefault="00014E89" w:rsidP="00904946">
      <w:r>
        <w:t xml:space="preserve">DBS only makes one cluster </w:t>
      </w:r>
      <w:r w:rsidR="0037146A">
        <w:t>even with changes to the algorithm, and such doesn’t have a printing method.</w:t>
      </w:r>
    </w:p>
    <w:p w14:paraId="30E2405D" w14:textId="77777777" w:rsidR="00014E89" w:rsidRDefault="00014E89" w:rsidP="00904946"/>
    <w:p w14:paraId="7C6A7B8A" w14:textId="03692CA8" w:rsidR="00584614" w:rsidRPr="00584614" w:rsidRDefault="00584614" w:rsidP="00904946">
      <w:r w:rsidRPr="00584614">
        <w:t>Part 2:</w:t>
      </w:r>
    </w:p>
    <w:p w14:paraId="6A5976F8" w14:textId="102C19FB" w:rsidR="00584614" w:rsidRPr="00584614" w:rsidRDefault="00584614" w:rsidP="00584614">
      <w:r w:rsidRPr="00584614">
        <w:t>Problem Description:</w:t>
      </w:r>
    </w:p>
    <w:p w14:paraId="06ED5D59" w14:textId="2234F226" w:rsidR="00584614" w:rsidRPr="00584614" w:rsidRDefault="00584614" w:rsidP="00584614">
      <w:r w:rsidRPr="00584614">
        <w:tab/>
        <w:t xml:space="preserve">What combination of preprocessing and algorithm give the best regression prediction and classification score respectively for the energy, people, and </w:t>
      </w:r>
      <w:proofErr w:type="spellStart"/>
      <w:r w:rsidRPr="00584614">
        <w:t>mnist</w:t>
      </w:r>
      <w:proofErr w:type="spellEnd"/>
      <w:r w:rsidRPr="00584614">
        <w:t xml:space="preserve"> data set?</w:t>
      </w:r>
    </w:p>
    <w:p w14:paraId="55A7B09C" w14:textId="308C232C" w:rsidR="00584614" w:rsidRPr="00584614" w:rsidRDefault="00584614" w:rsidP="00584614">
      <w:r w:rsidRPr="00584614">
        <w:t>Descriptions</w:t>
      </w:r>
      <w:r>
        <w:t>:</w:t>
      </w:r>
    </w:p>
    <w:p w14:paraId="1D2F3DD8" w14:textId="77777777" w:rsidR="00584614" w:rsidRPr="00584614" w:rsidRDefault="00584614" w:rsidP="00584614">
      <w:r w:rsidRPr="00584614">
        <w:rPr>
          <w:u w:val="single"/>
        </w:rPr>
        <w:t>K-Nearest Neighbors</w:t>
      </w:r>
      <w:r w:rsidRPr="00584614">
        <w:t>: Algorithm which makes predictions for the testing set based on the k nearest data points.</w:t>
      </w:r>
    </w:p>
    <w:p w14:paraId="42313C79" w14:textId="102A5141" w:rsidR="00584614" w:rsidRPr="00584614" w:rsidRDefault="00584614" w:rsidP="00584614">
      <w:r>
        <w:rPr>
          <w:u w:val="single"/>
        </w:rPr>
        <w:lastRenderedPageBreak/>
        <w:t>Decisions</w:t>
      </w:r>
      <w:r w:rsidRPr="00584614">
        <w:rPr>
          <w:u w:val="single"/>
        </w:rPr>
        <w:t xml:space="preserve"> Trees</w:t>
      </w:r>
      <w:r w:rsidRPr="00584614">
        <w:t xml:space="preserve">: A hierarchy of if/else statements to go from observations about an item based on its attributes to conclusions about the item’s target value. </w:t>
      </w:r>
    </w:p>
    <w:p w14:paraId="75E9C5FF" w14:textId="6BE7A8F4" w:rsidR="00584614" w:rsidRPr="00584614" w:rsidRDefault="00584614" w:rsidP="00584614">
      <w:r w:rsidRPr="00584614">
        <w:rPr>
          <w:u w:val="single"/>
        </w:rPr>
        <w:t>Random Forests</w:t>
      </w:r>
      <w:r w:rsidRPr="00584614">
        <w:t xml:space="preserve">: A extension of </w:t>
      </w:r>
      <w:r>
        <w:t>decision</w:t>
      </w:r>
      <w:r w:rsidRPr="00584614">
        <w:t xml:space="preserve"> trees, which constructs multiple trees and returns the mean prediction of the individual trees.</w:t>
      </w:r>
    </w:p>
    <w:p w14:paraId="245DB1E3" w14:textId="77777777" w:rsidR="00584614" w:rsidRPr="00584614" w:rsidRDefault="00584614" w:rsidP="00584614">
      <w:r w:rsidRPr="00584614">
        <w:rPr>
          <w:u w:val="single"/>
        </w:rPr>
        <w:t>Support Vector Regression</w:t>
      </w:r>
      <w:r w:rsidRPr="00584614">
        <w:t>: Creates bounders along the categories of the training examples to separate data into the corresponding category, with an emphasis on creating large gaps. Employs the kernel trick to add a nonlinear feature to the representation to make the prediction more powerful.</w:t>
      </w:r>
    </w:p>
    <w:p w14:paraId="397E1AD2" w14:textId="77777777" w:rsidR="00584614" w:rsidRPr="00584614" w:rsidRDefault="00584614" w:rsidP="00584614">
      <w:r w:rsidRPr="00584614">
        <w:rPr>
          <w:u w:val="single"/>
        </w:rPr>
        <w:t>Multilayer Perceptron</w:t>
      </w:r>
      <w:r w:rsidRPr="00584614">
        <w:t>: An algorithm which employs nodes that represent the input features, each using a nonlinear activation function, which together represent the weighted sum of the inputs.</w:t>
      </w:r>
    </w:p>
    <w:p w14:paraId="6353F202" w14:textId="2C9AE43F" w:rsidR="00584614" w:rsidRDefault="00584614" w:rsidP="00584614">
      <w:pPr>
        <w:jc w:val="both"/>
      </w:pPr>
      <w:r>
        <w:t>Experimental Results:</w:t>
      </w:r>
    </w:p>
    <w:p w14:paraId="77AD47DE" w14:textId="2265AE53" w:rsidR="00152769" w:rsidRDefault="00152769" w:rsidP="00152769">
      <w:pPr>
        <w:pStyle w:val="ListBullet"/>
      </w:pPr>
      <w:r>
        <w:t>“()” next to a preprocessing method indicates that certain default variables in the __</w:t>
      </w:r>
      <w:proofErr w:type="spellStart"/>
      <w:r>
        <w:t>init</w:t>
      </w:r>
      <w:proofErr w:type="spellEnd"/>
      <w:r>
        <w:t>__() call were changed. The most common changes were as follows:</w:t>
      </w:r>
    </w:p>
    <w:p w14:paraId="4591E3C9" w14:textId="1882DF59" w:rsidR="00152769" w:rsidRDefault="000142F7" w:rsidP="00152769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152769">
        <w:t>umber</w:t>
      </w:r>
      <w:r>
        <w:t xml:space="preserve">: </w:t>
      </w:r>
      <w:r w:rsidR="00152769">
        <w:t xml:space="preserve">the number of clusters, components, etc. was altered </w:t>
      </w:r>
    </w:p>
    <w:p w14:paraId="27C7F9B1" w14:textId="0588604E" w:rsidR="00152769" w:rsidRDefault="00152769" w:rsidP="00152769">
      <w:pPr>
        <w:pStyle w:val="ListBullet"/>
        <w:tabs>
          <w:tab w:val="clear" w:pos="360"/>
          <w:tab w:val="num" w:pos="720"/>
        </w:tabs>
        <w:ind w:left="720"/>
      </w:pPr>
      <w:r>
        <w:t xml:space="preserve">Default: nothing was changed </w:t>
      </w:r>
    </w:p>
    <w:p w14:paraId="7C901DDD" w14:textId="5723B582" w:rsidR="00152769" w:rsidRDefault="00152769" w:rsidP="00152769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prev</w:t>
      </w:r>
      <w:proofErr w:type="spellEnd"/>
      <w:r>
        <w:t xml:space="preserve"> opt: all previous optimizations were included</w:t>
      </w:r>
    </w:p>
    <w:p w14:paraId="18542F8A" w14:textId="2C1D363B" w:rsidR="00152769" w:rsidRDefault="00152769" w:rsidP="00152769">
      <w:pPr>
        <w:pStyle w:val="ListBullet"/>
        <w:tabs>
          <w:tab w:val="clear" w:pos="360"/>
          <w:tab w:val="num" w:pos="720"/>
        </w:tabs>
        <w:ind w:left="720"/>
      </w:pPr>
      <w:r>
        <w:t>random: randomization was employed</w:t>
      </w:r>
    </w:p>
    <w:p w14:paraId="77B63545" w14:textId="2EE21F27" w:rsidR="00152769" w:rsidRDefault="00152769" w:rsidP="00152769">
      <w:pPr>
        <w:pStyle w:val="ListBullet"/>
      </w:pPr>
      <w:r w:rsidRPr="00152769">
        <w:rPr>
          <w:i/>
        </w:rPr>
        <w:t>Italicized</w:t>
      </w:r>
      <w:r w:rsidR="00B40AD7">
        <w:t>:</w:t>
      </w:r>
      <w:r>
        <w:t xml:space="preserve"> preprocessing worsened, </w:t>
      </w:r>
      <w:r w:rsidRPr="00152769">
        <w:rPr>
          <w:u w:val="single"/>
        </w:rPr>
        <w:t>underlined</w:t>
      </w:r>
      <w:r w:rsidR="00B40AD7">
        <w:t>:</w:t>
      </w:r>
      <w:r>
        <w:t xml:space="preserve"> no change, </w:t>
      </w:r>
      <w:r w:rsidRPr="00152769">
        <w:rPr>
          <w:b/>
        </w:rPr>
        <w:t>bold</w:t>
      </w:r>
      <w:r>
        <w:t>: preprocessing improved</w:t>
      </w:r>
    </w:p>
    <w:p w14:paraId="33D1EC51" w14:textId="63322397" w:rsidR="00B40AD7" w:rsidRDefault="00B40AD7" w:rsidP="00152769">
      <w:pPr>
        <w:pStyle w:val="ListBullet"/>
      </w:pPr>
      <w:r>
        <w:t>Changes tested on all algorithms unless change had no effect, otherwise only test on algorithms affected</w:t>
      </w:r>
    </w:p>
    <w:p w14:paraId="38A2BA37" w14:textId="1EFBC099" w:rsidR="00152769" w:rsidRDefault="00152769" w:rsidP="00584614">
      <w:pPr>
        <w:jc w:val="both"/>
      </w:pPr>
      <w:r>
        <w:t>People:</w:t>
      </w:r>
    </w:p>
    <w:p w14:paraId="128012E6" w14:textId="7070DDA7" w:rsidR="00152769" w:rsidRDefault="00152769" w:rsidP="00584614">
      <w:pPr>
        <w:jc w:val="both"/>
      </w:pPr>
      <w:r>
        <w:t>-</w:t>
      </w:r>
      <w:r w:rsidR="001D0558">
        <w:t>P</w:t>
      </w:r>
      <w:r>
        <w:t>reprocessing</w:t>
      </w:r>
    </w:p>
    <w:p w14:paraId="03808055" w14:textId="01AA9593" w:rsidR="00152769" w:rsidRDefault="00152769" w:rsidP="00584614">
      <w:pPr>
        <w:jc w:val="both"/>
      </w:pPr>
      <w:r>
        <w:t xml:space="preserve">Starting point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40"/>
        <w:gridCol w:w="1060"/>
        <w:gridCol w:w="960"/>
        <w:gridCol w:w="960"/>
        <w:gridCol w:w="960"/>
        <w:gridCol w:w="960"/>
        <w:gridCol w:w="960"/>
      </w:tblGrid>
      <w:tr w:rsidR="00152769" w:rsidRPr="00152769" w14:paraId="3299374A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C694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E74C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5AE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D175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90D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3F82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1226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152769" w:rsidRPr="00152769" w14:paraId="26E0A46C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D28C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1555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3ADD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A1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83C0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3AB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296B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152769" w:rsidRPr="00152769" w14:paraId="35E5FA7A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7FB4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644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C2A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558F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76F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4A29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E2C1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769" w:rsidRPr="00152769" w14:paraId="60DC414F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F788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Standardization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F4BF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232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218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FEC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DC1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F734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769" w:rsidRPr="00152769" w14:paraId="5B7D9204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4F1C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PCA (default)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D61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001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036D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3701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E300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55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2769" w:rsidRPr="00152769" w14:paraId="182C6C7B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921E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NMF (50)*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93F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495D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5E6E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6AA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F3F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932A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769" w:rsidRPr="00152769" w14:paraId="19D943BE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6353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KMC (100)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73A4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4A98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9856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0365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F99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7C7A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769" w:rsidRPr="00152769" w14:paraId="256696E9" w14:textId="77777777" w:rsidTr="00152769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8765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1072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EB1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17A5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E964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49A5" w14:textId="77777777" w:rsidR="00152769" w:rsidRPr="001D0558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D0558">
              <w:rPr>
                <w:rFonts w:ascii="Calibri" w:eastAsia="Times New Roman" w:hAnsi="Calibri" w:cs="Calibri"/>
                <w:b/>
                <w:color w:val="000000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E7C8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D1BCF06" w14:textId="77777777" w:rsidR="00B40AD7" w:rsidRDefault="00B40AD7" w:rsidP="00584614">
      <w:pPr>
        <w:jc w:val="both"/>
      </w:pPr>
    </w:p>
    <w:p w14:paraId="29D5F550" w14:textId="5DA42492" w:rsidR="00152769" w:rsidRDefault="00152769" w:rsidP="00584614">
      <w:pPr>
        <w:jc w:val="both"/>
      </w:pPr>
      <w:r>
        <w:t>Changes to PCA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152769" w:rsidRPr="00152769" w14:paraId="797D4654" w14:textId="77777777" w:rsidTr="00152769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A8D8" w14:textId="77777777" w:rsidR="00152769" w:rsidRPr="00152769" w:rsidRDefault="00152769" w:rsidP="00152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2769">
              <w:rPr>
                <w:rFonts w:ascii="Calibri" w:eastAsia="Times New Roman" w:hAnsi="Calibri" w:cs="Calibri"/>
                <w:color w:val="000000"/>
              </w:rPr>
              <w:t>randomized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1C1F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52769">
              <w:rPr>
                <w:rFonts w:ascii="Calibri" w:eastAsia="Times New Roman" w:hAnsi="Calibri" w:cs="Calibri"/>
                <w:color w:val="000000"/>
                <w:u w:val="single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86D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94B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52769">
              <w:rPr>
                <w:rFonts w:ascii="Calibri" w:eastAsia="Times New Roman" w:hAnsi="Calibri" w:cs="Calibri"/>
                <w:color w:val="000000"/>
                <w:u w:val="single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E334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152769">
              <w:rPr>
                <w:rFonts w:ascii="Calibri" w:eastAsia="Times New Roman" w:hAnsi="Calibri" w:cs="Calibri"/>
                <w:color w:val="000000"/>
                <w:u w:val="single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40F7" w14:textId="77777777" w:rsidR="00152769" w:rsidRPr="00152769" w:rsidRDefault="00152769" w:rsidP="00152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2769">
              <w:rPr>
                <w:rFonts w:ascii="Calibri" w:eastAsia="Times New Roman" w:hAnsi="Calibri" w:cs="Calibri"/>
                <w:b/>
                <w:bCs/>
                <w:color w:val="000000"/>
              </w:rPr>
              <w:t>0.516</w:t>
            </w:r>
          </w:p>
        </w:tc>
      </w:tr>
    </w:tbl>
    <w:p w14:paraId="64D86B95" w14:textId="77777777" w:rsidR="00B40AD7" w:rsidRDefault="00B40AD7" w:rsidP="00584614">
      <w:pPr>
        <w:jc w:val="both"/>
      </w:pPr>
    </w:p>
    <w:p w14:paraId="5A9AA703" w14:textId="435247B4" w:rsidR="00152769" w:rsidRDefault="00152769" w:rsidP="00584614">
      <w:pPr>
        <w:jc w:val="both"/>
      </w:pPr>
      <w:r>
        <w:t xml:space="preserve">Changes </w:t>
      </w:r>
      <w:r w:rsidR="00B40AD7">
        <w:t>to NMF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720"/>
        <w:gridCol w:w="240"/>
        <w:gridCol w:w="720"/>
        <w:gridCol w:w="240"/>
        <w:gridCol w:w="720"/>
        <w:gridCol w:w="240"/>
        <w:gridCol w:w="960"/>
        <w:gridCol w:w="960"/>
      </w:tblGrid>
      <w:tr w:rsidR="00B40AD7" w:rsidRPr="00B40AD7" w14:paraId="1A71EA02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DB8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NMF (100)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6F8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828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46C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93D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8A0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0.511</w:t>
            </w:r>
          </w:p>
        </w:tc>
      </w:tr>
      <w:tr w:rsidR="00B40AD7" w:rsidRPr="00B40AD7" w14:paraId="02D2878C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33848" w14:textId="2943B3CD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2F08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6B1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361D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C708E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6EB6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0AD7" w:rsidRPr="00B40AD7" w14:paraId="498A7C90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1B35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lastRenderedPageBreak/>
              <w:t>NMF(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random)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9A2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3C43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AB9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654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13F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0.523</w:t>
            </w:r>
          </w:p>
        </w:tc>
      </w:tr>
      <w:tr w:rsidR="00B40AD7" w:rsidRPr="00B40AD7" w14:paraId="387E9034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E12EC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8AF1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0F60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AE54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7963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CB091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0AD7" w:rsidRPr="00B40AD7" w14:paraId="1F14460B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36D9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nndsvda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D3F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4A6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514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CD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F9C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0.128</w:t>
            </w:r>
          </w:p>
        </w:tc>
      </w:tr>
      <w:tr w:rsidR="00B40AD7" w:rsidRPr="00B40AD7" w14:paraId="559FB1B3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3283D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83E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0034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B2DF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13E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F265E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0AD7" w:rsidRPr="00B40AD7" w14:paraId="288586C9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5689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mu)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AD6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0.252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DD9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062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28B9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E70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0.533</w:t>
            </w:r>
          </w:p>
        </w:tc>
      </w:tr>
      <w:tr w:rsidR="00B40AD7" w:rsidRPr="00B40AD7" w14:paraId="424AD6A0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2AF3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D6E71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2BE7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0C34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0468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F34D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0AD7" w:rsidRPr="00B40AD7" w14:paraId="210AE34C" w14:textId="77777777" w:rsidTr="00B40AD7">
        <w:trPr>
          <w:gridAfter w:val="3"/>
          <w:wAfter w:w="2160" w:type="dxa"/>
          <w:trHeight w:val="288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C1DF" w14:textId="77777777" w:rsidR="00B40AD7" w:rsidRPr="00B40AD7" w:rsidRDefault="00B40AD7" w:rsidP="00B4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6CA3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A73F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</w:tr>
      <w:tr w:rsidR="00B40AD7" w:rsidRPr="00B40AD7" w14:paraId="28D5CCC7" w14:textId="77777777" w:rsidTr="00B40AD7">
        <w:trPr>
          <w:gridAfter w:val="3"/>
          <w:wAfter w:w="2160" w:type="dxa"/>
          <w:trHeight w:val="288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920F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1 (kl))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0CC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465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0.528</w:t>
            </w:r>
          </w:p>
        </w:tc>
      </w:tr>
    </w:tbl>
    <w:p w14:paraId="0E37554D" w14:textId="158C3704" w:rsidR="00B40AD7" w:rsidRDefault="00B40AD7" w:rsidP="00584614">
      <w:pPr>
        <w:jc w:val="both"/>
      </w:pPr>
    </w:p>
    <w:p w14:paraId="3F276227" w14:textId="6B9D92AF" w:rsidR="00B40AD7" w:rsidRDefault="00B40AD7" w:rsidP="00584614">
      <w:pPr>
        <w:jc w:val="both"/>
      </w:pPr>
      <w:r>
        <w:t xml:space="preserve">Changes to </w:t>
      </w:r>
      <w:proofErr w:type="spellStart"/>
      <w:r>
        <w:t>KMeans</w:t>
      </w:r>
      <w:proofErr w:type="spellEnd"/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B40AD7" w:rsidRPr="00B40AD7" w14:paraId="7C5DC279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762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KMC (200)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F89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092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1BD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19C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79A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0.056</w:t>
            </w:r>
          </w:p>
        </w:tc>
      </w:tr>
      <w:tr w:rsidR="00B40AD7" w:rsidRPr="00B40AD7" w14:paraId="390E35B3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8B09A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BD94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BC173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434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5CC5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DC4A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B40AD7" w:rsidRPr="00B40AD7" w14:paraId="14F15E07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2F8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KMC(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random)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7EE0" w14:textId="77777777" w:rsidR="00B40AD7" w:rsidRPr="00874EE6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874EE6">
              <w:rPr>
                <w:rFonts w:ascii="Calibri" w:eastAsia="Times New Roman" w:hAnsi="Calibri" w:cs="Calibri"/>
                <w:bCs/>
                <w:i/>
                <w:color w:val="000000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4CB7" w14:textId="77777777" w:rsidR="00B40AD7" w:rsidRPr="00874EE6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874EE6">
              <w:rPr>
                <w:rFonts w:ascii="Calibri" w:eastAsia="Times New Roman" w:hAnsi="Calibri" w:cs="Calibri"/>
                <w:bCs/>
                <w:i/>
                <w:color w:val="000000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CD3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99E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241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0.119</w:t>
            </w:r>
          </w:p>
        </w:tc>
      </w:tr>
      <w:tr w:rsidR="00B40AD7" w:rsidRPr="00B40AD7" w14:paraId="79B61CB7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AAA2C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F4D73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B0B2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85B0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A5F5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38B5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B40AD7" w:rsidRPr="00B40AD7" w14:paraId="75C8929A" w14:textId="77777777" w:rsidTr="00B40AD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8BBC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KMC(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opt, </w:t>
            </w: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n_init</w:t>
            </w:r>
            <w:proofErr w:type="spellEnd"/>
            <w:r w:rsidRPr="00B40AD7">
              <w:rPr>
                <w:rFonts w:ascii="Calibri" w:eastAsia="Times New Roman" w:hAnsi="Calibri" w:cs="Calibri"/>
                <w:color w:val="000000"/>
              </w:rPr>
              <w:t xml:space="preserve"> 25)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5EC6" w14:textId="77777777" w:rsidR="00B40AD7" w:rsidRPr="00874EE6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874EE6">
              <w:rPr>
                <w:rFonts w:ascii="Calibri" w:eastAsia="Times New Roman" w:hAnsi="Calibri" w:cs="Calibri"/>
                <w:bCs/>
                <w:i/>
                <w:color w:val="000000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A39B" w14:textId="77777777" w:rsidR="00B40AD7" w:rsidRPr="00874EE6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874EE6">
              <w:rPr>
                <w:rFonts w:ascii="Calibri" w:eastAsia="Times New Roman" w:hAnsi="Calibri" w:cs="Calibri"/>
                <w:bCs/>
                <w:i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245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C57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40AD7">
              <w:rPr>
                <w:rFonts w:ascii="Calibri" w:eastAsia="Times New Roman" w:hAnsi="Calibri" w:cs="Calibri"/>
                <w:i/>
                <w:iCs/>
                <w:color w:val="000000"/>
              </w:rPr>
              <w:t>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6F5A" w14:textId="77777777" w:rsidR="00B40AD7" w:rsidRPr="00D42DA0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Cs/>
                <w:color w:val="000000"/>
              </w:rPr>
            </w:pPr>
            <w:r w:rsidRPr="00D42DA0">
              <w:rPr>
                <w:rFonts w:ascii="Calibri" w:eastAsia="Times New Roman" w:hAnsi="Calibri" w:cs="Calibri"/>
                <w:b/>
                <w:iCs/>
                <w:color w:val="000000"/>
              </w:rPr>
              <w:t>0.126</w:t>
            </w:r>
          </w:p>
        </w:tc>
      </w:tr>
    </w:tbl>
    <w:p w14:paraId="31DDDE82" w14:textId="22B2177C" w:rsidR="00B40AD7" w:rsidRDefault="00B40AD7" w:rsidP="00B40AD7">
      <w:pPr>
        <w:jc w:val="both"/>
      </w:pPr>
    </w:p>
    <w:p w14:paraId="3677A50E" w14:textId="5E5AA545" w:rsidR="00B40AD7" w:rsidRDefault="00B40AD7" w:rsidP="00B40AD7">
      <w:pPr>
        <w:jc w:val="both"/>
      </w:pPr>
      <w:r>
        <w:t>Fully optimized preprocessing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40"/>
        <w:gridCol w:w="1060"/>
        <w:gridCol w:w="960"/>
        <w:gridCol w:w="960"/>
        <w:gridCol w:w="960"/>
        <w:gridCol w:w="960"/>
        <w:gridCol w:w="960"/>
      </w:tblGrid>
      <w:tr w:rsidR="00B40AD7" w:rsidRPr="00B40AD7" w14:paraId="7D7DC35E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A8B4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People Opt.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B0AC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18F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4B4C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A8A9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0D3A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588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B40AD7" w:rsidRPr="00B40AD7" w14:paraId="1C9DEB7A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D97E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A9C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7D41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FC69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AC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35D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F2E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0.533</w:t>
            </w:r>
          </w:p>
        </w:tc>
      </w:tr>
      <w:tr w:rsidR="00B40AD7" w:rsidRPr="00B40AD7" w14:paraId="6EA03400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7385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AB1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F2F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C493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02E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7CE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A96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0AD7" w:rsidRPr="00B40AD7" w14:paraId="1AD6D34F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E4CE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0AD7">
              <w:rPr>
                <w:rFonts w:ascii="Calibri" w:eastAsia="Times New Roman" w:hAnsi="Calibri" w:cs="Calibri"/>
                <w:color w:val="000000"/>
              </w:rPr>
              <w:t>Standardizaiton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6F9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4CB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3C2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462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37B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1F39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0AD7" w:rsidRPr="00B40AD7" w14:paraId="7F15EA10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2C15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PCA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E5D1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1A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0BB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5A5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C20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5B4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0AD7" w:rsidRPr="00B40AD7" w14:paraId="332B045B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7342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NMF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5FC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177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CBF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5784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3C0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4AB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40AD7" w:rsidRPr="00B40AD7" w14:paraId="4DD3C13D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E18A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KMC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33B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B3D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668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DE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2DFC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F8EF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0AD7" w:rsidRPr="00B40AD7" w14:paraId="6EF2FD11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27E3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0A6E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E511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A579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D2B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7FD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D7">
              <w:rPr>
                <w:rFonts w:ascii="Calibri" w:eastAsia="Times New Roman" w:hAnsi="Calibri" w:cs="Calibri"/>
                <w:b/>
                <w:bCs/>
                <w:color w:val="000000"/>
              </w:rPr>
              <w:t>0.533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A5B0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A3F98" w:rsidRPr="00B40AD7" w14:paraId="61BCA2B3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95B0D" w14:textId="77777777" w:rsidR="00AA3F98" w:rsidRPr="00B40AD7" w:rsidRDefault="00AA3F98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6EFA4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45253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71BA3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BFBC1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5F627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1043E" w14:textId="77777777" w:rsidR="00AA3F98" w:rsidRPr="00B40AD7" w:rsidRDefault="00AA3F98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342DEB2E" w14:textId="77777777" w:rsidR="00A87BD2" w:rsidRDefault="00A87BD2" w:rsidP="00A87BD2">
      <w:pPr>
        <w:jc w:val="both"/>
      </w:pPr>
      <w:r>
        <w:t>Changes to algorithms:</w:t>
      </w:r>
    </w:p>
    <w:p w14:paraId="60A40F76" w14:textId="77777777" w:rsidR="00A87BD2" w:rsidRDefault="00A87BD2" w:rsidP="00A87BD2">
      <w:pPr>
        <w:jc w:val="both"/>
      </w:pPr>
      <w:proofErr w:type="spellStart"/>
      <w:r>
        <w:t>kNNC</w:t>
      </w:r>
      <w:proofErr w:type="spellEnd"/>
      <w:r>
        <w:t xml:space="preserve">: </w:t>
      </w:r>
      <w:proofErr w:type="spellStart"/>
      <w:r>
        <w:t>n_neighbors</w:t>
      </w:r>
      <w:proofErr w:type="spellEnd"/>
      <w:r>
        <w:t xml:space="preserve"> = 10, weights = distance, p = 1</w:t>
      </w:r>
    </w:p>
    <w:p w14:paraId="10F21436" w14:textId="77777777" w:rsidR="00A87BD2" w:rsidRDefault="00A87BD2" w:rsidP="00A87BD2">
      <w:pPr>
        <w:jc w:val="both"/>
      </w:pPr>
      <w:r>
        <w:t xml:space="preserve">RFC: </w:t>
      </w:r>
      <w:proofErr w:type="spellStart"/>
      <w:r>
        <w:t>n_jobs</w:t>
      </w:r>
      <w:proofErr w:type="spellEnd"/>
      <w:r>
        <w:t xml:space="preserve"> = 100, </w:t>
      </w:r>
      <w:proofErr w:type="spellStart"/>
      <w:r>
        <w:t>max_depth</w:t>
      </w:r>
      <w:proofErr w:type="spellEnd"/>
      <w:r>
        <w:t xml:space="preserve"> = 25, bootstrap = False</w:t>
      </w:r>
    </w:p>
    <w:p w14:paraId="31235984" w14:textId="7BA4113B" w:rsidR="00A87BD2" w:rsidRDefault="00A87BD2" w:rsidP="00B40AD7">
      <w:pPr>
        <w:jc w:val="both"/>
      </w:pPr>
      <w:r>
        <w:t>SVC: C = 4, kernel = linear</w:t>
      </w:r>
    </w:p>
    <w:p w14:paraId="0306BCD2" w14:textId="5AC29611" w:rsidR="00B40AD7" w:rsidRDefault="00B40AD7" w:rsidP="00B40AD7">
      <w:pPr>
        <w:jc w:val="both"/>
      </w:pPr>
      <w:r>
        <w:t xml:space="preserve">Applied to </w:t>
      </w:r>
      <w:r w:rsidR="00A87BD2">
        <w:t>Algorithms</w:t>
      </w:r>
      <w:r>
        <w:t>:</w:t>
      </w:r>
      <w:r w:rsidR="001D0558">
        <w:t xml:space="preserve"> best preprocessor used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40"/>
        <w:gridCol w:w="1060"/>
        <w:gridCol w:w="960"/>
        <w:gridCol w:w="960"/>
        <w:gridCol w:w="960"/>
        <w:gridCol w:w="960"/>
        <w:gridCol w:w="960"/>
      </w:tblGrid>
      <w:tr w:rsidR="00B40AD7" w:rsidRPr="00B40AD7" w14:paraId="49362346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A96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lastRenderedPageBreak/>
              <w:t>People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6445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47F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0647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98FB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7BA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EA4B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B40AD7" w:rsidRPr="00B40AD7" w14:paraId="63D0C9BA" w14:textId="77777777" w:rsidTr="00B40AD7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2114" w14:textId="1A28AC74" w:rsidR="00B40AD7" w:rsidRPr="00B40AD7" w:rsidRDefault="00A87BD2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Score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BE46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849A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0DD7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E1B8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5059" w14:textId="77777777" w:rsidR="00B40AD7" w:rsidRPr="00B40AD7" w:rsidRDefault="00B40AD7" w:rsidP="00B40A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0.567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2D96" w14:textId="77777777" w:rsidR="00B40AD7" w:rsidRPr="00B40AD7" w:rsidRDefault="00B40AD7" w:rsidP="00B4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AD7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</w:tr>
    </w:tbl>
    <w:p w14:paraId="6E63F894" w14:textId="77777777" w:rsidR="00A87BD2" w:rsidRDefault="00A87BD2" w:rsidP="00B40AD7">
      <w:pPr>
        <w:jc w:val="both"/>
      </w:pPr>
    </w:p>
    <w:p w14:paraId="0D297E33" w14:textId="768BDB2B" w:rsidR="00403746" w:rsidRDefault="00573298" w:rsidP="00B40AD7">
      <w:pPr>
        <w:jc w:val="both"/>
      </w:pPr>
      <w:r>
        <w:t>NMIST:</w:t>
      </w:r>
    </w:p>
    <w:p w14:paraId="356F979A" w14:textId="28602079" w:rsidR="00573298" w:rsidRDefault="00573298" w:rsidP="00B40AD7">
      <w:pPr>
        <w:jc w:val="both"/>
      </w:pPr>
      <w:r>
        <w:t xml:space="preserve">-Preprocessing </w:t>
      </w:r>
    </w:p>
    <w:p w14:paraId="0ACA797C" w14:textId="65ECA82B" w:rsidR="00573298" w:rsidRDefault="00573298" w:rsidP="00B40AD7">
      <w:pPr>
        <w:jc w:val="both"/>
      </w:pPr>
      <w:r>
        <w:t>Starting point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40"/>
        <w:gridCol w:w="1060"/>
        <w:gridCol w:w="960"/>
        <w:gridCol w:w="960"/>
        <w:gridCol w:w="960"/>
        <w:gridCol w:w="960"/>
        <w:gridCol w:w="960"/>
      </w:tblGrid>
      <w:tr w:rsidR="00AA3F98" w:rsidRPr="00AA3F98" w14:paraId="6C88BF26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209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MNIST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202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133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14C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A13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DBCD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F0FB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AA3F98" w:rsidRPr="00AA3F98" w14:paraId="0F892B1C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F948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2F5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59C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38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4D0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03F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FEF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</w:tr>
      <w:tr w:rsidR="00AA3F98" w:rsidRPr="00AA3F98" w14:paraId="5B9A7352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968F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1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1D1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634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80E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4694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71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56AE713E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F771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Standardization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7E0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5D9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2B6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7F3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193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DC1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16F55833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B9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PCA (default)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A13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BDA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816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79C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6D5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2064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32ED2E35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5506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NMF(50)*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9F5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D15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13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643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4A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F2C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A3F98" w:rsidRPr="00AA3F98" w14:paraId="4344AD96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7B66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KMC(100)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137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310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B1B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B1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A53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680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78C991D8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3ECA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A96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462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858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891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3DE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698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313890AE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FB8FC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86F17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AB37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50FF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14D3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D225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A01E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2FC625F" w14:textId="621323CC" w:rsidR="00AA3F98" w:rsidRDefault="00AA3F98" w:rsidP="00B40AD7">
      <w:pPr>
        <w:jc w:val="both"/>
      </w:pPr>
      <w:r>
        <w:t>Changes to PCA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51"/>
        <w:gridCol w:w="960"/>
        <w:gridCol w:w="960"/>
        <w:gridCol w:w="960"/>
        <w:gridCol w:w="960"/>
        <w:gridCol w:w="960"/>
      </w:tblGrid>
      <w:tr w:rsidR="00AA3F98" w:rsidRPr="00AA3F98" w14:paraId="6A8C4A10" w14:textId="77777777" w:rsidTr="00AA3F98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482F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 xml:space="preserve">whiten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156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101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303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B31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106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0.882</w:t>
            </w:r>
          </w:p>
        </w:tc>
      </w:tr>
      <w:tr w:rsidR="00AA3F98" w:rsidRPr="00AA3F98" w14:paraId="75E2D24F" w14:textId="77777777" w:rsidTr="00AA3F98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15CA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39E5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ED6D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4AF0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C615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FE5E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A3F98" w:rsidRPr="00AA3F98" w14:paraId="565FF9FA" w14:textId="77777777" w:rsidTr="00AA3F98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FF8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PCA(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randomized)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799E" w14:textId="77777777" w:rsidR="00AA3F98" w:rsidRPr="001D7511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1D7511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763F" w14:textId="77777777" w:rsidR="00AA3F98" w:rsidRPr="001D7511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1D7511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0C2D" w14:textId="77777777" w:rsidR="00AA3F98" w:rsidRPr="001D7511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1D7511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0.666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0A83" w14:textId="77777777" w:rsidR="00AA3F98" w:rsidRPr="009A14E3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9A14E3">
              <w:rPr>
                <w:rFonts w:ascii="Calibri" w:eastAsia="Times New Roman" w:hAnsi="Calibri" w:cs="Calibri"/>
                <w:bCs/>
                <w:i/>
                <w:color w:val="000000"/>
              </w:rPr>
              <w:t>0.781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09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0.885</w:t>
            </w:r>
          </w:p>
        </w:tc>
      </w:tr>
    </w:tbl>
    <w:p w14:paraId="135138FB" w14:textId="19AB1E5B" w:rsidR="00AA3F98" w:rsidRDefault="00AA3F98" w:rsidP="00B40AD7">
      <w:pPr>
        <w:jc w:val="both"/>
      </w:pPr>
    </w:p>
    <w:p w14:paraId="54B85410" w14:textId="1CBAA79D" w:rsidR="00AA3F98" w:rsidRDefault="00AA3F98" w:rsidP="00B40AD7">
      <w:pPr>
        <w:jc w:val="both"/>
      </w:pPr>
      <w:r>
        <w:t>Changes to NMF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AA3F98" w:rsidRPr="00AA3F98" w14:paraId="7E7DD332" w14:textId="77777777" w:rsidTr="00AA3F98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5EBD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NMF(100)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4AD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AE5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1AD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DFD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87E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0.955</w:t>
            </w:r>
          </w:p>
        </w:tc>
      </w:tr>
    </w:tbl>
    <w:p w14:paraId="3FBCEBCE" w14:textId="3C1C2D29" w:rsidR="00AA3F98" w:rsidRDefault="00AA3F98" w:rsidP="00B40AD7">
      <w:pPr>
        <w:jc w:val="both"/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60"/>
        <w:gridCol w:w="960"/>
        <w:gridCol w:w="960"/>
      </w:tblGrid>
      <w:tr w:rsidR="00AA3F98" w:rsidRPr="00AA3F98" w14:paraId="72938EFE" w14:textId="77777777" w:rsidTr="00AA3F98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490D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randomized)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428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CF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C2E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5AA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BC2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0.942</w:t>
            </w:r>
          </w:p>
        </w:tc>
      </w:tr>
    </w:tbl>
    <w:p w14:paraId="1FFD4B73" w14:textId="21E18A28" w:rsidR="00AA3F98" w:rsidRDefault="00AA3F98" w:rsidP="00B40AD7">
      <w:pPr>
        <w:jc w:val="both"/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60"/>
        <w:gridCol w:w="960"/>
      </w:tblGrid>
      <w:tr w:rsidR="00AA3F98" w:rsidRPr="00AA3F98" w14:paraId="0831F897" w14:textId="77777777" w:rsidTr="00AA3F98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1438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nndsvda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855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D15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D62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A70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D59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0.896</w:t>
            </w:r>
          </w:p>
        </w:tc>
      </w:tr>
    </w:tbl>
    <w:p w14:paraId="647DD8F3" w14:textId="001A7554" w:rsidR="00AA3F98" w:rsidRDefault="00AA3F98" w:rsidP="00B40AD7">
      <w:pPr>
        <w:jc w:val="both"/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</w:tblGrid>
      <w:tr w:rsidR="00AA3F98" w:rsidRPr="00AA3F98" w14:paraId="25BA6309" w14:textId="77777777" w:rsidTr="00AA3F9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8AC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mu)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80F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22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5F27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4DF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945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0.946</w:t>
            </w:r>
          </w:p>
        </w:tc>
      </w:tr>
    </w:tbl>
    <w:p w14:paraId="1213BB09" w14:textId="7A762828" w:rsidR="00AA3F98" w:rsidRDefault="00AA3F98" w:rsidP="00B40AD7">
      <w:pPr>
        <w:jc w:val="both"/>
      </w:pPr>
    </w:p>
    <w:tbl>
      <w:tblPr>
        <w:tblW w:w="2980" w:type="dxa"/>
        <w:tblLook w:val="04A0" w:firstRow="1" w:lastRow="0" w:firstColumn="1" w:lastColumn="0" w:noHBand="0" w:noVBand="1"/>
      </w:tblPr>
      <w:tblGrid>
        <w:gridCol w:w="2020"/>
        <w:gridCol w:w="960"/>
      </w:tblGrid>
      <w:tr w:rsidR="00AA3F98" w:rsidRPr="00AA3F98" w14:paraId="3C19FAB7" w14:textId="77777777" w:rsidTr="00AA3F98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911" w14:textId="77777777" w:rsidR="00AA3F98" w:rsidRPr="00AA3F98" w:rsidRDefault="00AA3F98" w:rsidP="00AA3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A823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</w:tr>
      <w:tr w:rsidR="00AA3F98" w:rsidRPr="00AA3F98" w14:paraId="679E97F9" w14:textId="77777777" w:rsidTr="00AA3F98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1A91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1(kl))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F94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0.905</w:t>
            </w:r>
          </w:p>
        </w:tc>
      </w:tr>
    </w:tbl>
    <w:p w14:paraId="21EF8935" w14:textId="4A392B49" w:rsidR="00AA3F98" w:rsidRDefault="00AA3F98" w:rsidP="00B40AD7">
      <w:pPr>
        <w:jc w:val="both"/>
      </w:pPr>
    </w:p>
    <w:p w14:paraId="0E3E64B7" w14:textId="18D56546" w:rsidR="00AA3F98" w:rsidRDefault="00AA3F98" w:rsidP="00B40AD7">
      <w:pPr>
        <w:jc w:val="both"/>
      </w:pPr>
      <w:r>
        <w:t xml:space="preserve">Changes to </w:t>
      </w:r>
      <w:proofErr w:type="spellStart"/>
      <w:r>
        <w:t>KMeans</w:t>
      </w:r>
      <w:proofErr w:type="spellEnd"/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AA3F98" w:rsidRPr="00AA3F98" w14:paraId="0EEEE778" w14:textId="77777777" w:rsidTr="00AA3F98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C10E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KMC(200)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25C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231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AEE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0.893*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985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A22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0.708</w:t>
            </w:r>
          </w:p>
        </w:tc>
      </w:tr>
    </w:tbl>
    <w:p w14:paraId="4D9ADC83" w14:textId="7E329665" w:rsidR="00AA3F98" w:rsidRDefault="00AA3F98" w:rsidP="00B40AD7">
      <w:pPr>
        <w:jc w:val="both"/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60"/>
        <w:gridCol w:w="960"/>
        <w:gridCol w:w="960"/>
      </w:tblGrid>
      <w:tr w:rsidR="00AA3F98" w:rsidRPr="00AA3F98" w14:paraId="1A9BA8CA" w14:textId="77777777" w:rsidTr="00AA3F98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1839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KMC(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random)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3BA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E2DD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FB6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2E7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132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0.801</w:t>
            </w:r>
          </w:p>
        </w:tc>
      </w:tr>
    </w:tbl>
    <w:p w14:paraId="75C09C8B" w14:textId="60A71204" w:rsidR="00AA3F98" w:rsidRDefault="00AA3F98" w:rsidP="00B40AD7">
      <w:pPr>
        <w:jc w:val="both"/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60"/>
        <w:gridCol w:w="960"/>
      </w:tblGrid>
      <w:tr w:rsidR="00AA3F98" w:rsidRPr="00AA3F98" w14:paraId="593A90F3" w14:textId="77777777" w:rsidTr="00AA3F98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AA28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KMC(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opt, </w:t>
            </w:r>
            <w:proofErr w:type="spellStart"/>
            <w:r w:rsidRPr="00AA3F98">
              <w:rPr>
                <w:rFonts w:ascii="Calibri" w:eastAsia="Times New Roman" w:hAnsi="Calibri" w:cs="Calibri"/>
                <w:color w:val="000000"/>
              </w:rPr>
              <w:t>n_init</w:t>
            </w:r>
            <w:proofErr w:type="spellEnd"/>
            <w:r w:rsidRPr="00AA3F98">
              <w:rPr>
                <w:rFonts w:ascii="Calibri" w:eastAsia="Times New Roman" w:hAnsi="Calibri" w:cs="Calibri"/>
                <w:color w:val="000000"/>
              </w:rPr>
              <w:t xml:space="preserve"> 25)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ABA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027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30F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AA1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A3F98">
              <w:rPr>
                <w:rFonts w:ascii="Calibri" w:eastAsia="Times New Roman" w:hAnsi="Calibri" w:cs="Calibri"/>
                <w:color w:val="000000"/>
                <w:u w:val="single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85F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A3F98">
              <w:rPr>
                <w:rFonts w:ascii="Calibri" w:eastAsia="Times New Roman" w:hAnsi="Calibri" w:cs="Calibri"/>
                <w:i/>
                <w:iCs/>
                <w:color w:val="000000"/>
              </w:rPr>
              <w:t>0.721</w:t>
            </w:r>
          </w:p>
        </w:tc>
      </w:tr>
    </w:tbl>
    <w:p w14:paraId="046B0BFB" w14:textId="36D79EE8" w:rsidR="00AA3F98" w:rsidRDefault="00AA3F98" w:rsidP="00B40AD7">
      <w:pPr>
        <w:jc w:val="both"/>
      </w:pPr>
    </w:p>
    <w:p w14:paraId="08F801F3" w14:textId="23FFC9A3" w:rsidR="00AA3F98" w:rsidRDefault="00AA3F98" w:rsidP="00B40AD7">
      <w:pPr>
        <w:jc w:val="both"/>
      </w:pPr>
      <w:r>
        <w:t xml:space="preserve">Fully Optimized Preprocessing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40"/>
        <w:gridCol w:w="1060"/>
        <w:gridCol w:w="960"/>
        <w:gridCol w:w="960"/>
        <w:gridCol w:w="960"/>
        <w:gridCol w:w="960"/>
        <w:gridCol w:w="960"/>
      </w:tblGrid>
      <w:tr w:rsidR="00AA3F98" w:rsidRPr="00AA3F98" w14:paraId="6C2B118F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C4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MNIST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4EE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B58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584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5766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984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CC9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AA3F98" w:rsidRPr="00AA3F98" w14:paraId="06AC32BB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349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269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7AB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AA0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B4F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D7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350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</w:tr>
      <w:tr w:rsidR="00AA3F98" w:rsidRPr="00AA3F98" w14:paraId="26C0E795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DED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ACB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63FC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984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E4E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A7E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C427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43BDF570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09AF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Standardization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4E2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DE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8F14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9E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E1AF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8F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63668085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99A2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PCA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4C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034E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8A7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143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FD6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7BE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64907923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573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NMF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E3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06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BD0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D26A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FA7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A9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A3F98" w:rsidRPr="00AA3F98" w14:paraId="1C14B8D9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131A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KMC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88B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A34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9E6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31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E04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1A5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F98" w:rsidRPr="00AA3F98" w14:paraId="33C67B88" w14:textId="77777777" w:rsidTr="00AA3F98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1660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4DE5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2F0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A592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8D14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3D91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3F98">
              <w:rPr>
                <w:rFonts w:ascii="Calibri" w:eastAsia="Times New Roman" w:hAnsi="Calibri" w:cs="Calibri"/>
                <w:b/>
                <w:bCs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C8B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7ACB57C3" w14:textId="607DCD9F" w:rsidR="00AA3F98" w:rsidRDefault="00AA3F98" w:rsidP="00B40AD7">
      <w:pPr>
        <w:jc w:val="both"/>
      </w:pPr>
    </w:p>
    <w:p w14:paraId="12BBBA35" w14:textId="10C1E2EF" w:rsidR="00A87BD2" w:rsidRDefault="00A87BD2" w:rsidP="00B40AD7">
      <w:pPr>
        <w:jc w:val="both"/>
      </w:pPr>
      <w:r>
        <w:t>Changes to algorithms:</w:t>
      </w:r>
      <w:r w:rsidR="001D0558">
        <w:t xml:space="preserve"> </w:t>
      </w:r>
    </w:p>
    <w:p w14:paraId="1D3B66C8" w14:textId="1A7FAC06" w:rsidR="00A87BD2" w:rsidRDefault="00A87BD2" w:rsidP="00B40AD7">
      <w:pPr>
        <w:jc w:val="both"/>
      </w:pPr>
      <w:proofErr w:type="spellStart"/>
      <w:r>
        <w:t>kNNC</w:t>
      </w:r>
      <w:proofErr w:type="spellEnd"/>
      <w:r>
        <w:t>: weights = distance</w:t>
      </w:r>
    </w:p>
    <w:p w14:paraId="2EF71FB2" w14:textId="196AEDFD" w:rsidR="00A87BD2" w:rsidRDefault="00A87BD2" w:rsidP="00B40AD7">
      <w:pPr>
        <w:jc w:val="both"/>
      </w:pPr>
      <w:r>
        <w:t xml:space="preserve">DTC: criterion = entropy, </w:t>
      </w:r>
      <w:proofErr w:type="spellStart"/>
      <w:r>
        <w:t>max_depth</w:t>
      </w:r>
      <w:proofErr w:type="spellEnd"/>
      <w:r>
        <w:t xml:space="preserve"> = 15, </w:t>
      </w:r>
      <w:proofErr w:type="spellStart"/>
      <w:r>
        <w:t>min_samples_split</w:t>
      </w:r>
      <w:proofErr w:type="spellEnd"/>
      <w:r>
        <w:t xml:space="preserve"> = 3</w:t>
      </w:r>
    </w:p>
    <w:p w14:paraId="3638D51B" w14:textId="4CDF68BC" w:rsidR="00A87BD2" w:rsidRDefault="00A87BD2" w:rsidP="00B40AD7">
      <w:pPr>
        <w:jc w:val="both"/>
      </w:pPr>
      <w:r>
        <w:t xml:space="preserve">RFC: </w:t>
      </w:r>
      <w:proofErr w:type="spellStart"/>
      <w:r>
        <w:t>n_estimators</w:t>
      </w:r>
      <w:proofErr w:type="spellEnd"/>
      <w:r>
        <w:t xml:space="preserve"> = 50, </w:t>
      </w:r>
      <w:proofErr w:type="spellStart"/>
      <w:r>
        <w:t>max_depth</w:t>
      </w:r>
      <w:proofErr w:type="spellEnd"/>
      <w:r>
        <w:t xml:space="preserve"> = 19</w:t>
      </w:r>
    </w:p>
    <w:p w14:paraId="31C1C05A" w14:textId="63B58E2F" w:rsidR="00A87BD2" w:rsidRDefault="00A87BD2" w:rsidP="00B40AD7">
      <w:pPr>
        <w:jc w:val="both"/>
      </w:pPr>
      <w:r>
        <w:t>SVC: C = 3</w:t>
      </w:r>
    </w:p>
    <w:p w14:paraId="471C7F7C" w14:textId="05B19FDB" w:rsidR="00A87BD2" w:rsidRDefault="00A87BD2" w:rsidP="00B40AD7">
      <w:pPr>
        <w:jc w:val="both"/>
      </w:pPr>
      <w:r>
        <w:t xml:space="preserve">MLPC: </w:t>
      </w:r>
      <w:proofErr w:type="spellStart"/>
      <w:r>
        <w:t>hidden_layer_sizes</w:t>
      </w:r>
      <w:proofErr w:type="spellEnd"/>
      <w:r>
        <w:t xml:space="preserve"> = (200,), activation  = tanh, </w:t>
      </w:r>
    </w:p>
    <w:p w14:paraId="36E9A2F3" w14:textId="7CA1E99A" w:rsidR="00A87BD2" w:rsidRDefault="00AA3F98" w:rsidP="00B40AD7">
      <w:pPr>
        <w:jc w:val="both"/>
      </w:pPr>
      <w:r>
        <w:t xml:space="preserve">Applied to </w:t>
      </w:r>
      <w:r w:rsidR="00A87BD2">
        <w:t>Algorithms</w:t>
      </w:r>
      <w:r>
        <w:t>:</w:t>
      </w:r>
      <w:r w:rsidR="001D0558">
        <w:t xml:space="preserve"> best preprocessor used</w:t>
      </w:r>
    </w:p>
    <w:tbl>
      <w:tblPr>
        <w:tblW w:w="8976" w:type="dxa"/>
        <w:tblLook w:val="04A0" w:firstRow="1" w:lastRow="0" w:firstColumn="1" w:lastColumn="0" w:noHBand="0" w:noVBand="1"/>
      </w:tblPr>
      <w:tblGrid>
        <w:gridCol w:w="1824"/>
        <w:gridCol w:w="1272"/>
        <w:gridCol w:w="1152"/>
        <w:gridCol w:w="1152"/>
        <w:gridCol w:w="1152"/>
        <w:gridCol w:w="1152"/>
        <w:gridCol w:w="1272"/>
      </w:tblGrid>
      <w:tr w:rsidR="00AA3F98" w:rsidRPr="00AA3F98" w14:paraId="14AD984D" w14:textId="77777777" w:rsidTr="00AA3F98">
        <w:trPr>
          <w:trHeight w:val="308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045" w14:textId="5187EF0A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MNIST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A077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KNC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C4F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DTC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A8AB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RFC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4C4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SCV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0B9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MLPC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0795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AA3F98" w:rsidRPr="00AA3F98" w14:paraId="4CF39294" w14:textId="77777777" w:rsidTr="00AA3F98">
        <w:trPr>
          <w:trHeight w:val="308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8C26" w14:textId="1F36C31F" w:rsidR="00AA3F98" w:rsidRPr="00AA3F98" w:rsidRDefault="00A87BD2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Score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8743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0009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0.821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4C48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5F76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3510" w14:textId="77777777" w:rsidR="00AA3F98" w:rsidRPr="00AA3F98" w:rsidRDefault="00AA3F98" w:rsidP="00AA3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0.958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A91C" w14:textId="77777777" w:rsidR="00AA3F98" w:rsidRPr="00AA3F98" w:rsidRDefault="00AA3F98" w:rsidP="00AA3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F98">
              <w:rPr>
                <w:rFonts w:ascii="Calibri" w:eastAsia="Times New Roman" w:hAnsi="Calibri" w:cs="Calibri"/>
                <w:color w:val="000000"/>
              </w:rPr>
              <w:t>SVC /MLPC</w:t>
            </w:r>
          </w:p>
        </w:tc>
      </w:tr>
    </w:tbl>
    <w:p w14:paraId="0B5B5527" w14:textId="40114500" w:rsidR="00AA3F98" w:rsidRDefault="00AA3F98" w:rsidP="00B40AD7">
      <w:pPr>
        <w:jc w:val="both"/>
      </w:pPr>
    </w:p>
    <w:p w14:paraId="7190D9AE" w14:textId="02E04315" w:rsidR="00A87BD2" w:rsidRDefault="00A87BD2" w:rsidP="00B40AD7">
      <w:pPr>
        <w:jc w:val="both"/>
      </w:pPr>
      <w:r>
        <w:t xml:space="preserve">Energy: </w:t>
      </w:r>
    </w:p>
    <w:p w14:paraId="707A3C51" w14:textId="17EAD61F" w:rsidR="00A87BD2" w:rsidRDefault="00A87BD2" w:rsidP="00B40AD7">
      <w:pPr>
        <w:jc w:val="both"/>
      </w:pPr>
      <w:r>
        <w:t>-Preprocessing</w:t>
      </w:r>
    </w:p>
    <w:p w14:paraId="2725225A" w14:textId="63CC86CB" w:rsidR="00A87BD2" w:rsidRDefault="00A87BD2" w:rsidP="00B40AD7">
      <w:pPr>
        <w:jc w:val="both"/>
      </w:pPr>
      <w:r>
        <w:t>Starting point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624"/>
        <w:gridCol w:w="1060"/>
        <w:gridCol w:w="960"/>
        <w:gridCol w:w="960"/>
        <w:gridCol w:w="960"/>
        <w:gridCol w:w="960"/>
        <w:gridCol w:w="1060"/>
      </w:tblGrid>
      <w:tr w:rsidR="00A87BD2" w:rsidRPr="00A87BD2" w14:paraId="256F9C7A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8AE2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BBAB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7878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DTR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C44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RFR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377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3254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MLPR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68AD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A87BD2" w:rsidRPr="00A87BD2" w14:paraId="529CD8D6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AFE3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0D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943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B87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C19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56C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1.555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3BD9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A87BD2" w:rsidRPr="00A87BD2" w14:paraId="3CFC250B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5DE2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6A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4E2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C62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7E3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ED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028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3CC29CBC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FEC6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Standardization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BB5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929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Cs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657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Cs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820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AFB8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09D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87BD2" w:rsidRPr="00A87BD2" w14:paraId="16EF9B95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A148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PCA (default)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F77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FF5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90A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883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C57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4.829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FAE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459ACA1E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5BEE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NMF (10)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60C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59D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2.105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4E7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E7A8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CE2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2.618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76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08415460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BC3C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KMC (10)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33B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FA15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CD5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A16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6.913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DC1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14.249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D7C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03A6C1CB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A13E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lastRenderedPageBreak/>
              <w:t>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B478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D7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620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EE2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FDB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493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385BF9E1" w14:textId="2F653C4C" w:rsidR="00A87BD2" w:rsidRDefault="00A87BD2" w:rsidP="00B40AD7">
      <w:pPr>
        <w:jc w:val="both"/>
      </w:pPr>
    </w:p>
    <w:p w14:paraId="59C70840" w14:textId="7D350836" w:rsidR="00A87BD2" w:rsidRDefault="00A87BD2" w:rsidP="00B40AD7">
      <w:pPr>
        <w:jc w:val="both"/>
      </w:pPr>
      <w:r>
        <w:t>Changes to PCA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A87BD2" w:rsidRPr="00A87BD2" w14:paraId="47A2E105" w14:textId="77777777" w:rsidTr="00A87BD2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361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whiten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55B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A7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87BD2">
              <w:rPr>
                <w:rFonts w:ascii="Calibri" w:eastAsia="Times New Roman" w:hAnsi="Calibri" w:cs="Calibri"/>
                <w:color w:val="000000"/>
                <w:u w:val="single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0CE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A87BD2">
              <w:rPr>
                <w:rFonts w:ascii="Calibri" w:eastAsia="Times New Roman" w:hAnsi="Calibri" w:cs="Calibri"/>
                <w:color w:val="000000"/>
                <w:u w:val="single"/>
              </w:rPr>
              <w:t>1.184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723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199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0.786</w:t>
            </w:r>
          </w:p>
        </w:tc>
      </w:tr>
    </w:tbl>
    <w:p w14:paraId="768901EA" w14:textId="4E9F6B1C" w:rsidR="00A87BD2" w:rsidRDefault="00A87BD2" w:rsidP="00B40AD7">
      <w:pPr>
        <w:jc w:val="both"/>
      </w:pPr>
    </w:p>
    <w:p w14:paraId="54DCF965" w14:textId="4684C08C" w:rsidR="00A87BD2" w:rsidRDefault="00A87BD2" w:rsidP="00B40AD7">
      <w:pPr>
        <w:jc w:val="both"/>
      </w:pPr>
      <w:r>
        <w:t>Changes NMF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A87BD2" w:rsidRPr="00A87BD2" w14:paraId="6DBFC05D" w14:textId="77777777" w:rsidTr="00A87BD2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C15F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NMF(50)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2A8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2.673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A4A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2.175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817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946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2.737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2BA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1.215</w:t>
            </w:r>
          </w:p>
        </w:tc>
      </w:tr>
    </w:tbl>
    <w:p w14:paraId="6DDB8F00" w14:textId="704399CE" w:rsidR="00A87BD2" w:rsidRDefault="00A87BD2" w:rsidP="00B40AD7">
      <w:pPr>
        <w:jc w:val="both"/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60"/>
        <w:gridCol w:w="960"/>
        <w:gridCol w:w="960"/>
      </w:tblGrid>
      <w:tr w:rsidR="00A87BD2" w:rsidRPr="00A87BD2" w14:paraId="27319B9F" w14:textId="77777777" w:rsidTr="00A87BD2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C11E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 xml:space="preserve">NMF(5, </w:t>
            </w:r>
            <w:proofErr w:type="spellStart"/>
            <w:r w:rsidRPr="00A87BD2">
              <w:rPr>
                <w:rFonts w:ascii="Calibri" w:eastAsia="Times New Roman" w:hAnsi="Calibri" w:cs="Calibri"/>
                <w:color w:val="000000"/>
              </w:rPr>
              <w:t>nndsvd</w:t>
            </w:r>
            <w:proofErr w:type="spellEnd"/>
            <w:r w:rsidRPr="00A87BD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3E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2.221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41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154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A00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3F2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0.832</w:t>
            </w:r>
          </w:p>
        </w:tc>
      </w:tr>
    </w:tbl>
    <w:p w14:paraId="6C7074EF" w14:textId="352BDBA2" w:rsidR="00A87BD2" w:rsidRDefault="00A87BD2" w:rsidP="00B40AD7">
      <w:pPr>
        <w:jc w:val="both"/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60"/>
        <w:gridCol w:w="960"/>
      </w:tblGrid>
      <w:tr w:rsidR="00A87BD2" w:rsidRPr="00A87BD2" w14:paraId="2412E582" w14:textId="77777777" w:rsidTr="00A87BD2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97BF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NMF(</w:t>
            </w:r>
            <w:proofErr w:type="spellStart"/>
            <w:r w:rsidRPr="00A87BD2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87BD2">
              <w:rPr>
                <w:rFonts w:ascii="Calibri" w:eastAsia="Times New Roman" w:hAnsi="Calibri" w:cs="Calibri"/>
                <w:color w:val="000000"/>
              </w:rPr>
              <w:t xml:space="preserve"> opt, mu)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7B6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634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94F9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DE8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067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1.025</w:t>
            </w:r>
          </w:p>
        </w:tc>
      </w:tr>
    </w:tbl>
    <w:p w14:paraId="6E95AA85" w14:textId="03FB7882" w:rsidR="00A87BD2" w:rsidRDefault="00A87BD2" w:rsidP="00B40AD7">
      <w:pPr>
        <w:jc w:val="both"/>
      </w:pPr>
    </w:p>
    <w:p w14:paraId="614AC341" w14:textId="6F089A7A" w:rsidR="00A87BD2" w:rsidRDefault="00A87BD2" w:rsidP="00B40AD7">
      <w:pPr>
        <w:jc w:val="both"/>
      </w:pPr>
      <w:r>
        <w:t xml:space="preserve">Changes to </w:t>
      </w:r>
      <w:proofErr w:type="spellStart"/>
      <w:r>
        <w:t>KMeans</w:t>
      </w:r>
      <w:proofErr w:type="spellEnd"/>
      <w:r>
        <w:t xml:space="preserve"> 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A87BD2" w:rsidRPr="00A87BD2" w14:paraId="3B4FA7D0" w14:textId="77777777" w:rsidTr="00A87BD2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9CE1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KMR(7)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481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4.846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965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12C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4.855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EBF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7.006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C80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4.373</w:t>
            </w:r>
          </w:p>
        </w:tc>
      </w:tr>
    </w:tbl>
    <w:p w14:paraId="381B3042" w14:textId="79E5B186" w:rsidR="00A87BD2" w:rsidRDefault="00A87BD2" w:rsidP="00B40AD7">
      <w:pPr>
        <w:jc w:val="both"/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960"/>
        <w:gridCol w:w="960"/>
        <w:gridCol w:w="960"/>
      </w:tblGrid>
      <w:tr w:rsidR="00A87BD2" w:rsidRPr="00A87BD2" w14:paraId="6A4507E5" w14:textId="77777777" w:rsidTr="00A87BD2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E10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KMR(</w:t>
            </w:r>
            <w:proofErr w:type="spellStart"/>
            <w:r w:rsidRPr="00A87BD2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87BD2">
              <w:rPr>
                <w:rFonts w:ascii="Calibri" w:eastAsia="Times New Roman" w:hAnsi="Calibri" w:cs="Calibri"/>
                <w:color w:val="000000"/>
              </w:rPr>
              <w:t xml:space="preserve"> opt, random)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0C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4.816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B1B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6.908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52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4.831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328F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6.897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37F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7BD2">
              <w:rPr>
                <w:rFonts w:ascii="Calibri" w:eastAsia="Times New Roman" w:hAnsi="Calibri" w:cs="Calibri"/>
                <w:i/>
                <w:iCs/>
                <w:color w:val="000000"/>
              </w:rPr>
              <w:t>5.945</w:t>
            </w:r>
          </w:p>
        </w:tc>
      </w:tr>
      <w:tr w:rsidR="00A87BD2" w:rsidRPr="00A87BD2" w14:paraId="741BE457" w14:textId="77777777" w:rsidTr="00A87BD2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2A98D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F513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BF11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CE31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93C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198B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A87BD2" w:rsidRPr="00201A63" w14:paraId="7B33D818" w14:textId="77777777" w:rsidTr="00A87BD2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668F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KMR(</w:t>
            </w:r>
            <w:proofErr w:type="spellStart"/>
            <w:r w:rsidRPr="00A87BD2"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  <w:r w:rsidRPr="00A87BD2">
              <w:rPr>
                <w:rFonts w:ascii="Calibri" w:eastAsia="Times New Roman" w:hAnsi="Calibri" w:cs="Calibri"/>
                <w:color w:val="000000"/>
              </w:rPr>
              <w:t xml:space="preserve"> opt, </w:t>
            </w:r>
            <w:proofErr w:type="spellStart"/>
            <w:r w:rsidRPr="00A87BD2">
              <w:rPr>
                <w:rFonts w:ascii="Calibri" w:eastAsia="Times New Roman" w:hAnsi="Calibri" w:cs="Calibri"/>
                <w:color w:val="000000"/>
              </w:rPr>
              <w:t>n_init</w:t>
            </w:r>
            <w:proofErr w:type="spellEnd"/>
            <w:r w:rsidRPr="00A87BD2">
              <w:rPr>
                <w:rFonts w:ascii="Calibri" w:eastAsia="Times New Roman" w:hAnsi="Calibri" w:cs="Calibri"/>
                <w:color w:val="000000"/>
              </w:rPr>
              <w:t xml:space="preserve"> 25)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4C45" w14:textId="77777777" w:rsidR="00A87BD2" w:rsidRPr="00201A63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201A63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4.769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E87A" w14:textId="77777777" w:rsidR="00A87BD2" w:rsidRPr="00201A63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201A63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8271" w14:textId="77777777" w:rsidR="00A87BD2" w:rsidRPr="00201A63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201A63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4.713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CEAA" w14:textId="77777777" w:rsidR="00A87BD2" w:rsidRPr="00201A63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201A63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6.892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30A4" w14:textId="77777777" w:rsidR="00A87BD2" w:rsidRPr="00201A63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Cs/>
                <w:color w:val="000000"/>
                <w:u w:val="single"/>
              </w:rPr>
            </w:pPr>
            <w:r w:rsidRPr="00201A63">
              <w:rPr>
                <w:rFonts w:ascii="Calibri" w:eastAsia="Times New Roman" w:hAnsi="Calibri" w:cs="Calibri"/>
                <w:iCs/>
                <w:color w:val="000000"/>
                <w:u w:val="single"/>
              </w:rPr>
              <w:t>4.373</w:t>
            </w:r>
          </w:p>
        </w:tc>
      </w:tr>
    </w:tbl>
    <w:p w14:paraId="7BD84F26" w14:textId="6D13CB39" w:rsidR="00A87BD2" w:rsidRDefault="00A87BD2" w:rsidP="00B40AD7">
      <w:pPr>
        <w:jc w:val="both"/>
      </w:pPr>
    </w:p>
    <w:p w14:paraId="2B684005" w14:textId="174205F3" w:rsidR="00A87BD2" w:rsidRDefault="00A87BD2" w:rsidP="00B40AD7">
      <w:pPr>
        <w:jc w:val="both"/>
      </w:pPr>
      <w:r>
        <w:t>Fully Optimized Preprocessing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624"/>
        <w:gridCol w:w="1060"/>
        <w:gridCol w:w="960"/>
        <w:gridCol w:w="960"/>
        <w:gridCol w:w="960"/>
        <w:gridCol w:w="960"/>
        <w:gridCol w:w="1060"/>
      </w:tblGrid>
      <w:tr w:rsidR="00A87BD2" w:rsidRPr="00A87BD2" w14:paraId="14846C77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2AA3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9831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KNR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5B6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DTR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ECA7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RFR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8BB8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15DE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MLPR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C195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A87BD2" w:rsidRPr="00A87BD2" w14:paraId="33AC9B3D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41C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2675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0D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99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DE6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F3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1.555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9CE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A87BD2" w:rsidRPr="00A87BD2" w14:paraId="53C6B0B2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46C7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Normalization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568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AD0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BA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3.596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C1F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DCF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7.038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7C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17E5BB30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705D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Standardization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4F2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EA2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Cs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A37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Cs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F8C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F82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BE0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87BD2" w:rsidRPr="00A87BD2" w14:paraId="5215A010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D855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 xml:space="preserve">PCA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220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1.034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1927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AB2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198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681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0.786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2336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66D4E4A6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70AA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 xml:space="preserve">NMF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DDFB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2.221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D72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FE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8FC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7A6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729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09C025C2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9890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 xml:space="preserve">KMC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8124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F7BA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7681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2E32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6.224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D40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4.373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F55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7BD2" w:rsidRPr="00A87BD2" w14:paraId="0C41D265" w14:textId="77777777" w:rsidTr="00A87BD2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798" w14:textId="77777777" w:rsidR="00A87BD2" w:rsidRPr="00A87BD2" w:rsidRDefault="00A87BD2" w:rsidP="00A8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AD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0ADD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B4CC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155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BD2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50F3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BD2">
              <w:rPr>
                <w:rFonts w:ascii="Calibri" w:eastAsia="Times New Roman" w:hAnsi="Calibri" w:cs="Calibri"/>
                <w:b/>
                <w:bCs/>
                <w:color w:val="000000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304E" w14:textId="77777777" w:rsidR="00A87BD2" w:rsidRPr="00A87BD2" w:rsidRDefault="00A87BD2" w:rsidP="00A87B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5AEAF007" w14:textId="54311231" w:rsidR="00A87BD2" w:rsidRDefault="00A87BD2" w:rsidP="00B40AD7">
      <w:pPr>
        <w:jc w:val="both"/>
      </w:pPr>
    </w:p>
    <w:p w14:paraId="7993B46A" w14:textId="2949596F" w:rsidR="00A87BD2" w:rsidRDefault="00A87BD2" w:rsidP="00B40AD7">
      <w:pPr>
        <w:jc w:val="both"/>
      </w:pPr>
      <w:r>
        <w:t>Changes to Algorithms:</w:t>
      </w:r>
    </w:p>
    <w:p w14:paraId="7DF8B7FC" w14:textId="51810447" w:rsidR="00A87BD2" w:rsidRDefault="00A87BD2" w:rsidP="00B40AD7">
      <w:pPr>
        <w:jc w:val="both"/>
      </w:pPr>
      <w:proofErr w:type="spellStart"/>
      <w:r>
        <w:t>kNNR</w:t>
      </w:r>
      <w:proofErr w:type="spellEnd"/>
      <w:r>
        <w:t>: weights = distance</w:t>
      </w:r>
    </w:p>
    <w:p w14:paraId="5D8E0676" w14:textId="0129FDD9" w:rsidR="00A87BD2" w:rsidRDefault="001D0558" w:rsidP="00B40AD7">
      <w:pPr>
        <w:jc w:val="both"/>
      </w:pPr>
      <w:r>
        <w:t xml:space="preserve">DTR: </w:t>
      </w:r>
      <w:proofErr w:type="spellStart"/>
      <w:r>
        <w:t>max_depth</w:t>
      </w:r>
      <w:proofErr w:type="spellEnd"/>
      <w:r>
        <w:t xml:space="preserve"> = 11, </w:t>
      </w:r>
      <w:proofErr w:type="spellStart"/>
      <w:r>
        <w:t>min_samples_split</w:t>
      </w:r>
      <w:proofErr w:type="spellEnd"/>
      <w:r>
        <w:t xml:space="preserve"> = 16, </w:t>
      </w:r>
      <w:proofErr w:type="spellStart"/>
      <w:r>
        <w:t>min_samples_leaf</w:t>
      </w:r>
      <w:proofErr w:type="spellEnd"/>
      <w:r>
        <w:t xml:space="preserve"> = 2</w:t>
      </w:r>
    </w:p>
    <w:p w14:paraId="42FC2EDF" w14:textId="5B8548B0" w:rsidR="001D0558" w:rsidRDefault="001D0558" w:rsidP="00B40AD7">
      <w:pPr>
        <w:jc w:val="both"/>
      </w:pPr>
      <w:r>
        <w:t xml:space="preserve">RFR: 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min_samples_split</w:t>
      </w:r>
      <w:proofErr w:type="spellEnd"/>
      <w:r>
        <w:t xml:space="preserve"> = 2, </w:t>
      </w:r>
      <w:proofErr w:type="spellStart"/>
      <w:r>
        <w:t>max_leaf_nodes</w:t>
      </w:r>
      <w:proofErr w:type="spellEnd"/>
      <w:r>
        <w:t xml:space="preserve"> = 1000</w:t>
      </w:r>
    </w:p>
    <w:p w14:paraId="2342769C" w14:textId="108045F4" w:rsidR="001D0558" w:rsidRDefault="001D0558" w:rsidP="00B40AD7">
      <w:pPr>
        <w:jc w:val="both"/>
      </w:pPr>
      <w:r>
        <w:t xml:space="preserve">MLPR: </w:t>
      </w:r>
      <w:proofErr w:type="spellStart"/>
      <w:r>
        <w:t>hidden_layer_sizes</w:t>
      </w:r>
      <w:proofErr w:type="spellEnd"/>
      <w:r>
        <w:t xml:space="preserve"> = (100,100), alpha = .3, beta_1 = .89, beta_2 = .9995</w:t>
      </w:r>
    </w:p>
    <w:p w14:paraId="1603DFFC" w14:textId="6F6E543E" w:rsidR="001D0558" w:rsidRDefault="001D0558" w:rsidP="00B40AD7">
      <w:pPr>
        <w:jc w:val="both"/>
      </w:pPr>
      <w:r>
        <w:t>Applied to Algorithms:</w:t>
      </w:r>
      <w:r w:rsidR="00504359">
        <w:t xml:space="preserve"> best preprocessor used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520"/>
        <w:gridCol w:w="1060"/>
        <w:gridCol w:w="960"/>
        <w:gridCol w:w="960"/>
        <w:gridCol w:w="960"/>
        <w:gridCol w:w="960"/>
        <w:gridCol w:w="1060"/>
      </w:tblGrid>
      <w:tr w:rsidR="001D0558" w:rsidRPr="001D0558" w14:paraId="40A5184D" w14:textId="77777777" w:rsidTr="001D0558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5EA1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lastRenderedPageBreak/>
              <w:t>Energy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33A9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KNR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A6D3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DTR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AA9E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RTR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518E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8C7A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MLPR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00A1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</w:tr>
      <w:tr w:rsidR="001D0558" w:rsidRPr="001D0558" w14:paraId="69EDD609" w14:textId="77777777" w:rsidTr="001D0558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0676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118" w14:textId="77777777" w:rsidR="001D0558" w:rsidRPr="001D0558" w:rsidRDefault="001D0558" w:rsidP="001D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1.008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1058" w14:textId="77777777" w:rsidR="001D0558" w:rsidRPr="001D0558" w:rsidRDefault="001D0558" w:rsidP="001D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1.547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CDF" w14:textId="77777777" w:rsidR="001D0558" w:rsidRPr="001D0558" w:rsidRDefault="001D0558" w:rsidP="001D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0.965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EF58" w14:textId="77777777" w:rsidR="001D0558" w:rsidRPr="001D0558" w:rsidRDefault="001D0558" w:rsidP="001D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861" w14:textId="77777777" w:rsidR="001D0558" w:rsidRPr="001D0558" w:rsidRDefault="001D0558" w:rsidP="001D05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35A" w14:textId="77777777" w:rsidR="001D0558" w:rsidRPr="001D0558" w:rsidRDefault="001D0558" w:rsidP="001D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58">
              <w:rPr>
                <w:rFonts w:ascii="Calibri" w:eastAsia="Times New Roman" w:hAnsi="Calibri" w:cs="Calibri"/>
                <w:color w:val="000000"/>
              </w:rPr>
              <w:t>MLPR</w:t>
            </w:r>
          </w:p>
        </w:tc>
      </w:tr>
    </w:tbl>
    <w:p w14:paraId="63C33B08" w14:textId="76A2B014" w:rsidR="001D0558" w:rsidRDefault="001D0558" w:rsidP="00B40AD7">
      <w:pPr>
        <w:jc w:val="both"/>
      </w:pPr>
    </w:p>
    <w:p w14:paraId="5A49EA85" w14:textId="4BF77901" w:rsidR="00504359" w:rsidRDefault="00354EDE" w:rsidP="00B40AD7">
      <w:pPr>
        <w:jc w:val="both"/>
      </w:pPr>
      <w:r>
        <w:t>Analysis</w:t>
      </w:r>
      <w:r w:rsidR="00F63217">
        <w:t>:</w:t>
      </w:r>
    </w:p>
    <w:p w14:paraId="6FE9F75F" w14:textId="60397659" w:rsidR="00F63217" w:rsidRDefault="00D36EFE" w:rsidP="00B40AD7">
      <w:pPr>
        <w:jc w:val="both"/>
      </w:pPr>
      <w:r>
        <w:t>Normalize</w:t>
      </w:r>
      <w:r w:rsidR="0027720B">
        <w:t>:</w:t>
      </w:r>
    </w:p>
    <w:p w14:paraId="177E2447" w14:textId="0300B2FC" w:rsidR="0027720B" w:rsidRDefault="0027720B" w:rsidP="00B40AD7">
      <w:pPr>
        <w:jc w:val="both"/>
      </w:pPr>
      <w:r>
        <w:tab/>
      </w:r>
      <w:r w:rsidR="00761B7D">
        <w:t>Normalization transforms the da</w:t>
      </w:r>
      <w:r w:rsidR="004F069D">
        <w:t xml:space="preserve">ta so that each feature vector </w:t>
      </w:r>
      <w:r w:rsidR="00AE757F">
        <w:t>has a Euclidian</w:t>
      </w:r>
      <w:r w:rsidR="009E1575">
        <w:t xml:space="preserve"> length of one.</w:t>
      </w:r>
      <w:r w:rsidR="00761B7D">
        <w:t xml:space="preserve"> </w:t>
      </w:r>
      <w:r w:rsidR="003A7219">
        <w:t>Normaliz</w:t>
      </w:r>
      <w:r w:rsidR="007B20F5">
        <w:t xml:space="preserve">ation worked well </w:t>
      </w:r>
      <w:r w:rsidR="005E40C3">
        <w:t xml:space="preserve">for </w:t>
      </w:r>
      <w:r w:rsidR="007B20F5">
        <w:t xml:space="preserve">RFC </w:t>
      </w:r>
      <w:r w:rsidR="005E40C3">
        <w:t>when</w:t>
      </w:r>
      <w:r w:rsidR="007B20F5">
        <w:t xml:space="preserve"> preprocessing people, as well as KNC for</w:t>
      </w:r>
      <w:r w:rsidR="00937C08">
        <w:t xml:space="preserve"> the</w:t>
      </w:r>
      <w:r w:rsidR="007B20F5">
        <w:t xml:space="preserve"> MNIST</w:t>
      </w:r>
      <w:r w:rsidR="00937C08">
        <w:t xml:space="preserve"> dataset.</w:t>
      </w:r>
      <w:r w:rsidR="007B20F5">
        <w:t xml:space="preserve"> </w:t>
      </w:r>
      <w:r w:rsidR="00C66479">
        <w:t xml:space="preserve">It found </w:t>
      </w:r>
      <w:r w:rsidR="00117B66">
        <w:t>no</w:t>
      </w:r>
      <w:r w:rsidR="00C66479">
        <w:t xml:space="preserve"> use in preprocessing the energy data set, </w:t>
      </w:r>
      <w:r w:rsidR="004E68BD">
        <w:t xml:space="preserve">returning worse </w:t>
      </w:r>
      <w:r w:rsidR="00CC7BEB">
        <w:t>MSE for all the algorithms after use. The same didn’t hold true for the classification algorithms</w:t>
      </w:r>
      <w:r w:rsidR="00ED2CA6">
        <w:t xml:space="preserve"> however, and all saw benefit, even if minimal.</w:t>
      </w:r>
      <w:r w:rsidR="0054299D">
        <w:t xml:space="preserve"> </w:t>
      </w:r>
    </w:p>
    <w:p w14:paraId="32C1901B" w14:textId="1BDB1A57" w:rsidR="00117B66" w:rsidRDefault="00065891" w:rsidP="00B40AD7">
      <w:pPr>
        <w:jc w:val="both"/>
      </w:pPr>
      <w:r>
        <w:t>Standardization:</w:t>
      </w:r>
    </w:p>
    <w:p w14:paraId="7B377E7B" w14:textId="6C934DEF" w:rsidR="00065891" w:rsidRDefault="00065891" w:rsidP="00B40AD7">
      <w:pPr>
        <w:jc w:val="both"/>
      </w:pPr>
      <w:r>
        <w:tab/>
        <w:t xml:space="preserve">Standardization is a subtraction of the mean and division by the standard </w:t>
      </w:r>
      <w:r w:rsidR="0081092C">
        <w:t>deviation</w:t>
      </w:r>
      <w:r w:rsidR="0066052C">
        <w:t xml:space="preserve"> to scale the data </w:t>
      </w:r>
      <w:r w:rsidR="00A1691F">
        <w:t>so that different metrics</w:t>
      </w:r>
      <w:r w:rsidR="000119BD">
        <w:t xml:space="preserve"> don’t </w:t>
      </w:r>
      <w:r w:rsidR="00141509">
        <w:t>skew</w:t>
      </w:r>
      <w:r w:rsidR="00E003EF">
        <w:t xml:space="preserve"> the data</w:t>
      </w:r>
      <w:r w:rsidR="00141509">
        <w:t>. This allows for potentially incomparable data to be compared by a</w:t>
      </w:r>
      <w:r w:rsidR="00F7254C">
        <w:t xml:space="preserve"> new</w:t>
      </w:r>
      <w:r w:rsidR="00141509">
        <w:t xml:space="preserve"> standard metric. </w:t>
      </w:r>
      <w:r w:rsidR="00DB46AE">
        <w:t xml:space="preserve">Standardization found the most use in the regression algorithms, similar to the last lab, </w:t>
      </w:r>
      <w:r w:rsidR="005977AA">
        <w:t xml:space="preserve">as well as by the DTC </w:t>
      </w:r>
      <w:r w:rsidR="009B2CF6">
        <w:t xml:space="preserve">and SVC for </w:t>
      </w:r>
      <w:r w:rsidR="00F7254C">
        <w:t>faces in the wild</w:t>
      </w:r>
      <w:r w:rsidR="009B2CF6">
        <w:t xml:space="preserve">, and RFC for the MNIST dataset. </w:t>
      </w:r>
      <w:r w:rsidR="001753FD">
        <w:t xml:space="preserve">Standardization for regression makes sense as it ensures </w:t>
      </w:r>
      <w:r w:rsidR="004E61B4">
        <w:t xml:space="preserve">consistency in the data being used to build the algorithm allowing for consistent outputs. </w:t>
      </w:r>
      <w:r w:rsidR="001753FD">
        <w:t xml:space="preserve"> </w:t>
      </w:r>
    </w:p>
    <w:p w14:paraId="15500C4F" w14:textId="3687F658" w:rsidR="004E61B4" w:rsidRDefault="009B1B0F" w:rsidP="00B40AD7">
      <w:pPr>
        <w:jc w:val="both"/>
      </w:pPr>
      <w:r>
        <w:t>PCA:</w:t>
      </w:r>
    </w:p>
    <w:p w14:paraId="19024C89" w14:textId="11088D5F" w:rsidR="009B1B0F" w:rsidRDefault="009B1B0F" w:rsidP="00B40AD7">
      <w:pPr>
        <w:jc w:val="both"/>
      </w:pPr>
      <w:r>
        <w:tab/>
      </w:r>
      <w:r w:rsidR="00BC751C">
        <w:t xml:space="preserve">PCA </w:t>
      </w:r>
      <w:r w:rsidR="002B5B2D">
        <w:t>allows for the reduction of data, such that dimensionality can be reduced</w:t>
      </w:r>
      <w:r w:rsidR="00A86B7A">
        <w:t xml:space="preserve">, </w:t>
      </w:r>
      <w:r w:rsidR="00A95E95">
        <w:t xml:space="preserve">and keeping the principal components that make up the data. PCA found limited use in preprocessing, being only used </w:t>
      </w:r>
      <w:r w:rsidR="00A73FED">
        <w:t>for the</w:t>
      </w:r>
      <w:r w:rsidR="00A95E95">
        <w:t xml:space="preserve"> </w:t>
      </w:r>
      <w:proofErr w:type="spellStart"/>
      <w:r w:rsidR="00A95E95">
        <w:t>kNNR</w:t>
      </w:r>
      <w:proofErr w:type="spellEnd"/>
      <w:r w:rsidR="00A73FED">
        <w:t xml:space="preserve"> for the energy data set, </w:t>
      </w:r>
      <w:r w:rsidR="003E2818">
        <w:t xml:space="preserve">with its effectiveness ranging from worse than no preprocessing, to second </w:t>
      </w:r>
      <w:r w:rsidR="005D6B19">
        <w:t>best.</w:t>
      </w:r>
      <w:r w:rsidR="00450C8D">
        <w:t xml:space="preserve"> Due to </w:t>
      </w:r>
      <w:r w:rsidR="0093194D">
        <w:t xml:space="preserve">the high dimensionality of the MNIST dataset </w:t>
      </w:r>
      <w:r w:rsidR="00FE0DE4">
        <w:t xml:space="preserve">it could be expected that PCA preprocessing would </w:t>
      </w:r>
      <w:r w:rsidR="00732E49">
        <w:t>benefit the algorithms, but the opposite held true.</w:t>
      </w:r>
      <w:r w:rsidR="00255A3E">
        <w:t xml:space="preserve"> For the energy dataset</w:t>
      </w:r>
      <w:r w:rsidR="00B05BF4">
        <w:t xml:space="preserve">, PCA worked effectively on all the algorithms sans DTR and RFR which </w:t>
      </w:r>
      <w:r w:rsidR="007705B1">
        <w:t>preformed just as well with and without preprocessing.</w:t>
      </w:r>
      <w:r w:rsidR="00720701">
        <w:t xml:space="preserve"> PCA </w:t>
      </w:r>
      <w:r w:rsidR="00F95B54">
        <w:t xml:space="preserve">overall worked better for regression </w:t>
      </w:r>
      <w:r w:rsidR="006F7AE0">
        <w:t xml:space="preserve">than classification. </w:t>
      </w:r>
    </w:p>
    <w:p w14:paraId="237E4E1F" w14:textId="4B410881" w:rsidR="006F7AE0" w:rsidRDefault="006F7AE0" w:rsidP="00B40AD7">
      <w:pPr>
        <w:jc w:val="both"/>
      </w:pPr>
      <w:r>
        <w:t>NMF:</w:t>
      </w:r>
    </w:p>
    <w:p w14:paraId="31F90472" w14:textId="77777777" w:rsidR="00DC10B1" w:rsidRDefault="009942FB" w:rsidP="00B40AD7">
      <w:pPr>
        <w:jc w:val="both"/>
      </w:pPr>
      <w:r>
        <w:tab/>
      </w:r>
      <w:r w:rsidR="00F97183">
        <w:t xml:space="preserve">NMF works by </w:t>
      </w:r>
      <w:r w:rsidR="001E0CE1">
        <w:t xml:space="preserve">factorizing a vector </w:t>
      </w:r>
      <w:r w:rsidR="008A684D">
        <w:t xml:space="preserve">into, typically, two other matrixes </w:t>
      </w:r>
      <w:r w:rsidR="00337294">
        <w:t xml:space="preserve">such that none of the matrixes have zeros. This is helpful as it can </w:t>
      </w:r>
      <w:r w:rsidR="000D74E9">
        <w:t>make certain unreadable data for algorithms readable, but also by giving all the data a value other than zero, which could be a more meaningful value</w:t>
      </w:r>
      <w:r w:rsidR="00EA0649">
        <w:t xml:space="preserve"> when processing. </w:t>
      </w:r>
      <w:r w:rsidR="004C03A7">
        <w:t xml:space="preserve">NMF found most use in classification, as well as by SVR and MLPR </w:t>
      </w:r>
      <w:r w:rsidR="0056568A">
        <w:t xml:space="preserve">for regression. </w:t>
      </w:r>
      <w:r w:rsidR="004B0E92">
        <w:t xml:space="preserve">MLP and SV found the most use out of NMF across the testing both in regression and in classification, as both work to either distinguish the </w:t>
      </w:r>
      <w:r w:rsidR="00503BCC">
        <w:t>data or give weights to the data and as such working with non-zero values</w:t>
      </w:r>
      <w:r w:rsidR="00735D13">
        <w:t xml:space="preserve"> helped </w:t>
      </w:r>
      <w:r w:rsidR="00DC10B1">
        <w:t xml:space="preserve">in both regression and classification processing. </w:t>
      </w:r>
    </w:p>
    <w:p w14:paraId="0373C062" w14:textId="77777777" w:rsidR="00DC10B1" w:rsidRDefault="00DC10B1" w:rsidP="00B40AD7">
      <w:pPr>
        <w:jc w:val="both"/>
      </w:pPr>
      <w:proofErr w:type="spellStart"/>
      <w:r>
        <w:t>KMeans</w:t>
      </w:r>
      <w:proofErr w:type="spellEnd"/>
      <w:r>
        <w:t>:</w:t>
      </w:r>
    </w:p>
    <w:p w14:paraId="18F00E3D" w14:textId="22EB060F" w:rsidR="009942FB" w:rsidRDefault="00DC10B1" w:rsidP="00B40AD7">
      <w:pPr>
        <w:jc w:val="both"/>
      </w:pPr>
      <w:r>
        <w:tab/>
      </w:r>
      <w:proofErr w:type="spellStart"/>
      <w:r w:rsidR="006B0BBF">
        <w:t>KMeans</w:t>
      </w:r>
      <w:proofErr w:type="spellEnd"/>
      <w:r w:rsidR="006B0BBF">
        <w:t xml:space="preserve"> </w:t>
      </w:r>
      <w:r w:rsidR="002F75DA">
        <w:t xml:space="preserve">creates clusters out of </w:t>
      </w:r>
      <w:r w:rsidR="00D93AF7">
        <w:t xml:space="preserve">the data, making noise out of data that doesn’t fit into a cluster. </w:t>
      </w:r>
      <w:proofErr w:type="spellStart"/>
      <w:r w:rsidR="00BC4D87">
        <w:t>KMeans</w:t>
      </w:r>
      <w:proofErr w:type="spellEnd"/>
      <w:r w:rsidR="00BC4D87">
        <w:t xml:space="preserve"> </w:t>
      </w:r>
      <w:r w:rsidR="00A315AC">
        <w:t>found no use, when fully optimized</w:t>
      </w:r>
      <w:r w:rsidR="0049240D">
        <w:t xml:space="preserve"> not</w:t>
      </w:r>
      <w:r w:rsidR="0031376A">
        <w:t xml:space="preserve"> being </w:t>
      </w:r>
      <w:r w:rsidR="0049240D">
        <w:t xml:space="preserve"> good enough to be used by any algorithm</w:t>
      </w:r>
      <w:r w:rsidR="00534371">
        <w:t xml:space="preserve">. </w:t>
      </w:r>
      <w:proofErr w:type="spellStart"/>
      <w:r w:rsidR="00534371">
        <w:t>KMeans</w:t>
      </w:r>
      <w:proofErr w:type="spellEnd"/>
      <w:r w:rsidR="00534371">
        <w:t xml:space="preserve"> didn’t </w:t>
      </w:r>
      <w:proofErr w:type="spellStart"/>
      <w:r w:rsidR="00534371">
        <w:t>preform</w:t>
      </w:r>
      <w:proofErr w:type="spellEnd"/>
      <w:r w:rsidR="00534371">
        <w:t xml:space="preserve"> </w:t>
      </w:r>
      <w:r w:rsidR="008924D3">
        <w:t>very</w:t>
      </w:r>
      <w:r w:rsidR="00534371">
        <w:t xml:space="preserve"> well for any of the algorithms</w:t>
      </w:r>
      <w:r w:rsidR="008924D3">
        <w:t xml:space="preserve">, returning low scores and high MSE. </w:t>
      </w:r>
    </w:p>
    <w:p w14:paraId="5BF2550F" w14:textId="3F07471A" w:rsidR="0027710F" w:rsidRDefault="00BA4AA0" w:rsidP="00B40AD7">
      <w:pPr>
        <w:jc w:val="both"/>
      </w:pPr>
      <w:proofErr w:type="spellStart"/>
      <w:r>
        <w:t>kNN</w:t>
      </w:r>
      <w:proofErr w:type="spellEnd"/>
      <w:r>
        <w:t>:</w:t>
      </w:r>
    </w:p>
    <w:p w14:paraId="153F8CAF" w14:textId="444FE99B" w:rsidR="00BA4AA0" w:rsidRDefault="00BA4AA0" w:rsidP="00B40AD7">
      <w:pPr>
        <w:jc w:val="both"/>
      </w:pPr>
      <w:r>
        <w:lastRenderedPageBreak/>
        <w:tab/>
        <w:t>k-Nearest Neighbor</w:t>
      </w:r>
      <w:r w:rsidR="007838C1">
        <w:t xml:space="preserve"> </w:t>
      </w:r>
      <w:r w:rsidR="000A512D">
        <w:t>finish</w:t>
      </w:r>
      <w:r w:rsidR="007838C1">
        <w:t>ed</w:t>
      </w:r>
      <w:r w:rsidR="000A512D">
        <w:t xml:space="preserve"> better than decision trees on all test</w:t>
      </w:r>
      <w:r w:rsidR="00052829">
        <w:t>s</w:t>
      </w:r>
      <w:r w:rsidR="000E164C">
        <w:t xml:space="preserve"> and better than random forests on the MNIST dataset. Overall for such a simple algorithm </w:t>
      </w:r>
      <w:r w:rsidR="00765B40">
        <w:t xml:space="preserve">with minimal changes to the standard setting for the MNIST and Energy datasets the algorithm </w:t>
      </w:r>
      <w:r w:rsidR="00052829">
        <w:t>worked well in comparison to the other algorithms</w:t>
      </w:r>
      <w:r w:rsidR="007B1538">
        <w:t xml:space="preserve">. </w:t>
      </w:r>
    </w:p>
    <w:p w14:paraId="48C1BED8" w14:textId="377AB0C4" w:rsidR="009D325D" w:rsidRDefault="009D325D" w:rsidP="00B40AD7">
      <w:pPr>
        <w:jc w:val="both"/>
      </w:pPr>
      <w:r>
        <w:t>DT:</w:t>
      </w:r>
    </w:p>
    <w:p w14:paraId="171AA1C0" w14:textId="77777777" w:rsidR="00615954" w:rsidRDefault="009D325D" w:rsidP="00B40AD7">
      <w:pPr>
        <w:jc w:val="both"/>
      </w:pPr>
      <w:r>
        <w:tab/>
        <w:t xml:space="preserve">The decision tree overall preformed worst. It returned the lowest score on the faces in the wild data set by </w:t>
      </w:r>
      <w:r w:rsidR="00576594">
        <w:t>twenty percent, wit</w:t>
      </w:r>
      <w:r w:rsidR="00681BD8">
        <w:t xml:space="preserve">h changes to the algorithm </w:t>
      </w:r>
      <w:r w:rsidR="00845697">
        <w:t xml:space="preserve">only resulting in worse scores. Due to the complexity of the faces data set underfitting is the likely culprit as the random forest was able to return a higher score, using one hundred trees. </w:t>
      </w:r>
      <w:r w:rsidR="00663831">
        <w:t xml:space="preserve">This means that </w:t>
      </w:r>
      <w:r w:rsidR="00474DE1">
        <w:t>the way the data was proc</w:t>
      </w:r>
      <w:r w:rsidR="009323BE">
        <w:t>essed when done only once wasn’t enough to get the information out of the attributes</w:t>
      </w:r>
      <w:r w:rsidR="00615954">
        <w:t xml:space="preserve">, which was remedied by the random forest. </w:t>
      </w:r>
    </w:p>
    <w:p w14:paraId="6F69AB6F" w14:textId="77777777" w:rsidR="00615954" w:rsidRDefault="00615954" w:rsidP="00B40AD7">
      <w:pPr>
        <w:jc w:val="both"/>
      </w:pPr>
      <w:r>
        <w:t>RF:</w:t>
      </w:r>
    </w:p>
    <w:p w14:paraId="78DC2225" w14:textId="36D254AE" w:rsidR="009D325D" w:rsidRDefault="00615954" w:rsidP="00B40AD7">
      <w:pPr>
        <w:jc w:val="both"/>
      </w:pPr>
      <w:r>
        <w:tab/>
        <w:t>Random forests preformed much better on the faces in the wild data set</w:t>
      </w:r>
      <w:r w:rsidR="004E0D15">
        <w:t xml:space="preserve"> than a single decision tree</w:t>
      </w:r>
      <w:r>
        <w:t xml:space="preserve">, </w:t>
      </w:r>
      <w:r w:rsidR="00286DF4">
        <w:t xml:space="preserve">five percent away from a fifty percent classification score. </w:t>
      </w:r>
      <w:r w:rsidR="0005678F">
        <w:t>As seen in lab two, increasing the number of trees leads to increasingly better scores,</w:t>
      </w:r>
      <w:r w:rsidR="00D24A29">
        <w:t xml:space="preserve"> with an eventual plat</w:t>
      </w:r>
      <w:r w:rsidR="002732BF">
        <w:t xml:space="preserve">eauing due to overfitting. The way that the random forest works allows for more information to be drawn out of each decision tree as </w:t>
      </w:r>
      <w:r w:rsidR="009A7C42">
        <w:t xml:space="preserve">each difference in attribute splitting goes to the overall mean classification or regressive value given at the end, which </w:t>
      </w:r>
      <w:r w:rsidR="004E0D15">
        <w:t>returns better values than a stand-alone decision tree</w:t>
      </w:r>
      <w:r w:rsidR="00A75D6B">
        <w:t xml:space="preserve"> as seen on the three datasets. </w:t>
      </w:r>
    </w:p>
    <w:p w14:paraId="3E07613E" w14:textId="2C725274" w:rsidR="0049384A" w:rsidRDefault="0049384A" w:rsidP="00B40AD7">
      <w:pPr>
        <w:jc w:val="both"/>
      </w:pPr>
      <w:r>
        <w:t>SV:</w:t>
      </w:r>
    </w:p>
    <w:p w14:paraId="6BC403BF" w14:textId="53BA41E0" w:rsidR="00F06156" w:rsidRDefault="0049384A" w:rsidP="00B40AD7">
      <w:pPr>
        <w:jc w:val="both"/>
      </w:pPr>
      <w:r>
        <w:tab/>
        <w:t xml:space="preserve">As seen in lab two, without preprocessing the support vector machine </w:t>
      </w:r>
      <w:r w:rsidR="00A661B9">
        <w:t xml:space="preserve">suffers and returns </w:t>
      </w:r>
      <w:r w:rsidR="00E272C9">
        <w:t xml:space="preserve">bad scores relative to the </w:t>
      </w:r>
      <w:r w:rsidR="008F51B1">
        <w:t xml:space="preserve">other </w:t>
      </w:r>
      <w:r w:rsidR="00E272C9">
        <w:t xml:space="preserve">algorithms with no preprocessing. Once the preprocessing is applied the algorithm works very well as the boundaries between data has a standard </w:t>
      </w:r>
      <w:r w:rsidR="00623ABE">
        <w:t>transformation</w:t>
      </w:r>
      <w:r w:rsidR="00E272C9">
        <w:t xml:space="preserve"> throughout. The SVC returned the best </w:t>
      </w:r>
      <w:r w:rsidR="00623ABE">
        <w:t>classification</w:t>
      </w:r>
      <w:r w:rsidR="00E272C9">
        <w:t xml:space="preserve"> of </w:t>
      </w:r>
      <w:r w:rsidR="00623ABE">
        <w:t xml:space="preserve">the faces in the </w:t>
      </w:r>
      <w:r w:rsidR="00F06156">
        <w:t>wild and</w:t>
      </w:r>
      <w:r w:rsidR="00623ABE">
        <w:t xml:space="preserve"> tied with MLPC for the MNIST dataset.</w:t>
      </w:r>
    </w:p>
    <w:p w14:paraId="5EF90773" w14:textId="2CD6A534" w:rsidR="00F06156" w:rsidRDefault="00F06156" w:rsidP="00B40AD7">
      <w:pPr>
        <w:jc w:val="both"/>
      </w:pPr>
      <w:r>
        <w:t>MLP:</w:t>
      </w:r>
    </w:p>
    <w:p w14:paraId="418C8013" w14:textId="0BD4E37E" w:rsidR="00F06156" w:rsidRDefault="00F06156" w:rsidP="00B40AD7">
      <w:pPr>
        <w:jc w:val="both"/>
      </w:pPr>
      <w:r>
        <w:tab/>
        <w:t xml:space="preserve">The multilayer perceptron </w:t>
      </w:r>
      <w:r w:rsidR="00FA3209">
        <w:t xml:space="preserve">performed well returning the best or second-best score </w:t>
      </w:r>
      <w:r w:rsidR="00C85759">
        <w:t>or</w:t>
      </w:r>
      <w:r w:rsidR="00FA3209">
        <w:t xml:space="preserve"> MSE of the algorithms.</w:t>
      </w:r>
      <w:r w:rsidR="00F8160B">
        <w:t xml:space="preserve"> Standardization and NMF helped the MLP most, as having a standard metric for the data, and no trivial data allows the weights to be </w:t>
      </w:r>
      <w:r w:rsidR="00E2690A">
        <w:t xml:space="preserve">altered and </w:t>
      </w:r>
      <w:r w:rsidR="00ED5789">
        <w:t xml:space="preserve">set in accordance </w:t>
      </w:r>
      <w:r w:rsidR="008A3390">
        <w:t xml:space="preserve">to their importance. Overall MLP provided the most constant results </w:t>
      </w:r>
      <w:r w:rsidR="003E5755">
        <w:t>in terms of high classification score and low MSE.</w:t>
      </w:r>
    </w:p>
    <w:p w14:paraId="309FEAC2" w14:textId="41FE3D18" w:rsidR="003E5755" w:rsidRDefault="003E5755" w:rsidP="00B40AD7">
      <w:pPr>
        <w:jc w:val="both"/>
      </w:pPr>
      <w:r>
        <w:t>Conclusion:</w:t>
      </w:r>
    </w:p>
    <w:p w14:paraId="517A94D0" w14:textId="07B7ACAC" w:rsidR="003E5755" w:rsidRDefault="003E5755" w:rsidP="00B40AD7">
      <w:pPr>
        <w:jc w:val="both"/>
      </w:pPr>
      <w:r>
        <w:tab/>
      </w:r>
      <w:r w:rsidR="00102126">
        <w:t xml:space="preserve">The bulk of </w:t>
      </w:r>
      <w:r w:rsidR="001C1E53">
        <w:t>this reports analysis and experimental results is dedicated to preprocess</w:t>
      </w:r>
      <w:r w:rsidR="00A300BB">
        <w:t>ing</w:t>
      </w:r>
      <w:r w:rsidR="001C1E53">
        <w:t xml:space="preserve">, not just because lab 2 focused more on the algorithms themselves, but also </w:t>
      </w:r>
      <w:r w:rsidR="00F17081">
        <w:t xml:space="preserve">because as the data showed the biggest attributer to the success of an algorithm lies in large part to preprocessing. MLP and SVM algorithms </w:t>
      </w:r>
      <w:r w:rsidR="005109BF">
        <w:t>benefit</w:t>
      </w:r>
      <w:r w:rsidR="00F17081">
        <w:t xml:space="preserve"> </w:t>
      </w:r>
      <w:r w:rsidR="00B3658D">
        <w:t xml:space="preserve">from good preprocessing, with the SVC and MLPC going from the worst scores for faces in the wild to the best scores simply by using the correct </w:t>
      </w:r>
      <w:r w:rsidR="003452DA">
        <w:t>preprocessing</w:t>
      </w:r>
      <w:r w:rsidR="00B3658D">
        <w:t xml:space="preserve">. </w:t>
      </w:r>
      <w:r w:rsidR="003452DA">
        <w:t xml:space="preserve">And while all the algorithms did benefit from </w:t>
      </w:r>
      <w:r w:rsidR="00056F0B">
        <w:t>adjusting the settings of the algorithm to better fit the data, the correct preprocessing is what allowed the data to be fit to the algorithm a</w:t>
      </w:r>
      <w:r w:rsidR="00000751">
        <w:t xml:space="preserve">nd give the best results. </w:t>
      </w:r>
      <w:r w:rsidR="003E3E65">
        <w:t xml:space="preserve">NMF and standardization </w:t>
      </w:r>
      <w:r w:rsidR="009B7989">
        <w:t xml:space="preserve">saw the most use, which makes sense, as both give every attribute, </w:t>
      </w:r>
      <w:r w:rsidR="006911BE">
        <w:t xml:space="preserve">as well as </w:t>
      </w:r>
      <w:r w:rsidR="009B7989">
        <w:t xml:space="preserve">every value, a meaningful value, whether it be through </w:t>
      </w:r>
      <w:r w:rsidR="008855F2">
        <w:t xml:space="preserve">nonzero values, which all values can be given a none trivial weight, or transforming the data to have a standard </w:t>
      </w:r>
      <w:r w:rsidR="00F12CE7">
        <w:t xml:space="preserve">uniform metric throughout, making comparisons among the data more </w:t>
      </w:r>
      <w:r w:rsidR="00F12CE7">
        <w:lastRenderedPageBreak/>
        <w:t xml:space="preserve">meaningful. The only conclusion that can come from the data is the true importance of preprocessing, as it gives the </w:t>
      </w:r>
      <w:r w:rsidR="00A25266">
        <w:t xml:space="preserve">algorithms meaningful data to fit and predict. </w:t>
      </w:r>
      <w:r w:rsidR="00F12CE7">
        <w:t xml:space="preserve"> </w:t>
      </w:r>
    </w:p>
    <w:sectPr w:rsidR="003E5755" w:rsidSect="00A87B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7BCD5" w14:textId="77777777" w:rsidR="00F137BC" w:rsidRDefault="00F137BC" w:rsidP="0037146A">
      <w:pPr>
        <w:spacing w:after="0" w:line="240" w:lineRule="auto"/>
      </w:pPr>
      <w:r>
        <w:separator/>
      </w:r>
    </w:p>
  </w:endnote>
  <w:endnote w:type="continuationSeparator" w:id="0">
    <w:p w14:paraId="48CA1DC6" w14:textId="77777777" w:rsidR="00F137BC" w:rsidRDefault="00F137BC" w:rsidP="0037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74E0" w14:textId="77777777" w:rsidR="00F137BC" w:rsidRDefault="00F137BC" w:rsidP="0037146A">
      <w:pPr>
        <w:spacing w:after="0" w:line="240" w:lineRule="auto"/>
      </w:pPr>
      <w:r>
        <w:separator/>
      </w:r>
    </w:p>
  </w:footnote>
  <w:footnote w:type="continuationSeparator" w:id="0">
    <w:p w14:paraId="5B505CF2" w14:textId="77777777" w:rsidR="00F137BC" w:rsidRDefault="00F137BC" w:rsidP="0037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11F76" w14:textId="3BDA98EB" w:rsidR="0037146A" w:rsidRDefault="0037146A">
    <w:pPr>
      <w:pStyle w:val="Header"/>
    </w:pPr>
    <w:r>
      <w:tab/>
    </w:r>
    <w:r>
      <w:tab/>
    </w:r>
    <w:r w:rsidR="00DD513D">
      <w:t>Matthew S Montoya</w:t>
    </w:r>
  </w:p>
  <w:p w14:paraId="43FB3735" w14:textId="5532C91B" w:rsidR="0037146A" w:rsidRDefault="0037146A">
    <w:pPr>
      <w:pStyle w:val="Header"/>
    </w:pPr>
    <w:r>
      <w:tab/>
    </w:r>
    <w:r>
      <w:tab/>
      <w:t>8</w:t>
    </w:r>
    <w:r w:rsidR="00DD513D">
      <w:t>8606727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8C3D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14"/>
    <w:rsid w:val="00000751"/>
    <w:rsid w:val="000119BD"/>
    <w:rsid w:val="000142F7"/>
    <w:rsid w:val="00014E89"/>
    <w:rsid w:val="00052829"/>
    <w:rsid w:val="0005678F"/>
    <w:rsid w:val="00056F0B"/>
    <w:rsid w:val="00065891"/>
    <w:rsid w:val="00081201"/>
    <w:rsid w:val="000A512D"/>
    <w:rsid w:val="000D74E9"/>
    <w:rsid w:val="000E164C"/>
    <w:rsid w:val="000E6075"/>
    <w:rsid w:val="00102126"/>
    <w:rsid w:val="00117B66"/>
    <w:rsid w:val="00141509"/>
    <w:rsid w:val="00152769"/>
    <w:rsid w:val="001753FD"/>
    <w:rsid w:val="001C1E53"/>
    <w:rsid w:val="001D0558"/>
    <w:rsid w:val="001D7511"/>
    <w:rsid w:val="001E0CE1"/>
    <w:rsid w:val="00201A63"/>
    <w:rsid w:val="00202AF1"/>
    <w:rsid w:val="0020775A"/>
    <w:rsid w:val="00220CE9"/>
    <w:rsid w:val="00255A3E"/>
    <w:rsid w:val="0026470B"/>
    <w:rsid w:val="002732BF"/>
    <w:rsid w:val="0027710F"/>
    <w:rsid w:val="0027720B"/>
    <w:rsid w:val="00286DF4"/>
    <w:rsid w:val="002B5B2D"/>
    <w:rsid w:val="002B60B7"/>
    <w:rsid w:val="002F75DA"/>
    <w:rsid w:val="00310C71"/>
    <w:rsid w:val="0031376A"/>
    <w:rsid w:val="00337294"/>
    <w:rsid w:val="003452DA"/>
    <w:rsid w:val="00354EDE"/>
    <w:rsid w:val="0037146A"/>
    <w:rsid w:val="0038265D"/>
    <w:rsid w:val="00392390"/>
    <w:rsid w:val="003A7219"/>
    <w:rsid w:val="003D0E0A"/>
    <w:rsid w:val="003E2818"/>
    <w:rsid w:val="003E3E65"/>
    <w:rsid w:val="003E5755"/>
    <w:rsid w:val="00403746"/>
    <w:rsid w:val="00450C8D"/>
    <w:rsid w:val="00474DE1"/>
    <w:rsid w:val="00475268"/>
    <w:rsid w:val="0049240D"/>
    <w:rsid w:val="0049384A"/>
    <w:rsid w:val="004B0E92"/>
    <w:rsid w:val="004C03A7"/>
    <w:rsid w:val="004E0568"/>
    <w:rsid w:val="004E0D15"/>
    <w:rsid w:val="004E61B4"/>
    <w:rsid w:val="004E68BD"/>
    <w:rsid w:val="004F069D"/>
    <w:rsid w:val="00503BCC"/>
    <w:rsid w:val="00504359"/>
    <w:rsid w:val="005109BF"/>
    <w:rsid w:val="00534371"/>
    <w:rsid w:val="0054299D"/>
    <w:rsid w:val="00555062"/>
    <w:rsid w:val="0056568A"/>
    <w:rsid w:val="005731F5"/>
    <w:rsid w:val="00573298"/>
    <w:rsid w:val="00576594"/>
    <w:rsid w:val="00584614"/>
    <w:rsid w:val="005977AA"/>
    <w:rsid w:val="005A4012"/>
    <w:rsid w:val="005D6B19"/>
    <w:rsid w:val="005E40C3"/>
    <w:rsid w:val="00615954"/>
    <w:rsid w:val="00623ABE"/>
    <w:rsid w:val="006339D0"/>
    <w:rsid w:val="0066052C"/>
    <w:rsid w:val="00663831"/>
    <w:rsid w:val="00681BD8"/>
    <w:rsid w:val="006911BE"/>
    <w:rsid w:val="006B0BBF"/>
    <w:rsid w:val="006B4EB6"/>
    <w:rsid w:val="006E6ABB"/>
    <w:rsid w:val="006F7AE0"/>
    <w:rsid w:val="00704390"/>
    <w:rsid w:val="00720701"/>
    <w:rsid w:val="00732E49"/>
    <w:rsid w:val="00735D13"/>
    <w:rsid w:val="00747886"/>
    <w:rsid w:val="00761B7D"/>
    <w:rsid w:val="00765B40"/>
    <w:rsid w:val="007705B1"/>
    <w:rsid w:val="007838C1"/>
    <w:rsid w:val="007B1538"/>
    <w:rsid w:val="007B20F5"/>
    <w:rsid w:val="007B7BED"/>
    <w:rsid w:val="007E4B5A"/>
    <w:rsid w:val="0081092C"/>
    <w:rsid w:val="00837ED6"/>
    <w:rsid w:val="00845697"/>
    <w:rsid w:val="00860513"/>
    <w:rsid w:val="00874EE6"/>
    <w:rsid w:val="008855F2"/>
    <w:rsid w:val="008924D3"/>
    <w:rsid w:val="008A3390"/>
    <w:rsid w:val="008A684D"/>
    <w:rsid w:val="008D63BF"/>
    <w:rsid w:val="008F51B1"/>
    <w:rsid w:val="00904946"/>
    <w:rsid w:val="0093194D"/>
    <w:rsid w:val="009323BE"/>
    <w:rsid w:val="00937C08"/>
    <w:rsid w:val="00983796"/>
    <w:rsid w:val="009942FB"/>
    <w:rsid w:val="009A14E3"/>
    <w:rsid w:val="009A7C42"/>
    <w:rsid w:val="009B1B0F"/>
    <w:rsid w:val="009B2CF6"/>
    <w:rsid w:val="009B7989"/>
    <w:rsid w:val="009D325D"/>
    <w:rsid w:val="009E1575"/>
    <w:rsid w:val="00A1691F"/>
    <w:rsid w:val="00A25266"/>
    <w:rsid w:val="00A300BB"/>
    <w:rsid w:val="00A315AC"/>
    <w:rsid w:val="00A354D6"/>
    <w:rsid w:val="00A661B9"/>
    <w:rsid w:val="00A73FED"/>
    <w:rsid w:val="00A75D6B"/>
    <w:rsid w:val="00A86B7A"/>
    <w:rsid w:val="00A87BD2"/>
    <w:rsid w:val="00A95E95"/>
    <w:rsid w:val="00AA3F98"/>
    <w:rsid w:val="00AE757F"/>
    <w:rsid w:val="00B05BF4"/>
    <w:rsid w:val="00B3658D"/>
    <w:rsid w:val="00B40AD7"/>
    <w:rsid w:val="00B83AF1"/>
    <w:rsid w:val="00BA4AA0"/>
    <w:rsid w:val="00BC4D87"/>
    <w:rsid w:val="00BC5704"/>
    <w:rsid w:val="00BC751C"/>
    <w:rsid w:val="00C13570"/>
    <w:rsid w:val="00C458E6"/>
    <w:rsid w:val="00C66479"/>
    <w:rsid w:val="00C85759"/>
    <w:rsid w:val="00C95414"/>
    <w:rsid w:val="00CC0460"/>
    <w:rsid w:val="00CC7BEB"/>
    <w:rsid w:val="00D24A29"/>
    <w:rsid w:val="00D36E45"/>
    <w:rsid w:val="00D36EFE"/>
    <w:rsid w:val="00D42DA0"/>
    <w:rsid w:val="00D93AF7"/>
    <w:rsid w:val="00DB46AE"/>
    <w:rsid w:val="00DC10B1"/>
    <w:rsid w:val="00DD513D"/>
    <w:rsid w:val="00E003EF"/>
    <w:rsid w:val="00E2690A"/>
    <w:rsid w:val="00E272C9"/>
    <w:rsid w:val="00EA0649"/>
    <w:rsid w:val="00EB26B7"/>
    <w:rsid w:val="00ED2CA6"/>
    <w:rsid w:val="00ED5789"/>
    <w:rsid w:val="00F06156"/>
    <w:rsid w:val="00F12CE7"/>
    <w:rsid w:val="00F137BC"/>
    <w:rsid w:val="00F17081"/>
    <w:rsid w:val="00F63217"/>
    <w:rsid w:val="00F7254C"/>
    <w:rsid w:val="00F8160B"/>
    <w:rsid w:val="00F95B54"/>
    <w:rsid w:val="00F97183"/>
    <w:rsid w:val="00FA3209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5138"/>
  <w15:chartTrackingRefBased/>
  <w15:docId w15:val="{A8109D90-FD7A-4936-A5DD-7AF6DA0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84614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15276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6A"/>
  </w:style>
  <w:style w:type="paragraph" w:styleId="Footer">
    <w:name w:val="footer"/>
    <w:basedOn w:val="Normal"/>
    <w:link w:val="FooterChar"/>
    <w:uiPriority w:val="99"/>
    <w:unhideWhenUsed/>
    <w:rsid w:val="0037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Matt Montoya</cp:lastModifiedBy>
  <cp:revision>168</cp:revision>
  <dcterms:created xsi:type="dcterms:W3CDTF">2018-02-28T03:46:00Z</dcterms:created>
  <dcterms:modified xsi:type="dcterms:W3CDTF">2020-09-06T00:14:00Z</dcterms:modified>
</cp:coreProperties>
</file>