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INDO CIA KAMBYUTA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Kanyakanya - keyboard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Kabĩa - mouse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Gĩcicio - screen/monitor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Tũmeme - speaker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Rũcogu - power cable/charger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Mũnyĩrĩ/ mũnyugĩ - antennae 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Njigua - earphones/headphones(Njigua irĩ matũ…)</w:t>
        <w:br w:type="textWrapping"/>
        <w:br w:type="textWrapping"/>
        <w:br w:type="textWrapping"/>
        <w:t xml:space="preserve">No wongerere kũringana na woni waku. Tũkũrie thiomi ciitũ kũringana na mahĩnda tũrĩ na indo ciamo.</w:t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