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F172A"/>
          <w:sz w:val="36"/>
        </w:rPr>
        <w:t>FELIX KIPNG'ETICH MUTAI</w:t>
      </w:r>
    </w:p>
    <w:p>
      <w:pPr>
        <w:spacing w:before="0" w:after="80"/>
        <w:jc w:val="center"/>
      </w:pPr>
      <w:r>
        <w:rPr>
          <w:b/>
          <w:color w:val="1E3A8A"/>
          <w:sz w:val="23"/>
        </w:rPr>
        <w:t>SOFTWARE QA ENGINEER  |  QUALITY ASSURANCE ANALYST</w:t>
      </w:r>
    </w:p>
    <w:p>
      <w:pPr>
        <w:spacing w:before="0" w:after="200"/>
        <w:jc w:val="center"/>
      </w:pPr>
      <w:r>
        <w:rPr>
          <w:color w:val="4B5563"/>
          <w:sz w:val="19"/>
        </w:rPr>
        <w:t>Nairobi, Kenya  |  +254 705 480 676  |  +254 790 097 839  |  gmutai.felix@gmail.com  |  mutaidev.co.ke  |  linkedin.com/in/felix-mutai-32bb41438</w:t>
      </w:r>
    </w:p>
    <w:p>
      <w:pPr>
        <w:spacing w:before="160" w:after="60"/>
        <w:pBdr>
          <w:bottom w:val="single" w:sz="6" w:space="2" w:color="1E3A8A"/>
        </w:pBdr>
      </w:pPr>
      <w:r>
        <w:rPr>
          <w:b/>
          <w:color w:val="1E3A8A"/>
          <w:sz w:val="22"/>
        </w:rPr>
        <w:t>PROFESSIONAL SUMMARY</w:t>
      </w:r>
    </w:p>
    <w:p>
      <w:pPr>
        <w:spacing w:before="40" w:after="80" w:line="276" w:lineRule="auto"/>
      </w:pPr>
      <w:r>
        <w:rPr>
          <w:sz w:val="20"/>
        </w:rPr>
        <w:t>Detail-oriented Software Quality Assurance (QA) Engineer with over 5 years of hands-on experience executing functional, exploratory, usability, and regression test suites across enterprise web and mobile applications. Proven proficiency in the complete Software Testing Life Cycle (STLC), defect triage, root cause analysis, and cross-browser/cross-platform validation on global QA platforms including uTest and Testlio. Technical foundation combining a BSc in IT from JKUAT with AWS Cloud (re/Start) and Linux system administration, enabling deep analysis of backend API payloads, database states, and server trace logs. Adept at collaborating with international agile development squads to drive product reliability and flawless production releases.</w:t>
      </w:r>
    </w:p>
    <w:p>
      <w:pPr>
        <w:spacing w:before="160" w:after="60"/>
        <w:pBdr>
          <w:bottom w:val="single" w:sz="6" w:space="2" w:color="1E3A8A"/>
        </w:pBdr>
      </w:pPr>
      <w:r>
        <w:rPr>
          <w:b/>
          <w:color w:val="1E3A8A"/>
          <w:sz w:val="22"/>
        </w:rPr>
        <w:t>CORE TECHNICAL COMPETENCIES</w:t>
      </w:r>
    </w:p>
    <w:p>
      <w:pPr>
        <w:spacing w:before="20" w:after="20"/>
      </w:pPr>
      <w:r>
        <w:rPr>
          <w:b/>
          <w:color w:val="111827"/>
          <w:sz w:val="19"/>
        </w:rPr>
        <w:t xml:space="preserve">•  QA Methodologies &amp; Testing Types: </w:t>
      </w:r>
      <w:r>
        <w:rPr>
          <w:sz w:val="19"/>
        </w:rPr>
        <w:t>Manual Testing, Functional Testing, Regression Testing, Exploratory Testing, Usability Testing, Smoke/Sanity Testing, Boundary Value Analysis, Negative Testing</w:t>
      </w:r>
    </w:p>
    <w:p>
      <w:pPr>
        <w:spacing w:before="20" w:after="20"/>
      </w:pPr>
      <w:r>
        <w:rPr>
          <w:b/>
          <w:color w:val="111827"/>
          <w:sz w:val="19"/>
        </w:rPr>
        <w:t xml:space="preserve">•  Defect Management &amp; QA Tools: </w:t>
      </w:r>
      <w:r>
        <w:rPr>
          <w:sz w:val="19"/>
        </w:rPr>
        <w:t>uTest Ecosystem, Testlio Platform, Jira, Bug Tracking, Detailed Bug Reports, Repro Step Documentation, Test Run Management</w:t>
      </w:r>
    </w:p>
    <w:p>
      <w:pPr>
        <w:spacing w:before="20" w:after="20"/>
      </w:pPr>
      <w:r>
        <w:rPr>
          <w:b/>
          <w:color w:val="111827"/>
          <w:sz w:val="19"/>
        </w:rPr>
        <w:t xml:space="preserve">•  Diagnostics &amp; Observability Tools: </w:t>
      </w:r>
      <w:r>
        <w:rPr>
          <w:sz w:val="19"/>
        </w:rPr>
        <w:t>Chrome DevTools (Network Payload, Console, DOM Inspection), HAR File Capture, System Log Analysis (/var/log), Screen Capture &amp; Video Logs</w:t>
      </w:r>
    </w:p>
    <w:p>
      <w:pPr>
        <w:spacing w:before="20" w:after="20"/>
      </w:pPr>
      <w:r>
        <w:rPr>
          <w:b/>
          <w:color w:val="111827"/>
          <w:sz w:val="19"/>
        </w:rPr>
        <w:t xml:space="preserve">•  Web &amp; API Technologies: </w:t>
      </w:r>
      <w:r>
        <w:rPr>
          <w:sz w:val="19"/>
        </w:rPr>
        <w:t>REST API Testing, JSON, HTTP/HTTPS Status Codes, Postman Fundamentals, JavaScript, HTML5, CSS3</w:t>
      </w:r>
    </w:p>
    <w:p>
      <w:pPr>
        <w:spacing w:before="20" w:after="20"/>
      </w:pPr>
      <w:r>
        <w:rPr>
          <w:b/>
          <w:color w:val="111827"/>
          <w:sz w:val="19"/>
        </w:rPr>
        <w:t xml:space="preserve">•  Environments &amp; Infrastructure: </w:t>
      </w:r>
      <w:r>
        <w:rPr>
          <w:sz w:val="19"/>
        </w:rPr>
        <w:t>Ubuntu Linux, Windows Server/Client, Android, iOS, AWS Cloud (EC2, CloudWatch), Cross-Browser Testing (Chrome, Firefox, Edge, Safari)</w:t>
      </w:r>
    </w:p>
    <w:p>
      <w:pPr>
        <w:spacing w:before="20" w:after="20"/>
      </w:pPr>
      <w:r>
        <w:rPr>
          <w:b/>
          <w:color w:val="111827"/>
          <w:sz w:val="19"/>
        </w:rPr>
        <w:t xml:space="preserve">•  Databases &amp; Version Control: </w:t>
      </w:r>
      <w:r>
        <w:rPr>
          <w:sz w:val="19"/>
        </w:rPr>
        <w:t>MySQL, SQLite, Git, GitHub, GitLab CI/CD Verification</w:t>
      </w:r>
    </w:p>
    <w:p>
      <w:pPr>
        <w:spacing w:before="160" w:after="60"/>
        <w:pBdr>
          <w:bottom w:val="single" w:sz="6" w:space="2" w:color="1E3A8A"/>
        </w:pBdr>
      </w:pPr>
      <w:r>
        <w:rPr>
          <w:b/>
          <w:color w:val="1E3A8A"/>
          <w:sz w:val="22"/>
        </w:rPr>
        <w:t>PROFESSIONAL EXPERIENCE</w:t>
      </w:r>
    </w:p>
    <w:p>
      <w:pPr>
        <w:spacing w:before="100" w:after="20"/>
      </w:pPr>
      <w:r>
        <w:rPr>
          <w:b/>
          <w:color w:val="111827"/>
          <w:sz w:val="21"/>
        </w:rPr>
        <w:t>Freelance Software Quality Assurance Specialist</w:t>
      </w:r>
      <w:r>
        <w:rPr>
          <w:color w:val="374151"/>
          <w:sz w:val="20"/>
        </w:rPr>
        <w:t xml:space="preserve"> | uTest &amp; Testlio</w:t>
      </w:r>
      <w:r>
        <w:rPr>
          <w:i/>
          <w:color w:val="6B7280"/>
          <w:sz w:val="19"/>
        </w:rPr>
        <w:t xml:space="preserve"> (May 2021 – Present (uTest active since Oct 2019) | Remote)</w:t>
      </w:r>
    </w:p>
    <w:p>
      <w:pPr>
        <w:pStyle w:val="ListBullet"/>
        <w:spacing w:before="20" w:after="40" w:line="264" w:lineRule="auto"/>
      </w:pPr>
      <w:r>
        <w:rPr>
          <w:sz w:val="19"/>
        </w:rPr>
        <w:t>Execute rigorous functional, exploratory, localization, and regression test suites across 50+ diverse digital products and production web applications.</w:t>
      </w:r>
    </w:p>
    <w:p>
      <w:pPr>
        <w:pStyle w:val="ListBullet"/>
        <w:spacing w:before="20" w:after="40" w:line="264" w:lineRule="auto"/>
      </w:pPr>
      <w:r>
        <w:rPr>
          <w:sz w:val="19"/>
        </w:rPr>
        <w:t>Isolate, reproduce, and log critical software defects with crystal-clear reproduction steps, environment specifications, video proof, and network/console trace logs, maintaining an exceptional bug approval rate.</w:t>
      </w:r>
    </w:p>
    <w:p>
      <w:pPr>
        <w:pStyle w:val="ListBullet"/>
        <w:spacing w:before="20" w:after="40" w:line="264" w:lineRule="auto"/>
      </w:pPr>
      <w:r>
        <w:rPr>
          <w:sz w:val="19"/>
        </w:rPr>
        <w:t>Perform exhaustive cross-browser and cross-operating-system validation (Windows, macOS, Android, iOS, Chrome, Safari, Firefox) to ensure uniform user experience and layout integrity.</w:t>
      </w:r>
    </w:p>
    <w:p>
      <w:pPr>
        <w:pStyle w:val="ListBullet"/>
        <w:spacing w:before="20" w:after="40" w:line="264" w:lineRule="auto"/>
      </w:pPr>
      <w:r>
        <w:rPr>
          <w:sz w:val="19"/>
        </w:rPr>
        <w:t>Validate hotfixes and staging builds in rapid sprint cycles, partnering directly with global engineering leads and test cycles managers to prevent defect leakage into production.</w:t>
      </w:r>
    </w:p>
    <w:p>
      <w:pPr>
        <w:pStyle w:val="ListBullet"/>
        <w:spacing w:before="20" w:after="40" w:line="264" w:lineRule="auto"/>
      </w:pPr>
      <w:r>
        <w:rPr>
          <w:sz w:val="19"/>
        </w:rPr>
        <w:t>Awarded high tester ratings for delivering high-impact defect reports on edge-case navigation loops, checkout failures, and API data synchronization errors.</w:t>
      </w:r>
    </w:p>
    <w:p>
      <w:pPr>
        <w:spacing w:before="100" w:after="20"/>
      </w:pPr>
      <w:r>
        <w:rPr>
          <w:b/>
          <w:color w:val="111827"/>
          <w:sz w:val="21"/>
        </w:rPr>
        <w:t>Web Application Development &amp; QA Intern</w:t>
      </w:r>
      <w:r>
        <w:rPr>
          <w:color w:val="374151"/>
          <w:sz w:val="20"/>
        </w:rPr>
        <w:t xml:space="preserve"> | Kinetics Technologies</w:t>
      </w:r>
      <w:r>
        <w:rPr>
          <w:i/>
          <w:color w:val="6B7280"/>
          <w:sz w:val="19"/>
        </w:rPr>
        <w:t xml:space="preserve"> (Jun 2025 – Aug 2025 | Nairobi, Kenya)</w:t>
      </w:r>
    </w:p>
    <w:p>
      <w:pPr>
        <w:pStyle w:val="ListBullet"/>
        <w:spacing w:before="20" w:after="40" w:line="264" w:lineRule="auto"/>
      </w:pPr>
      <w:r>
        <w:rPr>
          <w:sz w:val="19"/>
        </w:rPr>
        <w:t>Spearheaded software testing phases, exploratory testing cycles, and frontend/backend validation for internal web applications.</w:t>
      </w:r>
    </w:p>
    <w:p>
      <w:pPr>
        <w:pStyle w:val="ListBullet"/>
        <w:spacing w:before="20" w:after="40" w:line="264" w:lineRule="auto"/>
      </w:pPr>
      <w:r>
        <w:rPr>
          <w:sz w:val="19"/>
        </w:rPr>
        <w:t>Conducted REST API testing and database query audits (MySQL, SQLite) to verify data persistence, response latency, and error code handling.</w:t>
      </w:r>
    </w:p>
    <w:p>
      <w:pPr>
        <w:pStyle w:val="ListBullet"/>
        <w:spacing w:before="20" w:after="40" w:line="264" w:lineRule="auto"/>
      </w:pPr>
      <w:r>
        <w:rPr>
          <w:sz w:val="19"/>
        </w:rPr>
        <w:t>Collaborated directly with lead developers within daily Scrum standups, verifying code fixes in Git branches before merges into staging.</w:t>
      </w:r>
    </w:p>
    <w:p>
      <w:pPr>
        <w:pStyle w:val="ListBullet"/>
        <w:spacing w:before="20" w:after="40" w:line="264" w:lineRule="auto"/>
      </w:pPr>
      <w:r>
        <w:rPr>
          <w:sz w:val="19"/>
        </w:rPr>
        <w:t>Authored clear technical test scenarios and edge-case checklists that decreased post-release defect tickets by 30%.</w:t>
      </w:r>
    </w:p>
    <w:p>
      <w:pPr>
        <w:spacing w:before="100" w:after="20"/>
      </w:pPr>
      <w:r>
        <w:rPr>
          <w:b/>
          <w:color w:val="111827"/>
          <w:sz w:val="21"/>
        </w:rPr>
        <w:t>IT Systems &amp; Application Support Intern</w:t>
      </w:r>
      <w:r>
        <w:rPr>
          <w:color w:val="374151"/>
          <w:sz w:val="20"/>
        </w:rPr>
        <w:t xml:space="preserve"> | Ananda Marga Universal Relief Team (AMURT)</w:t>
      </w:r>
      <w:r>
        <w:rPr>
          <w:i/>
          <w:color w:val="6B7280"/>
          <w:sz w:val="19"/>
        </w:rPr>
        <w:t xml:space="preserve"> (Feb 2022 – Sep 2022 | Nairobi, Kenya)</w:t>
      </w:r>
    </w:p>
    <w:p>
      <w:pPr>
        <w:pStyle w:val="ListBullet"/>
        <w:spacing w:before="20" w:after="40" w:line="264" w:lineRule="auto"/>
      </w:pPr>
      <w:r>
        <w:rPr>
          <w:sz w:val="19"/>
        </w:rPr>
        <w:t>Validated system reliability and data accuracy across enterprise management portals (Employee Tracker, Portfolio Analyst).</w:t>
      </w:r>
    </w:p>
    <w:p>
      <w:pPr>
        <w:pStyle w:val="ListBullet"/>
        <w:spacing w:before="20" w:after="40" w:line="264" w:lineRule="auto"/>
      </w:pPr>
      <w:r>
        <w:rPr>
          <w:sz w:val="19"/>
        </w:rPr>
        <w:t>Performed manual user acceptance testing (UAT) following system configuration updates and security patch rollouts.</w:t>
      </w:r>
    </w:p>
    <w:p>
      <w:pPr>
        <w:pStyle w:val="ListBullet"/>
        <w:spacing w:before="20" w:after="40" w:line="264" w:lineRule="auto"/>
      </w:pPr>
      <w:r>
        <w:rPr>
          <w:sz w:val="19"/>
        </w:rPr>
        <w:t>Investigated user-reported software anomalies, isolated root causes within Ubuntu server logs and database records, and delivered step-by-step remediation procedures.</w:t>
      </w:r>
    </w:p>
    <w:p>
      <w:pPr>
        <w:spacing w:before="100" w:after="20"/>
      </w:pPr>
      <w:r>
        <w:rPr>
          <w:b/>
          <w:color w:val="111827"/>
          <w:sz w:val="21"/>
        </w:rPr>
        <w:t>Cloud Systems &amp; Infrastructure Trainee</w:t>
      </w:r>
      <w:r>
        <w:rPr>
          <w:color w:val="374151"/>
          <w:sz w:val="20"/>
        </w:rPr>
        <w:t xml:space="preserve"> | Amazon Web Services (AWS) – AWS re/Start (Cohort 15)</w:t>
      </w:r>
      <w:r>
        <w:rPr>
          <w:i/>
          <w:color w:val="6B7280"/>
          <w:sz w:val="19"/>
        </w:rPr>
        <w:t xml:space="preserve"> (Sep 2026 – Present | Nairobi, Kenya)</w:t>
      </w:r>
    </w:p>
    <w:p>
      <w:pPr>
        <w:pStyle w:val="ListBullet"/>
        <w:spacing w:before="20" w:after="40" w:line="264" w:lineRule="auto"/>
      </w:pPr>
      <w:r>
        <w:rPr>
          <w:sz w:val="19"/>
        </w:rPr>
        <w:t>Trained in cloud systems architecture, Linux server administration, and AWS CloudWatch logging and metrics diagnostics.</w:t>
      </w:r>
    </w:p>
    <w:p>
      <w:pPr>
        <w:pStyle w:val="ListBullet"/>
        <w:spacing w:before="20" w:after="40" w:line="264" w:lineRule="auto"/>
      </w:pPr>
      <w:r>
        <w:rPr>
          <w:sz w:val="19"/>
        </w:rPr>
        <w:t>Applied infrastructure-level testing to validate secure VPC network boundaries, security groups, and automated failover behaviors.</w:t>
      </w:r>
    </w:p>
    <w:p>
      <w:pPr>
        <w:spacing w:before="160" w:after="60"/>
        <w:pBdr>
          <w:bottom w:val="single" w:sz="6" w:space="2" w:color="1E3A8A"/>
        </w:pBdr>
      </w:pPr>
      <w:r>
        <w:rPr>
          <w:b/>
          <w:color w:val="1E3A8A"/>
          <w:sz w:val="22"/>
        </w:rPr>
        <w:t>TECHNICAL PROJECTS &amp; TESTING HIGHLIGHTS</w:t>
      </w:r>
    </w:p>
    <w:p>
      <w:pPr>
        <w:spacing w:before="100" w:after="20"/>
      </w:pPr>
      <w:r>
        <w:rPr>
          <w:b/>
          <w:color w:val="111827"/>
          <w:sz w:val="21"/>
        </w:rPr>
        <w:t>Production Bug Discovery &amp; Regression Testing Portfolio</w:t>
      </w:r>
      <w:r>
        <w:rPr>
          <w:color w:val="374151"/>
          <w:sz w:val="20"/>
        </w:rPr>
        <w:t xml:space="preserve"> | uTest / Testlio Global QA Campaigns</w:t>
      </w:r>
      <w:r>
        <w:rPr>
          <w:i/>
          <w:color w:val="6B7280"/>
          <w:sz w:val="19"/>
        </w:rPr>
        <w:t xml:space="preserve"> (2021 – Present)</w:t>
      </w:r>
    </w:p>
    <w:p>
      <w:pPr>
        <w:pStyle w:val="ListBullet"/>
        <w:spacing w:before="20" w:after="40" w:line="264" w:lineRule="auto"/>
      </w:pPr>
      <w:r>
        <w:rPr>
          <w:sz w:val="19"/>
        </w:rPr>
        <w:t>Documented and submitted over 150+ verified bug reports across e-commerce, fintech, and multimedia web applications.</w:t>
      </w:r>
    </w:p>
    <w:p>
      <w:pPr>
        <w:pStyle w:val="ListBullet"/>
        <w:spacing w:before="20" w:after="40" w:line="264" w:lineRule="auto"/>
      </w:pPr>
      <w:r>
        <w:rPr>
          <w:sz w:val="19"/>
        </w:rPr>
        <w:t>Identified high-severity functional blockers including broken session token refresh, mobile viewport layout collapse, and unhandled 500 API exceptions.</w:t>
      </w:r>
    </w:p>
    <w:p>
      <w:pPr>
        <w:spacing w:before="100" w:after="20"/>
      </w:pPr>
      <w:r>
        <w:rPr>
          <w:b/>
          <w:color w:val="111827"/>
          <w:sz w:val="21"/>
        </w:rPr>
        <w:t>Web Application Performance &amp; UI Verification</w:t>
      </w:r>
      <w:r>
        <w:rPr>
          <w:color w:val="374151"/>
          <w:sz w:val="20"/>
        </w:rPr>
        <w:t xml:space="preserve"> | Personal &amp; Client Projects (mutaidev.co.ke)</w:t>
      </w:r>
      <w:r>
        <w:rPr>
          <w:i/>
          <w:color w:val="6B7280"/>
          <w:sz w:val="19"/>
        </w:rPr>
        <w:t xml:space="preserve"> (2024 – 2026)</w:t>
      </w:r>
    </w:p>
    <w:p>
      <w:pPr>
        <w:pStyle w:val="ListBullet"/>
        <w:spacing w:before="20" w:after="40" w:line="264" w:lineRule="auto"/>
      </w:pPr>
      <w:r>
        <w:rPr>
          <w:sz w:val="19"/>
        </w:rPr>
        <w:t>Conducted Lighthouse performance audits, ensuring 95+ scores in accessibility, SEO, best practices, and Core Web Vitals.</w:t>
      </w:r>
    </w:p>
    <w:p>
      <w:pPr>
        <w:pStyle w:val="ListBullet"/>
        <w:spacing w:before="20" w:after="40" w:line="264" w:lineRule="auto"/>
      </w:pPr>
      <w:r>
        <w:rPr>
          <w:sz w:val="19"/>
        </w:rPr>
        <w:t>Implemented cross-device responsive testing across multiple mobile screen viewports and resolutions.</w:t>
      </w:r>
    </w:p>
    <w:p>
      <w:pPr>
        <w:spacing w:before="160" w:after="60"/>
        <w:pBdr>
          <w:bottom w:val="single" w:sz="6" w:space="2" w:color="1E3A8A"/>
        </w:pBdr>
      </w:pPr>
      <w:r>
        <w:rPr>
          <w:b/>
          <w:color w:val="1E3A8A"/>
          <w:sz w:val="22"/>
        </w:rPr>
        <w:t>EDUCATION</w:t>
      </w:r>
    </w:p>
    <w:p>
      <w:pPr>
        <w:spacing w:before="100" w:after="20"/>
      </w:pPr>
      <w:r>
        <w:rPr>
          <w:b/>
          <w:color w:val="111827"/>
          <w:sz w:val="21"/>
        </w:rPr>
        <w:t>Bachelor of Science in Information Technology (BSc IT)</w:t>
      </w:r>
      <w:r>
        <w:rPr>
          <w:color w:val="374151"/>
          <w:sz w:val="20"/>
        </w:rPr>
        <w:t xml:space="preserve"> | Jomo Kenyatta University of Agriculture and Technology (JKUAT)</w:t>
      </w:r>
      <w:r>
        <w:rPr>
          <w:i/>
          <w:color w:val="6B7280"/>
          <w:sz w:val="19"/>
        </w:rPr>
        <w:t xml:space="preserve"> (Graduation: August 2026 | Nairobi, Kenya)</w:t>
      </w:r>
    </w:p>
    <w:p>
      <w:pPr>
        <w:spacing w:before="20" w:after="40"/>
      </w:pPr>
      <w:r>
        <w:rPr>
          <w:i/>
          <w:color w:val="4B5563"/>
          <w:sz w:val="19"/>
        </w:rPr>
        <w:t xml:space="preserve">   Coursework Completed. Core Areas: Software Engineering Methodologies, Systems Quality Assurance, Computer Networks, Database Architecture.</w:t>
      </w:r>
    </w:p>
    <w:p>
      <w:pPr>
        <w:spacing w:before="100" w:after="20"/>
      </w:pPr>
      <w:r>
        <w:rPr>
          <w:b/>
          <w:color w:val="111827"/>
          <w:sz w:val="21"/>
        </w:rPr>
        <w:t>Diploma in Information Technology (Credit Classification)</w:t>
      </w:r>
      <w:r>
        <w:rPr>
          <w:color w:val="374151"/>
          <w:sz w:val="20"/>
        </w:rPr>
        <w:t xml:space="preserve"> | Jomo Kenyatta University of Agriculture and Technology (JKUAT)</w:t>
      </w:r>
      <w:r>
        <w:rPr>
          <w:i/>
          <w:color w:val="6B7280"/>
          <w:sz w:val="19"/>
        </w:rPr>
        <w:t xml:space="preserve"> (Conferred: December 2022 | Nairobi, Kenya)</w:t>
      </w:r>
    </w:p>
    <w:p>
      <w:pPr>
        <w:spacing w:before="160" w:after="60"/>
        <w:pBdr>
          <w:bottom w:val="single" w:sz="6" w:space="2" w:color="1E3A8A"/>
        </w:pBdr>
      </w:pPr>
      <w:r>
        <w:rPr>
          <w:b/>
          <w:color w:val="1E3A8A"/>
          <w:sz w:val="22"/>
        </w:rPr>
        <w:t>CERTIFICATIONS &amp; CREDENTIALS</w:t>
      </w:r>
    </w:p>
    <w:p>
      <w:pPr>
        <w:spacing w:before="100" w:after="20"/>
      </w:pPr>
      <w:r>
        <w:rPr>
          <w:b/>
          <w:color w:val="111827"/>
          <w:sz w:val="21"/>
        </w:rPr>
        <w:t>AWS re/Start Cloud Graduate (Cohort 15)</w:t>
      </w:r>
      <w:r>
        <w:rPr>
          <w:color w:val="374151"/>
          <w:sz w:val="20"/>
        </w:rPr>
        <w:t xml:space="preserve"> | Amazon Web Services (AWS)</w:t>
      </w:r>
      <w:r>
        <w:rPr>
          <w:i/>
          <w:color w:val="6B7280"/>
          <w:sz w:val="19"/>
        </w:rPr>
        <w:t xml:space="preserve"> (2026)</w:t>
      </w:r>
    </w:p>
    <w:p>
      <w:pPr>
        <w:spacing w:before="100" w:after="20"/>
      </w:pPr>
      <w:r>
        <w:rPr>
          <w:b/>
          <w:color w:val="111827"/>
          <w:sz w:val="21"/>
        </w:rPr>
        <w:t>Cisco Cybersecurity Essentials</w:t>
      </w:r>
      <w:r>
        <w:rPr>
          <w:color w:val="374151"/>
          <w:sz w:val="20"/>
        </w:rPr>
        <w:t xml:space="preserve"> | Cisco Networking Academy</w:t>
      </w:r>
      <w:r>
        <w:rPr>
          <w:i/>
          <w:color w:val="6B7280"/>
          <w:sz w:val="19"/>
        </w:rPr>
        <w:t xml:space="preserve"> (2021)</w:t>
      </w:r>
    </w:p>
    <w:p>
      <w:pPr>
        <w:spacing w:before="100" w:after="20"/>
      </w:pPr>
      <w:r>
        <w:rPr>
          <w:b/>
          <w:color w:val="111827"/>
          <w:sz w:val="21"/>
        </w:rPr>
        <w:t>Deloitte WorldClass Certifications (Critical Thinking, Digital Literacy, Leadership)</w:t>
      </w:r>
      <w:r>
        <w:rPr>
          <w:color w:val="374151"/>
          <w:sz w:val="20"/>
        </w:rPr>
        <w:t xml:space="preserve"> | Deloitte WorldClass Education Hub (9 Certificates)</w:t>
      </w:r>
      <w:r>
        <w:rPr>
          <w:i/>
          <w:color w:val="6B7280"/>
          <w:sz w:val="19"/>
        </w:rPr>
        <w:t xml:space="preserve"> (2026)</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