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1F3864"/>
          <w:sz w:val="56"/>
          <w:szCs w:val="56"/>
        </w:rPr>
        <w:t xml:space="preserve">API Contract</w:t>
      </w:r>
    </w:p>
    <w:p>
      <w:pPr>
        <w:spacing w:after="600" w:before="200"/>
        <w:jc w:val="center"/>
      </w:pPr>
      <w:r>
        <w:rPr>
          <w:color w:val="5B6472"/>
          <w:sz w:val="26"/>
          <w:szCs w:val="26"/>
        </w:rPr>
        <w:t xml:space="preserve">RAG Document Q&amp;A — Backend REST API</w:t>
      </w:r>
    </w:p>
    <w:p>
      <w:pPr>
        <w:spacing w:after="80"/>
        <w:jc w:val="center"/>
      </w:pPr>
      <w:r>
        <w:rPr>
          <w:b/>
          <w:bCs/>
          <w:color w:val="1F3864"/>
          <w:sz w:val="20"/>
          <w:szCs w:val="20"/>
        </w:rPr>
        <w:t xml:space="preserve">Base URL: 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http://localhost:8000</w:t>
      </w:r>
    </w:p>
    <w:p>
      <w:pPr>
        <w:spacing w:after="80"/>
        <w:jc w:val="center"/>
      </w:pPr>
      <w:r>
        <w:rPr>
          <w:b/>
          <w:bCs/>
          <w:color w:val="1F3864"/>
          <w:sz w:val="20"/>
          <w:szCs w:val="20"/>
        </w:rPr>
        <w:t xml:space="preserve">Format: 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JSON (except file upload: multipart/form-data)</w:t>
      </w:r>
    </w:p>
    <w:p>
      <w:pPr>
        <w:spacing w:after="80"/>
        <w:jc w:val="center"/>
      </w:pPr>
      <w:r>
        <w:rPr>
          <w:b/>
          <w:bCs/>
          <w:color w:val="1F3864"/>
          <w:sz w:val="20"/>
          <w:szCs w:val="20"/>
        </w:rPr>
        <w:t xml:space="preserve">Auth: 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None (local/dev deployment)</w:t>
      </w:r>
    </w:p>
    <w:p>
      <w:pPr>
        <w:pageBreakBefore/>
      </w:pPr>
    </w:p>
    <w:p>
      <w:pPr>
        <w:pStyle w:val="Heading1"/>
        <w:spacing w:after="160"/>
      </w:pPr>
      <w:r>
        <w:rPr>
          <w:b/>
          <w:bCs/>
          <w:color w:val="1F3864"/>
        </w:rPr>
        <w:t xml:space="preserve">Endpoint Overview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6480"/>
      </w:tblGrid>
      <w:tr>
        <w:trPr>
          <w:tblHeader/>
        </w:trPr>
        <w:tc>
          <w:tcPr>
            <w:tcW w:type="dxa" w:w="14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tcW w:type="dxa" w:w="648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</w:tr>
      <w:tr>
        <w:tc>
          <w:tcPr>
            <w:tcW w:type="dxa" w:w="14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/health</w:t>
            </w:r>
          </w:p>
        </w:tc>
        <w:tc>
          <w:tcPr>
            <w:tcW w:type="dxa" w:w="648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Liveness check</w:t>
            </w:r>
          </w:p>
        </w:tc>
      </w:tr>
      <w:tr>
        <w:tc>
          <w:tcPr>
            <w:tcW w:type="dxa" w:w="14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shd w:fill="F2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shd w:fill="F2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/collections</w:t>
            </w:r>
          </w:p>
        </w:tc>
        <w:tc>
          <w:tcPr>
            <w:tcW w:type="dxa" w:w="648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shd w:fill="F2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Create a collection</w:t>
            </w:r>
          </w:p>
        </w:tc>
      </w:tr>
      <w:tr>
        <w:tc>
          <w:tcPr>
            <w:tcW w:type="dxa" w:w="14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/collections</w:t>
            </w:r>
          </w:p>
        </w:tc>
        <w:tc>
          <w:tcPr>
            <w:tcW w:type="dxa" w:w="648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List collections</w:t>
            </w:r>
          </w:p>
        </w:tc>
      </w:tr>
      <w:tr>
        <w:tc>
          <w:tcPr>
            <w:tcW w:type="dxa" w:w="14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shd w:fill="F2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shd w:fill="F2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/collections/{name}</w:t>
            </w:r>
          </w:p>
        </w:tc>
        <w:tc>
          <w:tcPr>
            <w:tcW w:type="dxa" w:w="648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shd w:fill="F2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Delete a collection</w:t>
            </w:r>
          </w:p>
        </w:tc>
      </w:tr>
      <w:tr>
        <w:tc>
          <w:tcPr>
            <w:tcW w:type="dxa" w:w="14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/collections/{name}/documents</w:t>
            </w:r>
          </w:p>
        </w:tc>
        <w:tc>
          <w:tcPr>
            <w:tcW w:type="dxa" w:w="648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Upload files</w:t>
            </w:r>
          </w:p>
        </w:tc>
      </w:tr>
      <w:tr>
        <w:tc>
          <w:tcPr>
            <w:tcW w:type="dxa" w:w="14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shd w:fill="F2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shd w:fill="F2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/collections/{name}/documents</w:t>
            </w:r>
          </w:p>
        </w:tc>
        <w:tc>
          <w:tcPr>
            <w:tcW w:type="dxa" w:w="648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shd w:fill="F2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List ingested files</w:t>
            </w:r>
          </w:p>
        </w:tc>
      </w:tr>
      <w:tr>
        <w:tc>
          <w:tcPr>
            <w:tcW w:type="dxa" w:w="14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/collections/{name}/query</w:t>
            </w:r>
          </w:p>
        </w:tc>
        <w:tc>
          <w:tcPr>
            <w:tcW w:type="dxa" w:w="648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Ask a question</w:t>
            </w:r>
          </w:p>
        </w:tc>
      </w:tr>
    </w:tbl>
    <w:p>
      <w:pPr>
        <w:spacing w:after="0" w:before="200"/>
      </w:pPr>
      <w:r>
        <w:rPr>
          <w:i/>
          <w:iCs/>
          <w:color w:val="5B6472"/>
          <w:sz w:val="18"/>
          <w:szCs w:val="18"/>
        </w:rPr>
        <w:t xml:space="preserve">Errors use FastAPI's default shape. HTTPException errors (400 / 404 / 409) return { "detail": "&lt;message&gt;" }. Validation errors (422) return { "detail": [ { "loc": [...], "msg": "...", "type": "..." } ] }.</w:t>
      </w:r>
    </w:p>
    <w:p>
      <w:pPr>
        <w:pStyle w:val="Heading1"/>
        <w:pageBreakBefore/>
        <w:spacing w:after="160"/>
      </w:pPr>
      <w:r>
        <w:rPr>
          <w:b/>
          <w:bCs/>
          <w:color w:val="1F3864"/>
        </w:rPr>
        <w:t xml:space="preserve">Endpoints</w:t>
      </w:r>
    </w:p>
    <w:p>
      <w:pPr>
        <w:pStyle w:val="Heading2"/>
        <w:pBdr>
          <w:bottom w:val="single" w:color="BFC9D9" w:sz="6"/>
        </w:pBdr>
        <w:spacing w:after="160" w:before="420"/>
      </w:pPr>
      <w:r>
        <w:rPr>
          <w:rFonts w:ascii="Consolas" w:cs="Consolas" w:eastAsia="Consolas" w:hAnsi="Consolas"/>
          <w:b/>
          <w:bCs/>
          <w:color w:val="2E7D32"/>
          <w:sz w:val="26"/>
          <w:szCs w:val="26"/>
        </w:rPr>
        <w:t xml:space="preserve">GET  </w:t>
      </w:r>
      <w:r>
        <w:rPr>
          <w:rFonts w:ascii="Consolas" w:cs="Consolas" w:eastAsia="Consolas" w:hAnsi="Consolas"/>
          <w:b/>
          <w:bCs/>
          <w:color w:val="1A1A1A"/>
          <w:sz w:val="26"/>
          <w:szCs w:val="26"/>
        </w:rPr>
        <w:t xml:space="preserve">/health</w:t>
      </w:r>
    </w:p>
    <w:p>
      <w:pPr>
        <w:spacing w:after="120" w:before="0"/>
      </w:pPr>
      <w:r>
        <w:rPr>
          <w:i w:val="false"/>
          <w:iCs w:val="false"/>
          <w:color w:val="1A1A1A"/>
          <w:sz w:val="20"/>
          <w:szCs w:val="20"/>
        </w:rPr>
        <w:t xml:space="preserve">Liveness check. No authentication, no parameters.</w:t>
      </w:r>
    </w:p>
    <w:p>
      <w:pPr>
        <w:spacing w:after="80" w:before="200"/>
      </w:pPr>
      <w:r>
        <w:rPr>
          <w:b/>
          <w:bCs/>
          <w:color w:val="1F3864"/>
          <w:sz w:val="20"/>
          <w:szCs w:val="20"/>
        </w:rPr>
        <w:t xml:space="preserve">Request Body</w:t>
      </w:r>
    </w:p>
    <w:p>
      <w:pPr>
        <w:spacing w:after="120" w:before="0"/>
      </w:pPr>
      <w:r>
        <w:rPr>
          <w:i/>
          <w:iCs/>
          <w:color w:val="5B6472"/>
          <w:sz w:val="20"/>
          <w:szCs w:val="20"/>
        </w:rPr>
        <w:t xml:space="preserve">None.</w:t>
      </w:r>
    </w:p>
    <w:p>
      <w:pPr>
        <w:spacing w:after="80" w:before="200"/>
      </w:pPr>
      <w:r>
        <w:rPr>
          <w:b/>
          <w:bCs/>
          <w:color w:val="1F3864"/>
          <w:sz w:val="20"/>
          <w:szCs w:val="20"/>
        </w:rPr>
        <w:t xml:space="preserve">Response Body</w:t>
      </w:r>
    </w:p>
    <w:p>
      <w:pPr>
        <w:spacing w:after="60" w:before="140"/>
      </w:pPr>
      <w:r>
        <w:rPr>
          <w:rFonts w:ascii="Consolas" w:cs="Consolas" w:eastAsia="Consolas" w:hAnsi="Consolas"/>
          <w:b/>
          <w:bCs/>
          <w:color w:val="1A1A1A"/>
          <w:sz w:val="20"/>
          <w:szCs w:val="20"/>
        </w:rPr>
        <w:t xml:space="preserve">200 OK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300"/>
        <w:gridCol w:w="5180"/>
      </w:tblGrid>
      <w:tr>
        <w:trPr>
          <w:tblHeader/>
        </w:trPr>
        <w:tc>
          <w:tcPr>
            <w:tcW w:type="dxa" w:w="19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518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</w:r>
          </w:p>
        </w:tc>
        <w:tc>
          <w:tcPr>
            <w:tcW w:type="dxa" w:w="518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Always "ok" when the service is up.</w:t>
            </w:r>
          </w:p>
        </w:tc>
      </w:tr>
    </w:tbl>
    <w:p>
      <w:pPr>
        <w:pBdr>
          <w:top w:val="single" w:color="BFC9D9" w:sz="2"/>
          <w:left w:val="single" w:color="BFC9D9" w:sz="2"/>
          <w:bottom w:val="single" w:color="BFC9D9" w:sz="2"/>
          <w:right w:val="single" w:color="BFC9D9" w:sz="2"/>
        </w:pBdr>
        <w:shd w:fill="F6F7F9" w:val="clear"/>
        <w:spacing w:after="160" w:before="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{</w:t>
      </w:r>
      <w:r>
        <w:rPr>
          <w:rFonts w:ascii="Consolas" w:cs="Consolas" w:eastAsia="Consolas" w:hAnsi="Consolas"/>
          <w:color w:val="263238"/>
          <w:sz w:val="18"/>
          <w:szCs w:val="18"/>
        </w:rPr>
        <w:br/>
        <w:t xml:space="preserve">  "status": "ok"</w:t>
      </w:r>
      <w:r>
        <w:rPr>
          <w:rFonts w:ascii="Consolas" w:cs="Consolas" w:eastAsia="Consolas" w:hAnsi="Consolas"/>
          <w:color w:val="263238"/>
          <w:sz w:val="18"/>
          <w:szCs w:val="18"/>
        </w:rPr>
        <w:br/>
        <w:t xml:space="preserve">}</w:t>
      </w:r>
    </w:p>
    <w:p>
      <w:pPr>
        <w:pStyle w:val="Heading2"/>
        <w:pBdr>
          <w:bottom w:val="single" w:color="BFC9D9" w:sz="6"/>
        </w:pBdr>
        <w:spacing w:after="160" w:before="420"/>
      </w:pPr>
      <w:r>
        <w:rPr>
          <w:rFonts w:ascii="Consolas" w:cs="Consolas" w:eastAsia="Consolas" w:hAnsi="Consolas"/>
          <w:b/>
          <w:bCs/>
          <w:color w:val="1565C0"/>
          <w:sz w:val="26"/>
          <w:szCs w:val="26"/>
        </w:rPr>
        <w:t xml:space="preserve">POST  </w:t>
      </w:r>
      <w:r>
        <w:rPr>
          <w:rFonts w:ascii="Consolas" w:cs="Consolas" w:eastAsia="Consolas" w:hAnsi="Consolas"/>
          <w:b/>
          <w:bCs/>
          <w:color w:val="1A1A1A"/>
          <w:sz w:val="26"/>
          <w:szCs w:val="26"/>
        </w:rPr>
        <w:t xml:space="preserve">/collections</w:t>
      </w:r>
    </w:p>
    <w:p>
      <w:pPr>
        <w:spacing w:after="120" w:before="0"/>
      </w:pPr>
      <w:r>
        <w:rPr>
          <w:i w:val="false"/>
          <w:iCs w:val="false"/>
          <w:color w:val="1A1A1A"/>
          <w:sz w:val="20"/>
          <w:szCs w:val="20"/>
        </w:rPr>
        <w:t xml:space="preserve">Create a new collection (a named, isolated document set). The stored name is sanitized to meet Weaviate's class-naming rules, so the name returned in the response may differ slightly from what was submitted.</w:t>
      </w:r>
    </w:p>
    <w:p>
      <w:pPr>
        <w:spacing w:after="80" w:before="200"/>
      </w:pPr>
      <w:r>
        <w:rPr>
          <w:b/>
          <w:bCs/>
          <w:color w:val="1F3864"/>
          <w:sz w:val="20"/>
          <w:szCs w:val="20"/>
        </w:rPr>
        <w:t xml:space="preserve">Request Body</w:t>
      </w:r>
    </w:p>
    <w:p>
      <w:pPr>
        <w:spacing w:after="120" w:before="0"/>
      </w:pPr>
      <w:r>
        <w:rPr>
          <w:i w:val="false"/>
          <w:iCs w:val="false"/>
          <w:color w:val="5B6472"/>
          <w:sz w:val="20"/>
          <w:szCs w:val="20"/>
        </w:rPr>
        <w:t xml:space="preserve">Content-Type: application/json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300"/>
        <w:gridCol w:w="5180"/>
      </w:tblGrid>
      <w:tr>
        <w:trPr>
          <w:tblHeader/>
        </w:trPr>
        <w:tc>
          <w:tcPr>
            <w:tcW w:type="dxa" w:w="19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518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518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Desired collection name, 1–200 characters. Sanitized server-side (invalid characters replaced, forced to start with a letter).</w:t>
            </w:r>
          </w:p>
        </w:tc>
      </w:tr>
    </w:tbl>
    <w:p>
      <w:pPr>
        <w:pBdr>
          <w:top w:val="single" w:color="BFC9D9" w:sz="2"/>
          <w:left w:val="single" w:color="BFC9D9" w:sz="2"/>
          <w:bottom w:val="single" w:color="BFC9D9" w:sz="2"/>
          <w:right w:val="single" w:color="BFC9D9" w:sz="2"/>
        </w:pBdr>
        <w:shd w:fill="F6F7F9" w:val="clear"/>
        <w:spacing w:after="160" w:before="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{</w:t>
      </w:r>
      <w:r>
        <w:rPr>
          <w:rFonts w:ascii="Consolas" w:cs="Consolas" w:eastAsia="Consolas" w:hAnsi="Consolas"/>
          <w:color w:val="263238"/>
          <w:sz w:val="18"/>
          <w:szCs w:val="18"/>
        </w:rPr>
        <w:br/>
        <w:t xml:space="preserve">  "name": "ai_papers"</w:t>
      </w:r>
      <w:r>
        <w:rPr>
          <w:rFonts w:ascii="Consolas" w:cs="Consolas" w:eastAsia="Consolas" w:hAnsi="Consolas"/>
          <w:color w:val="263238"/>
          <w:sz w:val="18"/>
          <w:szCs w:val="18"/>
        </w:rPr>
        <w:br/>
        <w:t xml:space="preserve">}</w:t>
      </w:r>
    </w:p>
    <w:p>
      <w:pPr>
        <w:spacing w:after="80" w:before="200"/>
      </w:pPr>
      <w:r>
        <w:rPr>
          <w:b/>
          <w:bCs/>
          <w:color w:val="1F3864"/>
          <w:sz w:val="20"/>
          <w:szCs w:val="20"/>
        </w:rPr>
        <w:t xml:space="preserve">Response Body</w:t>
      </w:r>
    </w:p>
    <w:p>
      <w:pPr>
        <w:spacing w:after="60" w:before="140"/>
      </w:pPr>
      <w:r>
        <w:rPr>
          <w:rFonts w:ascii="Consolas" w:cs="Consolas" w:eastAsia="Consolas" w:hAnsi="Consolas"/>
          <w:b/>
          <w:bCs/>
          <w:color w:val="1A1A1A"/>
          <w:sz w:val="20"/>
          <w:szCs w:val="20"/>
        </w:rPr>
        <w:t xml:space="preserve">201 Created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300"/>
        <w:gridCol w:w="5180"/>
      </w:tblGrid>
      <w:tr>
        <w:trPr>
          <w:tblHeader/>
        </w:trPr>
        <w:tc>
          <w:tcPr>
            <w:tcW w:type="dxa" w:w="19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518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</w:r>
          </w:p>
        </w:tc>
        <w:tc>
          <w:tcPr>
            <w:tcW w:type="dxa" w:w="518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sanitized collection name actually created.</w:t>
            </w:r>
          </w:p>
        </w:tc>
      </w:tr>
      <w:tr>
        <w:tc>
          <w:tcPr>
            <w:tcW w:type="dxa" w:w="19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shd w:fill="F2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document_count</w:t>
            </w:r>
          </w:p>
        </w:tc>
        <w:tc>
          <w:tcPr>
            <w:tcW w:type="dxa" w:w="17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shd w:fill="F2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integer</w:t>
            </w:r>
          </w:p>
        </w:tc>
        <w:tc>
          <w:tcPr>
            <w:tcW w:type="dxa" w:w="13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shd w:fill="F2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</w:r>
          </w:p>
        </w:tc>
        <w:tc>
          <w:tcPr>
            <w:tcW w:type="dxa" w:w="518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shd w:fill="F2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Always 0 for a newly created collection.</w:t>
            </w:r>
          </w:p>
        </w:tc>
      </w:tr>
    </w:tbl>
    <w:p>
      <w:pPr>
        <w:pBdr>
          <w:top w:val="single" w:color="BFC9D9" w:sz="2"/>
          <w:left w:val="single" w:color="BFC9D9" w:sz="2"/>
          <w:bottom w:val="single" w:color="BFC9D9" w:sz="2"/>
          <w:right w:val="single" w:color="BFC9D9" w:sz="2"/>
        </w:pBdr>
        <w:shd w:fill="F6F7F9" w:val="clear"/>
        <w:spacing w:after="160" w:before="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{</w:t>
      </w:r>
      <w:r>
        <w:rPr>
          <w:rFonts w:ascii="Consolas" w:cs="Consolas" w:eastAsia="Consolas" w:hAnsi="Consolas"/>
          <w:color w:val="263238"/>
          <w:sz w:val="18"/>
          <w:szCs w:val="18"/>
        </w:rPr>
        <w:br/>
        <w:t xml:space="preserve">  "name": "Ai_papers",</w:t>
      </w:r>
      <w:r>
        <w:rPr>
          <w:rFonts w:ascii="Consolas" w:cs="Consolas" w:eastAsia="Consolas" w:hAnsi="Consolas"/>
          <w:color w:val="263238"/>
          <w:sz w:val="18"/>
          <w:szCs w:val="18"/>
        </w:rPr>
        <w:br/>
        <w:t xml:space="preserve">  "document_count": 0</w:t>
      </w:r>
      <w:r>
        <w:rPr>
          <w:rFonts w:ascii="Consolas" w:cs="Consolas" w:eastAsia="Consolas" w:hAnsi="Consolas"/>
          <w:color w:val="263238"/>
          <w:sz w:val="18"/>
          <w:szCs w:val="18"/>
        </w:rPr>
        <w:br/>
        <w:t xml:space="preserve">}</w:t>
      </w:r>
    </w:p>
    <w:p>
      <w:pPr>
        <w:spacing w:after="60" w:before="140"/>
      </w:pPr>
      <w:r>
        <w:rPr>
          <w:rFonts w:ascii="Consolas" w:cs="Consolas" w:eastAsia="Consolas" w:hAnsi="Consolas"/>
          <w:b/>
          <w:bCs/>
          <w:color w:val="1A1A1A"/>
          <w:sz w:val="20"/>
          <w:szCs w:val="20"/>
        </w:rPr>
        <w:t xml:space="preserve">409 Conflict</w:t>
      </w:r>
    </w:p>
    <w:p>
      <w:pPr>
        <w:spacing w:after="120" w:before="0"/>
      </w:pPr>
      <w:r>
        <w:rPr>
          <w:i w:val="false"/>
          <w:iCs w:val="false"/>
          <w:color w:val="5B6472"/>
          <w:sz w:val="20"/>
          <w:szCs w:val="20"/>
        </w:rPr>
        <w:t xml:space="preserve">A collection with that (sanitized) name already exists.</w:t>
      </w:r>
    </w:p>
    <w:p>
      <w:pPr>
        <w:spacing w:after="60" w:before="140"/>
      </w:pPr>
      <w:r>
        <w:rPr>
          <w:rFonts w:ascii="Consolas" w:cs="Consolas" w:eastAsia="Consolas" w:hAnsi="Consolas"/>
          <w:b/>
          <w:bCs/>
          <w:color w:val="1A1A1A"/>
          <w:sz w:val="20"/>
          <w:szCs w:val="20"/>
        </w:rPr>
        <w:t xml:space="preserve">400 Bad Request</w:t>
      </w:r>
    </w:p>
    <w:p>
      <w:pPr>
        <w:spacing w:after="120" w:before="0"/>
      </w:pPr>
      <w:r>
        <w:rPr>
          <w:i w:val="false"/>
          <w:iCs w:val="false"/>
          <w:color w:val="5B6472"/>
          <w:sz w:val="20"/>
          <w:szCs w:val="20"/>
        </w:rPr>
        <w:t xml:space="preserve">The name sanitizes to an empty/invalid string.</w:t>
      </w:r>
    </w:p>
    <w:p>
      <w:pPr>
        <w:spacing w:after="60" w:before="140"/>
      </w:pPr>
      <w:r>
        <w:rPr>
          <w:rFonts w:ascii="Consolas" w:cs="Consolas" w:eastAsia="Consolas" w:hAnsi="Consolas"/>
          <w:b/>
          <w:bCs/>
          <w:color w:val="1A1A1A"/>
          <w:sz w:val="20"/>
          <w:szCs w:val="20"/>
        </w:rPr>
        <w:t xml:space="preserve">422 Unprocessable Entity</w:t>
      </w:r>
    </w:p>
    <w:p>
      <w:pPr>
        <w:spacing w:after="120" w:before="0"/>
      </w:pPr>
      <w:r>
        <w:rPr>
          <w:i w:val="false"/>
          <w:iCs w:val="false"/>
          <w:color w:val="5B6472"/>
          <w:sz w:val="20"/>
          <w:szCs w:val="20"/>
        </w:rPr>
        <w:t xml:space="preserve">name is missing, empty, or over 200 characters.</w:t>
      </w:r>
    </w:p>
    <w:p>
      <w:pPr>
        <w:pStyle w:val="Heading2"/>
        <w:pBdr>
          <w:bottom w:val="single" w:color="BFC9D9" w:sz="6"/>
        </w:pBdr>
        <w:spacing w:after="160" w:before="420"/>
      </w:pPr>
      <w:r>
        <w:rPr>
          <w:rFonts w:ascii="Consolas" w:cs="Consolas" w:eastAsia="Consolas" w:hAnsi="Consolas"/>
          <w:b/>
          <w:bCs/>
          <w:color w:val="2E7D32"/>
          <w:sz w:val="26"/>
          <w:szCs w:val="26"/>
        </w:rPr>
        <w:t xml:space="preserve">GET  </w:t>
      </w:r>
      <w:r>
        <w:rPr>
          <w:rFonts w:ascii="Consolas" w:cs="Consolas" w:eastAsia="Consolas" w:hAnsi="Consolas"/>
          <w:b/>
          <w:bCs/>
          <w:color w:val="1A1A1A"/>
          <w:sz w:val="26"/>
          <w:szCs w:val="26"/>
        </w:rPr>
        <w:t xml:space="preserve">/collections</w:t>
      </w:r>
    </w:p>
    <w:p>
      <w:pPr>
        <w:spacing w:after="120" w:before="0"/>
      </w:pPr>
      <w:r>
        <w:rPr>
          <w:i w:val="false"/>
          <w:iCs w:val="false"/>
          <w:color w:val="1A1A1A"/>
          <w:sz w:val="20"/>
          <w:szCs w:val="20"/>
        </w:rPr>
        <w:t xml:space="preserve">List every collection, each with its current document count.</w:t>
      </w:r>
    </w:p>
    <w:p>
      <w:pPr>
        <w:spacing w:after="80" w:before="200"/>
      </w:pPr>
      <w:r>
        <w:rPr>
          <w:b/>
          <w:bCs/>
          <w:color w:val="1F3864"/>
          <w:sz w:val="20"/>
          <w:szCs w:val="20"/>
        </w:rPr>
        <w:t xml:space="preserve">Request Body</w:t>
      </w:r>
    </w:p>
    <w:p>
      <w:pPr>
        <w:spacing w:after="120" w:before="0"/>
      </w:pPr>
      <w:r>
        <w:rPr>
          <w:i/>
          <w:iCs/>
          <w:color w:val="5B6472"/>
          <w:sz w:val="20"/>
          <w:szCs w:val="20"/>
        </w:rPr>
        <w:t xml:space="preserve">None.</w:t>
      </w:r>
    </w:p>
    <w:p>
      <w:pPr>
        <w:spacing w:after="80" w:before="200"/>
      </w:pPr>
      <w:r>
        <w:rPr>
          <w:b/>
          <w:bCs/>
          <w:color w:val="1F3864"/>
          <w:sz w:val="20"/>
          <w:szCs w:val="20"/>
        </w:rPr>
        <w:t xml:space="preserve">Response Body</w:t>
      </w:r>
    </w:p>
    <w:p>
      <w:pPr>
        <w:spacing w:after="60" w:before="140"/>
      </w:pPr>
      <w:r>
        <w:rPr>
          <w:rFonts w:ascii="Consolas" w:cs="Consolas" w:eastAsia="Consolas" w:hAnsi="Consolas"/>
          <w:b/>
          <w:bCs/>
          <w:color w:val="1A1A1A"/>
          <w:sz w:val="20"/>
          <w:szCs w:val="20"/>
        </w:rPr>
        <w:t xml:space="preserve">200 OK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300"/>
        <w:gridCol w:w="5180"/>
      </w:tblGrid>
      <w:tr>
        <w:trPr>
          <w:tblHeader/>
        </w:trPr>
        <w:tc>
          <w:tcPr>
            <w:tcW w:type="dxa" w:w="19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518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[].name</w:t>
            </w:r>
          </w:p>
        </w:tc>
        <w:tc>
          <w:tcPr>
            <w:tcW w:type="dxa" w:w="17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</w:r>
          </w:p>
        </w:tc>
        <w:tc>
          <w:tcPr>
            <w:tcW w:type="dxa" w:w="518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Collection name.</w:t>
            </w:r>
          </w:p>
        </w:tc>
      </w:tr>
      <w:tr>
        <w:tc>
          <w:tcPr>
            <w:tcW w:type="dxa" w:w="19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shd w:fill="F2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[].document_count</w:t>
            </w:r>
          </w:p>
        </w:tc>
        <w:tc>
          <w:tcPr>
            <w:tcW w:type="dxa" w:w="17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shd w:fill="F2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integer</w:t>
            </w:r>
          </w:p>
        </w:tc>
        <w:tc>
          <w:tcPr>
            <w:tcW w:type="dxa" w:w="13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shd w:fill="F2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</w:r>
          </w:p>
        </w:tc>
        <w:tc>
          <w:tcPr>
            <w:tcW w:type="dxa" w:w="518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shd w:fill="F2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Number of distinct documents ingested into this collection.</w:t>
            </w:r>
          </w:p>
        </w:tc>
      </w:tr>
    </w:tbl>
    <w:p>
      <w:pPr>
        <w:pBdr>
          <w:top w:val="single" w:color="BFC9D9" w:sz="2"/>
          <w:left w:val="single" w:color="BFC9D9" w:sz="2"/>
          <w:bottom w:val="single" w:color="BFC9D9" w:sz="2"/>
          <w:right w:val="single" w:color="BFC9D9" w:sz="2"/>
        </w:pBdr>
        <w:shd w:fill="F6F7F9" w:val="clear"/>
        <w:spacing w:after="160" w:before="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[</w:t>
      </w:r>
      <w:r>
        <w:rPr>
          <w:rFonts w:ascii="Consolas" w:cs="Consolas" w:eastAsia="Consolas" w:hAnsi="Consolas"/>
          <w:color w:val="263238"/>
          <w:sz w:val="18"/>
          <w:szCs w:val="18"/>
        </w:rPr>
        <w:br/>
        <w:t xml:space="preserve">  { "name": "Ai_papers", "document_count": 12 },</w:t>
      </w:r>
      <w:r>
        <w:rPr>
          <w:rFonts w:ascii="Consolas" w:cs="Consolas" w:eastAsia="Consolas" w:hAnsi="Consolas"/>
          <w:color w:val="263238"/>
          <w:sz w:val="18"/>
          <w:szCs w:val="18"/>
        </w:rPr>
        <w:br/>
        <w:t xml:space="preserve">  { "name": "Contracts", "document_count": 3 }</w:t>
      </w:r>
      <w:r>
        <w:rPr>
          <w:rFonts w:ascii="Consolas" w:cs="Consolas" w:eastAsia="Consolas" w:hAnsi="Consolas"/>
          <w:color w:val="263238"/>
          <w:sz w:val="18"/>
          <w:szCs w:val="18"/>
        </w:rPr>
        <w:br/>
        <w:t xml:space="preserve">]</w:t>
      </w:r>
    </w:p>
    <w:p>
      <w:pPr>
        <w:pStyle w:val="Heading2"/>
        <w:pBdr>
          <w:bottom w:val="single" w:color="BFC9D9" w:sz="6"/>
        </w:pBdr>
        <w:spacing w:after="160" w:before="420"/>
      </w:pPr>
      <w:r>
        <w:rPr>
          <w:rFonts w:ascii="Consolas" w:cs="Consolas" w:eastAsia="Consolas" w:hAnsi="Consolas"/>
          <w:b/>
          <w:bCs/>
          <w:color w:val="C62828"/>
          <w:sz w:val="26"/>
          <w:szCs w:val="26"/>
        </w:rPr>
        <w:t xml:space="preserve">DELETE  </w:t>
      </w:r>
      <w:r>
        <w:rPr>
          <w:rFonts w:ascii="Consolas" w:cs="Consolas" w:eastAsia="Consolas" w:hAnsi="Consolas"/>
          <w:b/>
          <w:bCs/>
          <w:color w:val="1A1A1A"/>
          <w:sz w:val="26"/>
          <w:szCs w:val="26"/>
        </w:rPr>
        <w:t xml:space="preserve">/collections/{name}</w:t>
      </w:r>
    </w:p>
    <w:p>
      <w:pPr>
        <w:spacing w:after="120" w:before="0"/>
      </w:pPr>
      <w:r>
        <w:rPr>
          <w:i w:val="false"/>
          <w:iCs w:val="false"/>
          <w:color w:val="1A1A1A"/>
          <w:sz w:val="20"/>
          <w:szCs w:val="20"/>
        </w:rPr>
        <w:t xml:space="preserve">Permanently delete a collection and every document/chunk inside it.</w:t>
      </w:r>
    </w:p>
    <w:p>
      <w:pPr>
        <w:spacing w:after="80" w:before="200"/>
      </w:pPr>
      <w:r>
        <w:rPr>
          <w:b/>
          <w:bCs/>
          <w:color w:val="1F3864"/>
          <w:sz w:val="20"/>
          <w:szCs w:val="20"/>
        </w:rPr>
        <w:t xml:space="preserve">Path Parameters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6180"/>
      </w:tblGrid>
      <w:tr>
        <w:trPr>
          <w:tblHeader/>
        </w:trPr>
        <w:tc>
          <w:tcPr>
            <w:tcW w:type="dxa" w:w="22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Path Parameter</w:t>
            </w:r>
          </w:p>
        </w:tc>
        <w:tc>
          <w:tcPr>
            <w:tcW w:type="dxa" w:w="17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618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618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Collection name (as returned by the create/list endpoints).</w:t>
            </w:r>
          </w:p>
        </w:tc>
      </w:tr>
    </w:tbl>
    <w:p>
      <w:pPr>
        <w:spacing w:after="80" w:before="200"/>
      </w:pPr>
      <w:r>
        <w:rPr>
          <w:b/>
          <w:bCs/>
          <w:color w:val="1F3864"/>
          <w:sz w:val="20"/>
          <w:szCs w:val="20"/>
        </w:rPr>
        <w:t xml:space="preserve">Request Body</w:t>
      </w:r>
    </w:p>
    <w:p>
      <w:pPr>
        <w:spacing w:after="120" w:before="0"/>
      </w:pPr>
      <w:r>
        <w:rPr>
          <w:i/>
          <w:iCs/>
          <w:color w:val="5B6472"/>
          <w:sz w:val="20"/>
          <w:szCs w:val="20"/>
        </w:rPr>
        <w:t xml:space="preserve">None.</w:t>
      </w:r>
    </w:p>
    <w:p>
      <w:pPr>
        <w:spacing w:after="80" w:before="200"/>
      </w:pPr>
      <w:r>
        <w:rPr>
          <w:b/>
          <w:bCs/>
          <w:color w:val="1F3864"/>
          <w:sz w:val="20"/>
          <w:szCs w:val="20"/>
        </w:rPr>
        <w:t xml:space="preserve">Response Body</w:t>
      </w:r>
    </w:p>
    <w:p>
      <w:pPr>
        <w:spacing w:after="60" w:before="140"/>
      </w:pPr>
      <w:r>
        <w:rPr>
          <w:rFonts w:ascii="Consolas" w:cs="Consolas" w:eastAsia="Consolas" w:hAnsi="Consolas"/>
          <w:b/>
          <w:bCs/>
          <w:color w:val="1A1A1A"/>
          <w:sz w:val="20"/>
          <w:szCs w:val="20"/>
        </w:rPr>
        <w:t xml:space="preserve">204 No Content</w:t>
      </w:r>
    </w:p>
    <w:p>
      <w:pPr>
        <w:spacing w:after="120" w:before="0"/>
      </w:pPr>
      <w:r>
        <w:rPr>
          <w:i w:val="false"/>
          <w:iCs w:val="false"/>
          <w:color w:val="5B6472"/>
          <w:sz w:val="20"/>
          <w:szCs w:val="20"/>
        </w:rPr>
        <w:t xml:space="preserve">Deleted successfully. Empty response body.</w:t>
      </w:r>
    </w:p>
    <w:p>
      <w:pPr>
        <w:spacing w:after="60" w:before="140"/>
      </w:pPr>
      <w:r>
        <w:rPr>
          <w:rFonts w:ascii="Consolas" w:cs="Consolas" w:eastAsia="Consolas" w:hAnsi="Consolas"/>
          <w:b/>
          <w:bCs/>
          <w:color w:val="1A1A1A"/>
          <w:sz w:val="20"/>
          <w:szCs w:val="20"/>
        </w:rPr>
        <w:t xml:space="preserve">404 Not Found</w:t>
      </w:r>
    </w:p>
    <w:p>
      <w:pPr>
        <w:spacing w:after="120" w:before="0"/>
      </w:pPr>
      <w:r>
        <w:rPr>
          <w:i w:val="false"/>
          <w:iCs w:val="false"/>
          <w:color w:val="5B6472"/>
          <w:sz w:val="20"/>
          <w:szCs w:val="20"/>
        </w:rPr>
        <w:t xml:space="preserve">No collection with that name exists.</w:t>
      </w:r>
    </w:p>
    <w:p>
      <w:pPr>
        <w:spacing w:after="60" w:before="140"/>
      </w:pPr>
      <w:r>
        <w:rPr>
          <w:rFonts w:ascii="Consolas" w:cs="Consolas" w:eastAsia="Consolas" w:hAnsi="Consolas"/>
          <w:b/>
          <w:bCs/>
          <w:color w:val="1A1A1A"/>
          <w:sz w:val="20"/>
          <w:szCs w:val="20"/>
        </w:rPr>
        <w:t xml:space="preserve">400 Bad Request</w:t>
      </w:r>
    </w:p>
    <w:p>
      <w:pPr>
        <w:spacing w:after="120" w:before="0"/>
      </w:pPr>
      <w:r>
        <w:rPr>
          <w:i w:val="false"/>
          <w:iCs w:val="false"/>
          <w:color w:val="5B6472"/>
          <w:sz w:val="20"/>
          <w:szCs w:val="20"/>
        </w:rPr>
        <w:t xml:space="preserve">The name sanitizes to an empty/invalid string.</w:t>
      </w:r>
    </w:p>
    <w:p>
      <w:pPr>
        <w:pStyle w:val="Heading2"/>
        <w:pBdr>
          <w:bottom w:val="single" w:color="BFC9D9" w:sz="6"/>
        </w:pBdr>
        <w:spacing w:after="160" w:before="420"/>
      </w:pPr>
      <w:r>
        <w:rPr>
          <w:rFonts w:ascii="Consolas" w:cs="Consolas" w:eastAsia="Consolas" w:hAnsi="Consolas"/>
          <w:b/>
          <w:bCs/>
          <w:color w:val="1565C0"/>
          <w:sz w:val="26"/>
          <w:szCs w:val="26"/>
        </w:rPr>
        <w:t xml:space="preserve">POST  </w:t>
      </w:r>
      <w:r>
        <w:rPr>
          <w:rFonts w:ascii="Consolas" w:cs="Consolas" w:eastAsia="Consolas" w:hAnsi="Consolas"/>
          <w:b/>
          <w:bCs/>
          <w:color w:val="1A1A1A"/>
          <w:sz w:val="26"/>
          <w:szCs w:val="26"/>
        </w:rPr>
        <w:t xml:space="preserve">/collections/{name}/documents</w:t>
      </w:r>
    </w:p>
    <w:p>
      <w:pPr>
        <w:spacing w:after="120" w:before="0"/>
      </w:pPr>
      <w:r>
        <w:rPr>
          <w:i w:val="false"/>
          <w:iCs w:val="false"/>
          <w:color w:val="1A1A1A"/>
          <w:sz w:val="20"/>
          <w:szCs w:val="20"/>
        </w:rPr>
        <w:t xml:space="preserve">Upload one or more files to be chunked, embedded, and indexed into the collection. Content type is multipart/form-data, not JSON. Each file is processed independently — one failure does not block the others — and the response reports a per-file result. Supported types: PDF, DOCX, TXT, MD. Files already ingested (identical content hash) are skipped, not duplicated.</w:t>
      </w:r>
    </w:p>
    <w:p>
      <w:pPr>
        <w:spacing w:after="80" w:before="200"/>
      </w:pPr>
      <w:r>
        <w:rPr>
          <w:b/>
          <w:bCs/>
          <w:color w:val="1F3864"/>
          <w:sz w:val="20"/>
          <w:szCs w:val="20"/>
        </w:rPr>
        <w:t xml:space="preserve">Path Parameters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6180"/>
      </w:tblGrid>
      <w:tr>
        <w:trPr>
          <w:tblHeader/>
        </w:trPr>
        <w:tc>
          <w:tcPr>
            <w:tcW w:type="dxa" w:w="22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Path Parameter</w:t>
            </w:r>
          </w:p>
        </w:tc>
        <w:tc>
          <w:tcPr>
            <w:tcW w:type="dxa" w:w="17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618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618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Target collection name.</w:t>
            </w:r>
          </w:p>
        </w:tc>
      </w:tr>
    </w:tbl>
    <w:p>
      <w:pPr>
        <w:spacing w:after="80" w:before="200"/>
      </w:pPr>
      <w:r>
        <w:rPr>
          <w:b/>
          <w:bCs/>
          <w:color w:val="1F3864"/>
          <w:sz w:val="20"/>
          <w:szCs w:val="20"/>
        </w:rPr>
        <w:t xml:space="preserve">Request Body</w:t>
      </w:r>
    </w:p>
    <w:p>
      <w:pPr>
        <w:spacing w:after="120" w:before="0"/>
      </w:pPr>
      <w:r>
        <w:rPr>
          <w:i w:val="false"/>
          <w:iCs w:val="false"/>
          <w:color w:val="5B6472"/>
          <w:sz w:val="20"/>
          <w:szCs w:val="20"/>
        </w:rPr>
        <w:t xml:space="preserve">Content-Type: multipart/form-data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300"/>
        <w:gridCol w:w="5180"/>
      </w:tblGrid>
      <w:tr>
        <w:trPr>
          <w:tblHeader/>
        </w:trPr>
        <w:tc>
          <w:tcPr>
            <w:tcW w:type="dxa" w:w="19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518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files</w:t>
            </w:r>
          </w:p>
        </w:tc>
        <w:tc>
          <w:tcPr>
            <w:tcW w:type="dxa" w:w="17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file[]</w:t>
            </w:r>
          </w:p>
        </w:tc>
        <w:tc>
          <w:tcPr>
            <w:tcW w:type="dxa" w:w="13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518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One or more files, field name "files" repeated per file. Max size per file is server-configured (MAX_UPLOAD_MB).</w:t>
            </w:r>
          </w:p>
        </w:tc>
      </w:tr>
    </w:tbl>
    <w:p>
      <w:pPr>
        <w:spacing w:after="80" w:before="200"/>
      </w:pPr>
      <w:r>
        <w:rPr>
          <w:b/>
          <w:bCs/>
          <w:color w:val="1F3864"/>
          <w:sz w:val="20"/>
          <w:szCs w:val="20"/>
        </w:rPr>
        <w:t xml:space="preserve">Response Body</w:t>
      </w:r>
    </w:p>
    <w:p>
      <w:pPr>
        <w:spacing w:after="60" w:before="140"/>
      </w:pPr>
      <w:r>
        <w:rPr>
          <w:rFonts w:ascii="Consolas" w:cs="Consolas" w:eastAsia="Consolas" w:hAnsi="Consolas"/>
          <w:b/>
          <w:bCs/>
          <w:color w:val="1A1A1A"/>
          <w:sz w:val="20"/>
          <w:szCs w:val="20"/>
        </w:rPr>
        <w:t xml:space="preserve">207 Multi-Status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300"/>
        <w:gridCol w:w="5180"/>
      </w:tblGrid>
      <w:tr>
        <w:trPr>
          <w:tblHeader/>
        </w:trPr>
        <w:tc>
          <w:tcPr>
            <w:tcW w:type="dxa" w:w="19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518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results[].filename</w:t>
            </w:r>
          </w:p>
        </w:tc>
        <w:tc>
          <w:tcPr>
            <w:tcW w:type="dxa" w:w="17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</w:r>
          </w:p>
        </w:tc>
        <w:tc>
          <w:tcPr>
            <w:tcW w:type="dxa" w:w="518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Original uploaded filename.</w:t>
            </w:r>
          </w:p>
        </w:tc>
      </w:tr>
      <w:tr>
        <w:tc>
          <w:tcPr>
            <w:tcW w:type="dxa" w:w="19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shd w:fill="F2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results[].success</w:t>
            </w:r>
          </w:p>
        </w:tc>
        <w:tc>
          <w:tcPr>
            <w:tcW w:type="dxa" w:w="17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shd w:fill="F2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boolean</w:t>
            </w:r>
          </w:p>
        </w:tc>
        <w:tc>
          <w:tcPr>
            <w:tcW w:type="dxa" w:w="13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shd w:fill="F2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</w:r>
          </w:p>
        </w:tc>
        <w:tc>
          <w:tcPr>
            <w:tcW w:type="dxa" w:w="518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shd w:fill="F2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Whether the file was ingested (or was already present).</w:t>
            </w:r>
          </w:p>
        </w:tc>
      </w:tr>
      <w:tr>
        <w:tc>
          <w:tcPr>
            <w:tcW w:type="dxa" w:w="19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results[].skipped</w:t>
            </w:r>
          </w:p>
        </w:tc>
        <w:tc>
          <w:tcPr>
            <w:tcW w:type="dxa" w:w="17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boolean</w:t>
            </w:r>
          </w:p>
        </w:tc>
        <w:tc>
          <w:tcPr>
            <w:tcW w:type="dxa" w:w="13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</w:r>
          </w:p>
        </w:tc>
        <w:tc>
          <w:tcPr>
            <w:tcW w:type="dxa" w:w="518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True if this exact file was already ingested and the upload was a no-op.</w:t>
            </w:r>
          </w:p>
        </w:tc>
      </w:tr>
      <w:tr>
        <w:tc>
          <w:tcPr>
            <w:tcW w:type="dxa" w:w="19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shd w:fill="F2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results[].doc_id</w:t>
            </w:r>
          </w:p>
        </w:tc>
        <w:tc>
          <w:tcPr>
            <w:tcW w:type="dxa" w:w="17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shd w:fill="F2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string | null</w:t>
            </w:r>
          </w:p>
        </w:tc>
        <w:tc>
          <w:tcPr>
            <w:tcW w:type="dxa" w:w="13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shd w:fill="F2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</w:r>
          </w:p>
        </w:tc>
        <w:tc>
          <w:tcPr>
            <w:tcW w:type="dxa" w:w="518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shd w:fill="F2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Content-hash document ID, present when success is true.</w:t>
            </w:r>
          </w:p>
        </w:tc>
      </w:tr>
      <w:tr>
        <w:tc>
          <w:tcPr>
            <w:tcW w:type="dxa" w:w="19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results[].chunk_count</w:t>
            </w:r>
          </w:p>
        </w:tc>
        <w:tc>
          <w:tcPr>
            <w:tcW w:type="dxa" w:w="17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integer | null</w:t>
            </w:r>
          </w:p>
        </w:tc>
        <w:tc>
          <w:tcPr>
            <w:tcW w:type="dxa" w:w="13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</w:r>
          </w:p>
        </w:tc>
        <w:tc>
          <w:tcPr>
            <w:tcW w:type="dxa" w:w="518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Number of chunks produced/stored for this file.</w:t>
            </w:r>
          </w:p>
        </w:tc>
      </w:tr>
      <w:tr>
        <w:tc>
          <w:tcPr>
            <w:tcW w:type="dxa" w:w="19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shd w:fill="F2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results[].error</w:t>
            </w:r>
          </w:p>
        </w:tc>
        <w:tc>
          <w:tcPr>
            <w:tcW w:type="dxa" w:w="17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shd w:fill="F2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string | null</w:t>
            </w:r>
          </w:p>
        </w:tc>
        <w:tc>
          <w:tcPr>
            <w:tcW w:type="dxa" w:w="13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shd w:fill="F2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</w:r>
          </w:p>
        </w:tc>
        <w:tc>
          <w:tcPr>
            <w:tcW w:type="dxa" w:w="518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shd w:fill="F2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Failure reason (unsupported type, corrupt file, empty file, over size limit) when success is false.</w:t>
            </w:r>
          </w:p>
        </w:tc>
      </w:tr>
    </w:tbl>
    <w:p>
      <w:pPr>
        <w:pBdr>
          <w:top w:val="single" w:color="BFC9D9" w:sz="2"/>
          <w:left w:val="single" w:color="BFC9D9" w:sz="2"/>
          <w:bottom w:val="single" w:color="BFC9D9" w:sz="2"/>
          <w:right w:val="single" w:color="BFC9D9" w:sz="2"/>
        </w:pBdr>
        <w:shd w:fill="F6F7F9" w:val="clear"/>
        <w:spacing w:after="160" w:before="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{</w:t>
      </w:r>
      <w:r>
        <w:rPr>
          <w:rFonts w:ascii="Consolas" w:cs="Consolas" w:eastAsia="Consolas" w:hAnsi="Consolas"/>
          <w:color w:val="263238"/>
          <w:sz w:val="18"/>
          <w:szCs w:val="18"/>
        </w:rPr>
        <w:br/>
        <w:t xml:space="preserve">  "results": [</w:t>
      </w:r>
      <w:r>
        <w:rPr>
          <w:rFonts w:ascii="Consolas" w:cs="Consolas" w:eastAsia="Consolas" w:hAnsi="Consolas"/>
          <w:color w:val="263238"/>
          <w:sz w:val="18"/>
          <w:szCs w:val="18"/>
        </w:rPr>
        <w:br/>
        <w:t xml:space="preserve">    { "filename": "paper.pdf", "success": true, "skipped": false,</w:t>
      </w:r>
      <w:r>
        <w:rPr>
          <w:rFonts w:ascii="Consolas" w:cs="Consolas" w:eastAsia="Consolas" w:hAnsi="Consolas"/>
          <w:color w:val="263238"/>
          <w:sz w:val="18"/>
          <w:szCs w:val="18"/>
        </w:rPr>
        <w:br/>
        <w:t xml:space="preserve">      "doc_id": "a1b2c3...", "chunk_count": 14, "error": null },</w:t>
      </w:r>
      <w:r>
        <w:rPr>
          <w:rFonts w:ascii="Consolas" w:cs="Consolas" w:eastAsia="Consolas" w:hAnsi="Consolas"/>
          <w:color w:val="263238"/>
          <w:sz w:val="18"/>
          <w:szCs w:val="18"/>
        </w:rPr>
        <w:br/>
        <w:t xml:space="preserve">    { "filename": "bad.exe", "success": false, "skipped": false,</w:t>
      </w:r>
      <w:r>
        <w:rPr>
          <w:rFonts w:ascii="Consolas" w:cs="Consolas" w:eastAsia="Consolas" w:hAnsi="Consolas"/>
          <w:color w:val="263238"/>
          <w:sz w:val="18"/>
          <w:szCs w:val="18"/>
        </w:rPr>
        <w:br/>
        <w:t xml:space="preserve">      "doc_id": null, "chunk_count": null,</w:t>
      </w:r>
      <w:r>
        <w:rPr>
          <w:rFonts w:ascii="Consolas" w:cs="Consolas" w:eastAsia="Consolas" w:hAnsi="Consolas"/>
          <w:color w:val="263238"/>
          <w:sz w:val="18"/>
          <w:szCs w:val="18"/>
        </w:rPr>
        <w:br/>
        <w:t xml:space="preserve">      "error": "Unsupported file type: .exe" }</w:t>
      </w:r>
      <w:r>
        <w:rPr>
          <w:rFonts w:ascii="Consolas" w:cs="Consolas" w:eastAsia="Consolas" w:hAnsi="Consolas"/>
          <w:color w:val="263238"/>
          <w:sz w:val="18"/>
          <w:szCs w:val="18"/>
        </w:rPr>
        <w:br/>
        <w:t xml:space="preserve">  ]</w:t>
      </w:r>
      <w:r>
        <w:rPr>
          <w:rFonts w:ascii="Consolas" w:cs="Consolas" w:eastAsia="Consolas" w:hAnsi="Consolas"/>
          <w:color w:val="263238"/>
          <w:sz w:val="18"/>
          <w:szCs w:val="18"/>
        </w:rPr>
        <w:br/>
        <w:t xml:space="preserve">}</w:t>
      </w:r>
    </w:p>
    <w:p>
      <w:pPr>
        <w:spacing w:after="60" w:before="140"/>
      </w:pPr>
      <w:r>
        <w:rPr>
          <w:rFonts w:ascii="Consolas" w:cs="Consolas" w:eastAsia="Consolas" w:hAnsi="Consolas"/>
          <w:b/>
          <w:bCs/>
          <w:color w:val="1A1A1A"/>
          <w:sz w:val="20"/>
          <w:szCs w:val="20"/>
        </w:rPr>
        <w:t xml:space="preserve">404 Not Found</w:t>
      </w:r>
    </w:p>
    <w:p>
      <w:pPr>
        <w:spacing w:after="120" w:before="0"/>
      </w:pPr>
      <w:r>
        <w:rPr>
          <w:i w:val="false"/>
          <w:iCs w:val="false"/>
          <w:color w:val="5B6472"/>
          <w:sz w:val="20"/>
          <w:szCs w:val="20"/>
        </w:rPr>
        <w:t xml:space="preserve">Target collection does not exist.</w:t>
      </w:r>
    </w:p>
    <w:p>
      <w:pPr>
        <w:pStyle w:val="Heading2"/>
        <w:pBdr>
          <w:bottom w:val="single" w:color="BFC9D9" w:sz="6"/>
        </w:pBdr>
        <w:spacing w:after="160" w:before="420"/>
      </w:pPr>
      <w:r>
        <w:rPr>
          <w:rFonts w:ascii="Consolas" w:cs="Consolas" w:eastAsia="Consolas" w:hAnsi="Consolas"/>
          <w:b/>
          <w:bCs/>
          <w:color w:val="2E7D32"/>
          <w:sz w:val="26"/>
          <w:szCs w:val="26"/>
        </w:rPr>
        <w:t xml:space="preserve">GET  </w:t>
      </w:r>
      <w:r>
        <w:rPr>
          <w:rFonts w:ascii="Consolas" w:cs="Consolas" w:eastAsia="Consolas" w:hAnsi="Consolas"/>
          <w:b/>
          <w:bCs/>
          <w:color w:val="1A1A1A"/>
          <w:sz w:val="26"/>
          <w:szCs w:val="26"/>
        </w:rPr>
        <w:t xml:space="preserve">/collections/{name}/documents</w:t>
      </w:r>
    </w:p>
    <w:p>
      <w:pPr>
        <w:spacing w:after="120" w:before="0"/>
      </w:pPr>
      <w:r>
        <w:rPr>
          <w:i w:val="false"/>
          <w:iCs w:val="false"/>
          <w:color w:val="1A1A1A"/>
          <w:sz w:val="20"/>
          <w:szCs w:val="20"/>
        </w:rPr>
        <w:t xml:space="preserve">List every file ingested into a collection, with its chunk count.</w:t>
      </w:r>
    </w:p>
    <w:p>
      <w:pPr>
        <w:spacing w:after="80" w:before="200"/>
      </w:pPr>
      <w:r>
        <w:rPr>
          <w:b/>
          <w:bCs/>
          <w:color w:val="1F3864"/>
          <w:sz w:val="20"/>
          <w:szCs w:val="20"/>
        </w:rPr>
        <w:t xml:space="preserve">Path Parameters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6180"/>
      </w:tblGrid>
      <w:tr>
        <w:trPr>
          <w:tblHeader/>
        </w:trPr>
        <w:tc>
          <w:tcPr>
            <w:tcW w:type="dxa" w:w="22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Path Parameter</w:t>
            </w:r>
          </w:p>
        </w:tc>
        <w:tc>
          <w:tcPr>
            <w:tcW w:type="dxa" w:w="17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618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618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Collection name.</w:t>
            </w:r>
          </w:p>
        </w:tc>
      </w:tr>
    </w:tbl>
    <w:p>
      <w:pPr>
        <w:spacing w:after="80" w:before="200"/>
      </w:pPr>
      <w:r>
        <w:rPr>
          <w:b/>
          <w:bCs/>
          <w:color w:val="1F3864"/>
          <w:sz w:val="20"/>
          <w:szCs w:val="20"/>
        </w:rPr>
        <w:t xml:space="preserve">Request Body</w:t>
      </w:r>
    </w:p>
    <w:p>
      <w:pPr>
        <w:spacing w:after="120" w:before="0"/>
      </w:pPr>
      <w:r>
        <w:rPr>
          <w:i/>
          <w:iCs/>
          <w:color w:val="5B6472"/>
          <w:sz w:val="20"/>
          <w:szCs w:val="20"/>
        </w:rPr>
        <w:t xml:space="preserve">None.</w:t>
      </w:r>
    </w:p>
    <w:p>
      <w:pPr>
        <w:spacing w:after="80" w:before="200"/>
      </w:pPr>
      <w:r>
        <w:rPr>
          <w:b/>
          <w:bCs/>
          <w:color w:val="1F3864"/>
          <w:sz w:val="20"/>
          <w:szCs w:val="20"/>
        </w:rPr>
        <w:t xml:space="preserve">Response Body</w:t>
      </w:r>
    </w:p>
    <w:p>
      <w:pPr>
        <w:spacing w:after="60" w:before="140"/>
      </w:pPr>
      <w:r>
        <w:rPr>
          <w:rFonts w:ascii="Consolas" w:cs="Consolas" w:eastAsia="Consolas" w:hAnsi="Consolas"/>
          <w:b/>
          <w:bCs/>
          <w:color w:val="1A1A1A"/>
          <w:sz w:val="20"/>
          <w:szCs w:val="20"/>
        </w:rPr>
        <w:t xml:space="preserve">200 OK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300"/>
        <w:gridCol w:w="5180"/>
      </w:tblGrid>
      <w:tr>
        <w:trPr>
          <w:tblHeader/>
        </w:trPr>
        <w:tc>
          <w:tcPr>
            <w:tcW w:type="dxa" w:w="19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518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[].doc_id</w:t>
            </w:r>
          </w:p>
        </w:tc>
        <w:tc>
          <w:tcPr>
            <w:tcW w:type="dxa" w:w="17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</w:r>
          </w:p>
        </w:tc>
        <w:tc>
          <w:tcPr>
            <w:tcW w:type="dxa" w:w="518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Content-hash document ID.</w:t>
            </w:r>
          </w:p>
        </w:tc>
      </w:tr>
      <w:tr>
        <w:tc>
          <w:tcPr>
            <w:tcW w:type="dxa" w:w="19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shd w:fill="F2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[].filename</w:t>
            </w:r>
          </w:p>
        </w:tc>
        <w:tc>
          <w:tcPr>
            <w:tcW w:type="dxa" w:w="17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shd w:fill="F2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shd w:fill="F2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</w:r>
          </w:p>
        </w:tc>
        <w:tc>
          <w:tcPr>
            <w:tcW w:type="dxa" w:w="518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shd w:fill="F2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Original filename at upload time.</w:t>
            </w:r>
          </w:p>
        </w:tc>
      </w:tr>
      <w:tr>
        <w:tc>
          <w:tcPr>
            <w:tcW w:type="dxa" w:w="19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[].chunk_count</w:t>
            </w:r>
          </w:p>
        </w:tc>
        <w:tc>
          <w:tcPr>
            <w:tcW w:type="dxa" w:w="17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integer</w:t>
            </w:r>
          </w:p>
        </w:tc>
        <w:tc>
          <w:tcPr>
            <w:tcW w:type="dxa" w:w="13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</w:r>
          </w:p>
        </w:tc>
        <w:tc>
          <w:tcPr>
            <w:tcW w:type="dxa" w:w="518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Number of chunks stored for this document.</w:t>
            </w:r>
          </w:p>
        </w:tc>
      </w:tr>
    </w:tbl>
    <w:p>
      <w:pPr>
        <w:pBdr>
          <w:top w:val="single" w:color="BFC9D9" w:sz="2"/>
          <w:left w:val="single" w:color="BFC9D9" w:sz="2"/>
          <w:bottom w:val="single" w:color="BFC9D9" w:sz="2"/>
          <w:right w:val="single" w:color="BFC9D9" w:sz="2"/>
        </w:pBdr>
        <w:shd w:fill="F6F7F9" w:val="clear"/>
        <w:spacing w:after="160" w:before="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[</w:t>
      </w:r>
      <w:r>
        <w:rPr>
          <w:rFonts w:ascii="Consolas" w:cs="Consolas" w:eastAsia="Consolas" w:hAnsi="Consolas"/>
          <w:color w:val="263238"/>
          <w:sz w:val="18"/>
          <w:szCs w:val="18"/>
        </w:rPr>
        <w:br/>
        <w:t xml:space="preserve">  { "doc_id": "a1b2c3...", "filename": "paper.pdf", "chunk_count": 14 }</w:t>
      </w:r>
      <w:r>
        <w:rPr>
          <w:rFonts w:ascii="Consolas" w:cs="Consolas" w:eastAsia="Consolas" w:hAnsi="Consolas"/>
          <w:color w:val="263238"/>
          <w:sz w:val="18"/>
          <w:szCs w:val="18"/>
        </w:rPr>
        <w:br/>
        <w:t xml:space="preserve">]</w:t>
      </w:r>
    </w:p>
    <w:p>
      <w:pPr>
        <w:spacing w:after="60" w:before="140"/>
      </w:pPr>
      <w:r>
        <w:rPr>
          <w:rFonts w:ascii="Consolas" w:cs="Consolas" w:eastAsia="Consolas" w:hAnsi="Consolas"/>
          <w:b/>
          <w:bCs/>
          <w:color w:val="1A1A1A"/>
          <w:sz w:val="20"/>
          <w:szCs w:val="20"/>
        </w:rPr>
        <w:t xml:space="preserve">404 Not Found</w:t>
      </w:r>
    </w:p>
    <w:p>
      <w:pPr>
        <w:spacing w:after="120" w:before="0"/>
      </w:pPr>
      <w:r>
        <w:rPr>
          <w:i w:val="false"/>
          <w:iCs w:val="false"/>
          <w:color w:val="5B6472"/>
          <w:sz w:val="20"/>
          <w:szCs w:val="20"/>
        </w:rPr>
        <w:t xml:space="preserve">Collection does not exist.</w:t>
      </w:r>
    </w:p>
    <w:p>
      <w:pPr>
        <w:pStyle w:val="Heading2"/>
        <w:pBdr>
          <w:bottom w:val="single" w:color="BFC9D9" w:sz="6"/>
        </w:pBdr>
        <w:spacing w:after="160" w:before="420"/>
      </w:pPr>
      <w:r>
        <w:rPr>
          <w:rFonts w:ascii="Consolas" w:cs="Consolas" w:eastAsia="Consolas" w:hAnsi="Consolas"/>
          <w:b/>
          <w:bCs/>
          <w:color w:val="1565C0"/>
          <w:sz w:val="26"/>
          <w:szCs w:val="26"/>
        </w:rPr>
        <w:t xml:space="preserve">POST  </w:t>
      </w:r>
      <w:r>
        <w:rPr>
          <w:rFonts w:ascii="Consolas" w:cs="Consolas" w:eastAsia="Consolas" w:hAnsi="Consolas"/>
          <w:b/>
          <w:bCs/>
          <w:color w:val="1A1A1A"/>
          <w:sz w:val="26"/>
          <w:szCs w:val="26"/>
        </w:rPr>
        <w:t xml:space="preserve">/collections/{name}/query</w:t>
      </w:r>
    </w:p>
    <w:p>
      <w:pPr>
        <w:spacing w:after="120" w:before="0"/>
      </w:pPr>
      <w:r>
        <w:rPr>
          <w:i w:val="false"/>
          <w:iCs w:val="false"/>
          <w:color w:val="1A1A1A"/>
          <w:sz w:val="20"/>
          <w:szCs w:val="20"/>
        </w:rPr>
        <w:t xml:space="preserve">Ask a natural-language question against a collection's documents and get a grounded, cited answer. If no sufficiently relevant content is found, the answer explicitly says so and sources is empty — the model is not allowed to answer from outside knowledge.</w:t>
      </w:r>
    </w:p>
    <w:p>
      <w:pPr>
        <w:spacing w:after="80" w:before="200"/>
      </w:pPr>
      <w:r>
        <w:rPr>
          <w:b/>
          <w:bCs/>
          <w:color w:val="1F3864"/>
          <w:sz w:val="20"/>
          <w:szCs w:val="20"/>
        </w:rPr>
        <w:t xml:space="preserve">Path Parameters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6180"/>
      </w:tblGrid>
      <w:tr>
        <w:trPr>
          <w:tblHeader/>
        </w:trPr>
        <w:tc>
          <w:tcPr>
            <w:tcW w:type="dxa" w:w="22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Path Parameter</w:t>
            </w:r>
          </w:p>
        </w:tc>
        <w:tc>
          <w:tcPr>
            <w:tcW w:type="dxa" w:w="17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618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618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Collection to search.</w:t>
            </w:r>
          </w:p>
        </w:tc>
      </w:tr>
    </w:tbl>
    <w:p>
      <w:pPr>
        <w:spacing w:after="80" w:before="200"/>
      </w:pPr>
      <w:r>
        <w:rPr>
          <w:b/>
          <w:bCs/>
          <w:color w:val="1F3864"/>
          <w:sz w:val="20"/>
          <w:szCs w:val="20"/>
        </w:rPr>
        <w:t xml:space="preserve">Request Body</w:t>
      </w:r>
    </w:p>
    <w:p>
      <w:pPr>
        <w:spacing w:after="120" w:before="0"/>
      </w:pPr>
      <w:r>
        <w:rPr>
          <w:i w:val="false"/>
          <w:iCs w:val="false"/>
          <w:color w:val="5B6472"/>
          <w:sz w:val="20"/>
          <w:szCs w:val="20"/>
        </w:rPr>
        <w:t xml:space="preserve">Content-Type: application/json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300"/>
        <w:gridCol w:w="5180"/>
      </w:tblGrid>
      <w:tr>
        <w:trPr>
          <w:tblHeader/>
        </w:trPr>
        <w:tc>
          <w:tcPr>
            <w:tcW w:type="dxa" w:w="19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518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question</w:t>
            </w:r>
          </w:p>
        </w:tc>
        <w:tc>
          <w:tcPr>
            <w:tcW w:type="dxa" w:w="17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518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question text, 1–2000 characters.</w:t>
            </w:r>
          </w:p>
        </w:tc>
      </w:tr>
      <w:tr>
        <w:tc>
          <w:tcPr>
            <w:tcW w:type="dxa" w:w="19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shd w:fill="F2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top_k</w:t>
            </w:r>
          </w:p>
        </w:tc>
        <w:tc>
          <w:tcPr>
            <w:tcW w:type="dxa" w:w="17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shd w:fill="F2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integer | null</w:t>
            </w:r>
          </w:p>
        </w:tc>
        <w:tc>
          <w:tcPr>
            <w:tcW w:type="dxa" w:w="13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shd w:fill="F2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518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shd w:fill="F2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Number of source chunks to use (1–50). Defaults to the server's configured value.</w:t>
            </w:r>
          </w:p>
        </w:tc>
      </w:tr>
      <w:tr>
        <w:tc>
          <w:tcPr>
            <w:tcW w:type="dxa" w:w="19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similarity_threshold</w:t>
            </w:r>
          </w:p>
        </w:tc>
        <w:tc>
          <w:tcPr>
            <w:tcW w:type="dxa" w:w="17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number | null</w:t>
            </w:r>
          </w:p>
        </w:tc>
        <w:tc>
          <w:tcPr>
            <w:tcW w:type="dxa" w:w="13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518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Minimum relevance score (0.0–1.0) required before an answer is attempted. Defaults to the server's configured value.</w:t>
            </w:r>
          </w:p>
        </w:tc>
      </w:tr>
    </w:tbl>
    <w:p>
      <w:pPr>
        <w:pBdr>
          <w:top w:val="single" w:color="BFC9D9" w:sz="2"/>
          <w:left w:val="single" w:color="BFC9D9" w:sz="2"/>
          <w:bottom w:val="single" w:color="BFC9D9" w:sz="2"/>
          <w:right w:val="single" w:color="BFC9D9" w:sz="2"/>
        </w:pBdr>
        <w:shd w:fill="F6F7F9" w:val="clear"/>
        <w:spacing w:after="160" w:before="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{</w:t>
      </w:r>
      <w:r>
        <w:rPr>
          <w:rFonts w:ascii="Consolas" w:cs="Consolas" w:eastAsia="Consolas" w:hAnsi="Consolas"/>
          <w:color w:val="263238"/>
          <w:sz w:val="18"/>
          <w:szCs w:val="18"/>
        </w:rPr>
        <w:br/>
        <w:t xml:space="preserve">  "question": "What is the transformer architecture?",</w:t>
      </w:r>
      <w:r>
        <w:rPr>
          <w:rFonts w:ascii="Consolas" w:cs="Consolas" w:eastAsia="Consolas" w:hAnsi="Consolas"/>
          <w:color w:val="263238"/>
          <w:sz w:val="18"/>
          <w:szCs w:val="18"/>
        </w:rPr>
        <w:br/>
        <w:t xml:space="preserve">  "top_k": 5</w:t>
      </w:r>
      <w:r>
        <w:rPr>
          <w:rFonts w:ascii="Consolas" w:cs="Consolas" w:eastAsia="Consolas" w:hAnsi="Consolas"/>
          <w:color w:val="263238"/>
          <w:sz w:val="18"/>
          <w:szCs w:val="18"/>
        </w:rPr>
        <w:br/>
        <w:t xml:space="preserve">}</w:t>
      </w:r>
    </w:p>
    <w:p>
      <w:pPr>
        <w:spacing w:after="80" w:before="200"/>
      </w:pPr>
      <w:r>
        <w:rPr>
          <w:b/>
          <w:bCs/>
          <w:color w:val="1F3864"/>
          <w:sz w:val="20"/>
          <w:szCs w:val="20"/>
        </w:rPr>
        <w:t xml:space="preserve">Response Body</w:t>
      </w:r>
    </w:p>
    <w:p>
      <w:pPr>
        <w:spacing w:after="60" w:before="140"/>
      </w:pPr>
      <w:r>
        <w:rPr>
          <w:rFonts w:ascii="Consolas" w:cs="Consolas" w:eastAsia="Consolas" w:hAnsi="Consolas"/>
          <w:b/>
          <w:bCs/>
          <w:color w:val="1A1A1A"/>
          <w:sz w:val="20"/>
          <w:szCs w:val="20"/>
        </w:rPr>
        <w:t xml:space="preserve">200 OK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300"/>
        <w:gridCol w:w="5180"/>
      </w:tblGrid>
      <w:tr>
        <w:trPr>
          <w:tblHeader/>
        </w:trPr>
        <w:tc>
          <w:tcPr>
            <w:tcW w:type="dxa" w:w="19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518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answer</w:t>
            </w:r>
          </w:p>
        </w:tc>
        <w:tc>
          <w:tcPr>
            <w:tcW w:type="dxa" w:w="17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</w:r>
          </w:p>
        </w:tc>
        <w:tc>
          <w:tcPr>
            <w:tcW w:type="dxa" w:w="518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generated, grounded answer (or a not-found / small-talk message).</w:t>
            </w:r>
          </w:p>
        </w:tc>
      </w:tr>
      <w:tr>
        <w:tc>
          <w:tcPr>
            <w:tcW w:type="dxa" w:w="19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shd w:fill="F2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sources[].index</w:t>
            </w:r>
          </w:p>
        </w:tc>
        <w:tc>
          <w:tcPr>
            <w:tcW w:type="dxa" w:w="17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shd w:fill="F2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integer</w:t>
            </w:r>
          </w:p>
        </w:tc>
        <w:tc>
          <w:tcPr>
            <w:tcW w:type="dxa" w:w="13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shd w:fill="F2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</w:r>
          </w:p>
        </w:tc>
        <w:tc>
          <w:tcPr>
            <w:tcW w:type="dxa" w:w="518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shd w:fill="F2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1-based citation number, matches [n] markers inline in answer.</w:t>
            </w:r>
          </w:p>
        </w:tc>
      </w:tr>
      <w:tr>
        <w:tc>
          <w:tcPr>
            <w:tcW w:type="dxa" w:w="19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sources[].filename</w:t>
            </w:r>
          </w:p>
        </w:tc>
        <w:tc>
          <w:tcPr>
            <w:tcW w:type="dxa" w:w="17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</w:r>
          </w:p>
        </w:tc>
        <w:tc>
          <w:tcPr>
            <w:tcW w:type="dxa" w:w="518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Source document filename.</w:t>
            </w:r>
          </w:p>
        </w:tc>
      </w:tr>
      <w:tr>
        <w:tc>
          <w:tcPr>
            <w:tcW w:type="dxa" w:w="19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shd w:fill="F2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sources[].page</w:t>
            </w:r>
          </w:p>
        </w:tc>
        <w:tc>
          <w:tcPr>
            <w:tcW w:type="dxa" w:w="17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shd w:fill="F2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integer | null</w:t>
            </w:r>
          </w:p>
        </w:tc>
        <w:tc>
          <w:tcPr>
            <w:tcW w:type="dxa" w:w="13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shd w:fill="F2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</w:r>
          </w:p>
        </w:tc>
        <w:tc>
          <w:tcPr>
            <w:tcW w:type="dxa" w:w="518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shd w:fill="F2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Page number, if the source format has pages (e.g. PDF).</w:t>
            </w:r>
          </w:p>
        </w:tc>
      </w:tr>
      <w:tr>
        <w:tc>
          <w:tcPr>
            <w:tcW w:type="dxa" w:w="19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sources[].snippet</w:t>
            </w:r>
          </w:p>
        </w:tc>
        <w:tc>
          <w:tcPr>
            <w:tcW w:type="dxa" w:w="17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</w:r>
          </w:p>
        </w:tc>
        <w:tc>
          <w:tcPr>
            <w:tcW w:type="dxa" w:w="5180"/>
            <w:tcBorders>
              <w:top w:val="single" w:color="BFC9D9" w:sz="2"/>
              <w:left w:val="single" w:color="BFC9D9" w:sz="2"/>
              <w:bottom w:val="single" w:color="BFC9D9" w:sz="2"/>
              <w:right w:val="single" w:color="BFC9D9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cited excerpt of text from that source.</w:t>
            </w:r>
          </w:p>
        </w:tc>
      </w:tr>
    </w:tbl>
    <w:p>
      <w:pPr>
        <w:pBdr>
          <w:top w:val="single" w:color="BFC9D9" w:sz="2"/>
          <w:left w:val="single" w:color="BFC9D9" w:sz="2"/>
          <w:bottom w:val="single" w:color="BFC9D9" w:sz="2"/>
          <w:right w:val="single" w:color="BFC9D9" w:sz="2"/>
        </w:pBdr>
        <w:shd w:fill="F6F7F9" w:val="clear"/>
        <w:spacing w:after="160" w:before="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{</w:t>
      </w:r>
      <w:r>
        <w:rPr>
          <w:rFonts w:ascii="Consolas" w:cs="Consolas" w:eastAsia="Consolas" w:hAnsi="Consolas"/>
          <w:color w:val="263238"/>
          <w:sz w:val="18"/>
          <w:szCs w:val="18"/>
        </w:rPr>
        <w:br/>
        <w:t xml:space="preserve">  "answer": "The Transformer uses multi-head self-attention [1]...",</w:t>
      </w:r>
      <w:r>
        <w:rPr>
          <w:rFonts w:ascii="Consolas" w:cs="Consolas" w:eastAsia="Consolas" w:hAnsi="Consolas"/>
          <w:color w:val="263238"/>
          <w:sz w:val="18"/>
          <w:szCs w:val="18"/>
        </w:rPr>
        <w:br/>
        <w:t xml:space="preserve">  "sources": [</w:t>
      </w:r>
      <w:r>
        <w:rPr>
          <w:rFonts w:ascii="Consolas" w:cs="Consolas" w:eastAsia="Consolas" w:hAnsi="Consolas"/>
          <w:color w:val="263238"/>
          <w:sz w:val="18"/>
          <w:szCs w:val="18"/>
        </w:rPr>
        <w:br/>
        <w:t xml:space="preserve">    { "index": 1, "filename": "attention_is_all_you_need.pdf",</w:t>
      </w:r>
      <w:r>
        <w:rPr>
          <w:rFonts w:ascii="Consolas" w:cs="Consolas" w:eastAsia="Consolas" w:hAnsi="Consolas"/>
          <w:color w:val="263238"/>
          <w:sz w:val="18"/>
          <w:szCs w:val="18"/>
        </w:rPr>
        <w:br/>
        <w:t xml:space="preserve">      "page": 3, "snippet": "...scaled dot-product attention..." }</w:t>
      </w:r>
      <w:r>
        <w:rPr>
          <w:rFonts w:ascii="Consolas" w:cs="Consolas" w:eastAsia="Consolas" w:hAnsi="Consolas"/>
          <w:color w:val="263238"/>
          <w:sz w:val="18"/>
          <w:szCs w:val="18"/>
        </w:rPr>
        <w:br/>
        <w:t xml:space="preserve">  ]</w:t>
      </w:r>
      <w:r>
        <w:rPr>
          <w:rFonts w:ascii="Consolas" w:cs="Consolas" w:eastAsia="Consolas" w:hAnsi="Consolas"/>
          <w:color w:val="263238"/>
          <w:sz w:val="18"/>
          <w:szCs w:val="18"/>
        </w:rPr>
        <w:br/>
        <w:t xml:space="preserve">}</w:t>
      </w:r>
    </w:p>
    <w:p>
      <w:pPr>
        <w:spacing w:after="60" w:before="140"/>
      </w:pPr>
      <w:r>
        <w:rPr>
          <w:rFonts w:ascii="Consolas" w:cs="Consolas" w:eastAsia="Consolas" w:hAnsi="Consolas"/>
          <w:b/>
          <w:bCs/>
          <w:color w:val="1A1A1A"/>
          <w:sz w:val="20"/>
          <w:szCs w:val="20"/>
        </w:rPr>
        <w:t xml:space="preserve">404 Not Found</w:t>
      </w:r>
    </w:p>
    <w:p>
      <w:pPr>
        <w:spacing w:after="120" w:before="0"/>
      </w:pPr>
      <w:r>
        <w:rPr>
          <w:i w:val="false"/>
          <w:iCs w:val="false"/>
          <w:color w:val="5B6472"/>
          <w:sz w:val="20"/>
          <w:szCs w:val="20"/>
        </w:rPr>
        <w:t xml:space="preserve">Collection does not exist.</w:t>
      </w:r>
    </w:p>
    <w:p>
      <w:pPr>
        <w:spacing w:after="60" w:before="140"/>
      </w:pPr>
      <w:r>
        <w:rPr>
          <w:rFonts w:ascii="Consolas" w:cs="Consolas" w:eastAsia="Consolas" w:hAnsi="Consolas"/>
          <w:b/>
          <w:bCs/>
          <w:color w:val="1A1A1A"/>
          <w:sz w:val="20"/>
          <w:szCs w:val="20"/>
        </w:rPr>
        <w:t xml:space="preserve">422 Unprocessable Entity</w:t>
      </w:r>
    </w:p>
    <w:p>
      <w:pPr>
        <w:spacing w:after="120" w:before="0"/>
      </w:pPr>
      <w:r>
        <w:rPr>
          <w:i w:val="false"/>
          <w:iCs w:val="false"/>
          <w:color w:val="5B6472"/>
          <w:sz w:val="20"/>
          <w:szCs w:val="20"/>
        </w:rPr>
        <w:t xml:space="preserve">question missing/empty/too long, or top_k / similarity_threshold out of range.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472"/>
        <w:sz w:val="16"/>
        <w:szCs w:val="16"/>
      </w:rPr>
      <w:t xml:space="preserve">Page </w:t>
    </w:r>
    <w:r>
      <w:rPr>
        <w:color w:val="5B64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472"/>
        <w:sz w:val="16"/>
        <w:szCs w:val="16"/>
      </w:rPr>
      <w:t xml:space="preserve"> of </w:t>
    </w:r>
    <w:r>
      <w:rPr>
        <w:color w:val="5B64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472"/>
        <w:sz w:val="16"/>
        <w:szCs w:val="16"/>
      </w:rPr>
      <w:t xml:space="preserve">RAG Document Q&amp;A — API Contract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2026-10-07T03:12:40.794Z</dcterms:created>
  <dcterms:modified xsi:type="dcterms:W3CDTF">2026-10-07T03:12:40.795Z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