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B59D4" w14:textId="38DDFAC9" w:rsidR="0000704F" w:rsidRPr="0000704F" w:rsidRDefault="0000704F" w:rsidP="0000704F">
      <w:pPr>
        <w:rPr>
          <w:rFonts w:cstheme="minorHAnsi"/>
          <w:sz w:val="36"/>
          <w:szCs w:val="36"/>
          <w:u w:val="single"/>
        </w:rPr>
      </w:pPr>
      <w:r w:rsidRPr="0000704F">
        <w:rPr>
          <w:rFonts w:cstheme="minorHAnsi"/>
          <w:sz w:val="36"/>
          <w:szCs w:val="36"/>
          <w:u w:val="single"/>
          <w:shd w:val="clear" w:color="auto" w:fill="FFFFFF"/>
        </w:rPr>
        <w:t>Passage 1</w:t>
      </w:r>
    </w:p>
    <w:p w14:paraId="573AB330" w14:textId="73A33028" w:rsidR="00867679" w:rsidRPr="00AC7CA4" w:rsidRDefault="0000704F" w:rsidP="00002ED3">
      <w:pPr>
        <w:ind w:right="-270"/>
        <w:jc w:val="both"/>
        <w:rPr>
          <w:rFonts w:cstheme="minorHAnsi"/>
          <w:b/>
          <w:bCs/>
          <w:sz w:val="24"/>
          <w:szCs w:val="24"/>
        </w:rPr>
      </w:pPr>
      <w:r w:rsidRPr="00AC7CA4">
        <w:rPr>
          <w:rFonts w:cstheme="minorHAnsi"/>
          <w:sz w:val="24"/>
          <w:szCs w:val="24"/>
        </w:rPr>
        <w:t>The prohibition on drinking in the 1920s was a bad joke because everyone was aware of a nearby tavern where alcohol could be obtained.</w:t>
      </w:r>
      <w:r w:rsidRPr="00AC7CA4">
        <w:rPr>
          <w:rFonts w:cstheme="minorHAnsi"/>
          <w:sz w:val="24"/>
          <w:szCs w:val="24"/>
        </w:rPr>
        <w:t xml:space="preserve"> </w:t>
      </w:r>
      <w:r w:rsidRPr="00AC7CA4">
        <w:rPr>
          <w:rFonts w:cstheme="minorHAnsi"/>
          <w:sz w:val="24"/>
          <w:szCs w:val="24"/>
        </w:rPr>
        <w:t xml:space="preserve">The police looked powerless to stop it during those years when </w:t>
      </w:r>
      <w:proofErr w:type="spellStart"/>
      <w:r w:rsidRPr="00AC7CA4">
        <w:rPr>
          <w:rFonts w:cstheme="minorHAnsi"/>
          <w:sz w:val="24"/>
          <w:szCs w:val="24"/>
        </w:rPr>
        <w:t>organised</w:t>
      </w:r>
      <w:proofErr w:type="spellEnd"/>
      <w:r w:rsidRPr="00AC7CA4">
        <w:rPr>
          <w:rFonts w:cstheme="minorHAnsi"/>
          <w:sz w:val="24"/>
          <w:szCs w:val="24"/>
        </w:rPr>
        <w:t xml:space="preserve"> crime governed the cities.</w:t>
      </w:r>
      <w:r w:rsidRPr="00AC7CA4">
        <w:rPr>
          <w:rFonts w:cstheme="minorHAnsi"/>
          <w:sz w:val="24"/>
          <w:szCs w:val="24"/>
        </w:rPr>
        <w:t xml:space="preserve"> U</w:t>
      </w:r>
      <w:r w:rsidRPr="00AC7CA4">
        <w:rPr>
          <w:rFonts w:cstheme="minorHAnsi"/>
          <w:sz w:val="24"/>
          <w:szCs w:val="24"/>
        </w:rPr>
        <w:t xml:space="preserve">nable to take any action to stop it. Once jazz swept the nation, classical music was forgotten, and young people began to look up to musicians like Bix Beiderbecke, Louis Armstrong, and Count Basie. The flapper, who was born in the 1920s, </w:t>
      </w:r>
      <w:proofErr w:type="spellStart"/>
      <w:r w:rsidRPr="00AC7CA4">
        <w:rPr>
          <w:rFonts w:cstheme="minorHAnsi"/>
          <w:sz w:val="24"/>
          <w:szCs w:val="24"/>
        </w:rPr>
        <w:t>epitomised</w:t>
      </w:r>
      <w:proofErr w:type="spellEnd"/>
      <w:r w:rsidRPr="00AC7CA4">
        <w:rPr>
          <w:rFonts w:cstheme="minorHAnsi"/>
          <w:sz w:val="24"/>
          <w:szCs w:val="24"/>
        </w:rPr>
        <w:t xml:space="preserve"> America's break with the past with her short skirts and bobbed hair, probably more than anybody or anything else.</w:t>
      </w:r>
      <w:r w:rsidRPr="00AC7CA4">
        <w:rPr>
          <w:rFonts w:cstheme="minorHAnsi"/>
          <w:sz w:val="24"/>
          <w:szCs w:val="24"/>
        </w:rPr>
        <w:t xml:space="preserve"> </w:t>
      </w:r>
      <w:r w:rsidRPr="00AC7CA4">
        <w:rPr>
          <w:rFonts w:cstheme="minorHAnsi"/>
          <w:b/>
          <w:bCs/>
          <w:sz w:val="24"/>
          <w:szCs w:val="24"/>
        </w:rPr>
        <w:t>From Kathleen Yancey, English</w:t>
      </w:r>
      <w:r w:rsidRPr="00AC7CA4">
        <w:rPr>
          <w:rFonts w:cstheme="minorHAnsi"/>
          <w:b/>
          <w:bCs/>
          <w:sz w:val="24"/>
          <w:szCs w:val="24"/>
        </w:rPr>
        <w:t xml:space="preserve"> </w:t>
      </w:r>
      <w:r w:rsidRPr="00AC7CA4">
        <w:rPr>
          <w:rFonts w:cstheme="minorHAnsi"/>
          <w:b/>
          <w:bCs/>
          <w:sz w:val="24"/>
          <w:szCs w:val="24"/>
        </w:rPr>
        <w:t>102 Supplemental Guide (1989): 25.</w:t>
      </w:r>
    </w:p>
    <w:p w14:paraId="39B961DE" w14:textId="17EC647B" w:rsidR="0000704F" w:rsidRPr="0000704F" w:rsidRDefault="0000704F" w:rsidP="0000704F">
      <w:pPr>
        <w:rPr>
          <w:rFonts w:cstheme="minorHAnsi"/>
        </w:rPr>
      </w:pPr>
    </w:p>
    <w:p w14:paraId="62D78C90" w14:textId="02384DE7" w:rsidR="0000704F" w:rsidRPr="0000704F" w:rsidRDefault="0000704F" w:rsidP="0000704F">
      <w:pPr>
        <w:rPr>
          <w:rFonts w:cstheme="minorHAnsi"/>
        </w:rPr>
      </w:pPr>
    </w:p>
    <w:p w14:paraId="45114560" w14:textId="0FAB4FD7" w:rsidR="0000704F" w:rsidRPr="0000704F" w:rsidRDefault="0000704F" w:rsidP="0000704F">
      <w:pPr>
        <w:rPr>
          <w:rFonts w:cstheme="minorHAnsi"/>
          <w:sz w:val="36"/>
          <w:szCs w:val="36"/>
          <w:u w:val="single"/>
        </w:rPr>
      </w:pPr>
      <w:r w:rsidRPr="0000704F">
        <w:rPr>
          <w:rFonts w:cstheme="minorHAnsi"/>
          <w:sz w:val="36"/>
          <w:szCs w:val="36"/>
          <w:u w:val="single"/>
          <w:shd w:val="clear" w:color="auto" w:fill="FFFFFF"/>
        </w:rPr>
        <w:t>Passage 2</w:t>
      </w:r>
    </w:p>
    <w:p w14:paraId="7241E780" w14:textId="2A9D67C8" w:rsidR="0000704F" w:rsidRPr="00AC7CA4" w:rsidRDefault="0000704F" w:rsidP="00002ED3">
      <w:pPr>
        <w:ind w:right="-270"/>
        <w:jc w:val="both"/>
        <w:rPr>
          <w:rFonts w:cstheme="minorHAnsi"/>
          <w:b/>
          <w:bCs/>
          <w:sz w:val="24"/>
          <w:szCs w:val="24"/>
        </w:rPr>
      </w:pPr>
      <w:r w:rsidRPr="00AC7CA4">
        <w:rPr>
          <w:rFonts w:cstheme="minorHAnsi"/>
          <w:sz w:val="24"/>
          <w:szCs w:val="24"/>
        </w:rPr>
        <w:t>Three-fourths of the more than 1000 biking fatalities each year are due to head trauma. Children of school age make up half of those slain. According to one study, wearing a bike helmet can cut the risk of brain injuries by 85%. A bike helmet cushions the head and reduces shock during an accident.</w:t>
      </w:r>
      <w:r w:rsidRPr="00AC7CA4">
        <w:rPr>
          <w:rFonts w:cstheme="minorHAnsi"/>
          <w:sz w:val="24"/>
          <w:szCs w:val="24"/>
        </w:rPr>
        <w:t xml:space="preserve"> </w:t>
      </w:r>
      <w:r w:rsidRPr="00AC7CA4">
        <w:rPr>
          <w:rFonts w:cstheme="minorHAnsi"/>
          <w:b/>
          <w:bCs/>
          <w:sz w:val="24"/>
          <w:szCs w:val="24"/>
        </w:rPr>
        <w:t>From "Bike Helmets: Unused Lifesavers," Consumer Reports (May 1990):</w:t>
      </w:r>
      <w:r w:rsidRPr="00AC7CA4">
        <w:rPr>
          <w:rFonts w:cstheme="minorHAnsi"/>
          <w:b/>
          <w:bCs/>
          <w:sz w:val="24"/>
          <w:szCs w:val="24"/>
        </w:rPr>
        <w:t xml:space="preserve"> </w:t>
      </w:r>
      <w:r w:rsidRPr="00AC7CA4">
        <w:rPr>
          <w:rFonts w:cstheme="minorHAnsi"/>
          <w:b/>
          <w:bCs/>
          <w:sz w:val="24"/>
          <w:szCs w:val="24"/>
        </w:rPr>
        <w:t>348.</w:t>
      </w:r>
    </w:p>
    <w:sectPr w:rsidR="0000704F" w:rsidRPr="00AC7C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04F"/>
    <w:rsid w:val="00002ED3"/>
    <w:rsid w:val="0000704F"/>
    <w:rsid w:val="00731B5A"/>
    <w:rsid w:val="00867679"/>
    <w:rsid w:val="00AC7C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67ACF"/>
  <w15:chartTrackingRefBased/>
  <w15:docId w15:val="{A1BF1D83-245E-442D-93D4-87432733F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158</Words>
  <Characters>902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Liyanage, Gihan Shamike</dc:creator>
  <cp:keywords/>
  <dc:description/>
  <cp:lastModifiedBy>Liyanage, Gihan Shamike</cp:lastModifiedBy>
  <cp:revision>2</cp:revision>
  <dcterms:created xsi:type="dcterms:W3CDTF">2023-03-03T18:50:00Z</dcterms:created>
  <dcterms:modified xsi:type="dcterms:W3CDTF">2023-03-03T19:02:00Z</dcterms:modified>
</cp:coreProperties>
</file>