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BC69D" w14:textId="3E098A8C" w:rsidR="006E5A0E" w:rsidRPr="001979BF" w:rsidRDefault="001979BF" w:rsidP="001B206E">
      <w:pPr>
        <w:pStyle w:val="Title"/>
        <w:spacing w:after="2880"/>
        <w:jc w:val="center"/>
        <w:rPr>
          <w:sz w:val="48"/>
          <w:szCs w:val="48"/>
        </w:rPr>
      </w:pPr>
      <w:r w:rsidRPr="001979BF">
        <w:rPr>
          <w:sz w:val="48"/>
          <w:szCs w:val="48"/>
        </w:rPr>
        <w:t>Building Effective Data Classification and Document Handling: A Comprehensive Approach</w:t>
      </w:r>
    </w:p>
    <w:p w14:paraId="3CEBBD88" w14:textId="77777777" w:rsidR="005366E9" w:rsidRDefault="005366E9" w:rsidP="001B206E">
      <w:pPr>
        <w:jc w:val="right"/>
      </w:pPr>
    </w:p>
    <w:p w14:paraId="0A4F35ED" w14:textId="3BAED344" w:rsidR="006E5A0E" w:rsidRDefault="001B206E" w:rsidP="001B206E">
      <w:pPr>
        <w:jc w:val="right"/>
      </w:pPr>
      <w:r>
        <w:t xml:space="preserve">Submitted by: </w:t>
      </w:r>
      <w:r w:rsidR="00A807F2">
        <w:t>Gihan Shamike Liyanage</w:t>
      </w:r>
    </w:p>
    <w:p w14:paraId="1BD4841D" w14:textId="5ED65889" w:rsidR="001B206E" w:rsidRDefault="001B206E" w:rsidP="001B206E">
      <w:pPr>
        <w:jc w:val="right"/>
      </w:pPr>
      <w:r>
        <w:t xml:space="preserve">Submitted for: Professor </w:t>
      </w:r>
      <w:r w:rsidR="00A83AD4">
        <w:t xml:space="preserve">Rosie </w:t>
      </w:r>
    </w:p>
    <w:p w14:paraId="42DD1D28" w14:textId="754F05A5" w:rsidR="001B206E" w:rsidRDefault="001B206E" w:rsidP="001B206E">
      <w:pPr>
        <w:jc w:val="right"/>
      </w:pPr>
      <w:r>
        <w:t xml:space="preserve">Submitted Date: </w:t>
      </w:r>
      <w:r w:rsidR="00A807F2">
        <w:t>0</w:t>
      </w:r>
      <w:r w:rsidR="009C5763">
        <w:t>8</w:t>
      </w:r>
      <w:r w:rsidR="00A83AD4">
        <w:t>/</w:t>
      </w:r>
      <w:r w:rsidR="00A807F2">
        <w:t>1</w:t>
      </w:r>
      <w:r w:rsidR="000E333B">
        <w:t>4</w:t>
      </w:r>
      <w:r w:rsidR="00A83AD4">
        <w:t>/</w:t>
      </w:r>
      <w:r w:rsidR="00A807F2">
        <w:t>2023</w:t>
      </w:r>
    </w:p>
    <w:p w14:paraId="37B47274" w14:textId="69BB497C" w:rsidR="001B206E" w:rsidRDefault="00A83AD4" w:rsidP="001B206E">
      <w:pPr>
        <w:jc w:val="right"/>
      </w:pPr>
      <w:r>
        <w:t>C</w:t>
      </w:r>
      <w:r w:rsidR="00A807F2">
        <w:t>apstone Project RSCH6016</w:t>
      </w:r>
    </w:p>
    <w:p w14:paraId="2097ADB3" w14:textId="77777777" w:rsidR="006E5A0E" w:rsidRDefault="006E5A0E" w:rsidP="006E5A0E"/>
    <w:p w14:paraId="75EF7288" w14:textId="77777777" w:rsidR="006E5A0E" w:rsidRPr="006E5A0E" w:rsidRDefault="006E5A0E" w:rsidP="006E5A0E">
      <w:pPr>
        <w:sectPr w:rsidR="006E5A0E" w:rsidRPr="006E5A0E" w:rsidSect="00546860">
          <w:footerReference w:type="default" r:id="rId8"/>
          <w:pgSz w:w="12240" w:h="15840" w:code="1"/>
          <w:pgMar w:top="1440" w:right="1440" w:bottom="1440" w:left="1440" w:header="706" w:footer="706" w:gutter="0"/>
          <w:pgNumType w:start="1"/>
          <w:cols w:space="708"/>
          <w:vAlign w:val="center"/>
          <w:titlePg/>
          <w:docGrid w:linePitch="360"/>
        </w:sectPr>
      </w:pPr>
    </w:p>
    <w:sdt>
      <w:sdtPr>
        <w:rPr>
          <w:rFonts w:asciiTheme="minorHAnsi" w:eastAsiaTheme="minorHAnsi" w:hAnsiTheme="minorHAnsi" w:cstheme="minorBidi"/>
          <w:b w:val="0"/>
          <w:color w:val="auto"/>
          <w:sz w:val="22"/>
          <w:szCs w:val="22"/>
          <w:lang w:val="en-CA"/>
        </w:rPr>
        <w:id w:val="-1601872713"/>
        <w:docPartObj>
          <w:docPartGallery w:val="Table of Contents"/>
          <w:docPartUnique/>
        </w:docPartObj>
      </w:sdtPr>
      <w:sdtEndPr>
        <w:rPr>
          <w:bCs/>
          <w:noProof/>
        </w:rPr>
      </w:sdtEndPr>
      <w:sdtContent>
        <w:p w14:paraId="7E09C8AF" w14:textId="2A0B53A6" w:rsidR="0062441D" w:rsidRDefault="0062441D" w:rsidP="00373F28">
          <w:pPr>
            <w:pStyle w:val="TOCHeading"/>
            <w:spacing w:line="480" w:lineRule="auto"/>
          </w:pPr>
          <w:r>
            <w:t>Table of Contents</w:t>
          </w:r>
        </w:p>
        <w:p w14:paraId="10A7D984" w14:textId="30B6211E" w:rsidR="00B41E41" w:rsidRDefault="0062441D">
          <w:pPr>
            <w:pStyle w:val="TOC1"/>
            <w:tabs>
              <w:tab w:val="right" w:leader="dot" w:pos="9350"/>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43031795" w:history="1">
            <w:r w:rsidR="00B41E41" w:rsidRPr="00DC1DAD">
              <w:rPr>
                <w:rStyle w:val="Hyperlink"/>
                <w:noProof/>
              </w:rPr>
              <w:t>Abstract</w:t>
            </w:r>
            <w:r w:rsidR="00B41E41">
              <w:rPr>
                <w:noProof/>
                <w:webHidden/>
              </w:rPr>
              <w:tab/>
            </w:r>
            <w:r w:rsidR="00B41E41">
              <w:rPr>
                <w:noProof/>
                <w:webHidden/>
              </w:rPr>
              <w:fldChar w:fldCharType="begin"/>
            </w:r>
            <w:r w:rsidR="00B41E41">
              <w:rPr>
                <w:noProof/>
                <w:webHidden/>
              </w:rPr>
              <w:instrText xml:space="preserve"> PAGEREF _Toc143031795 \h </w:instrText>
            </w:r>
            <w:r w:rsidR="00B41E41">
              <w:rPr>
                <w:noProof/>
                <w:webHidden/>
              </w:rPr>
            </w:r>
            <w:r w:rsidR="00B41E41">
              <w:rPr>
                <w:noProof/>
                <w:webHidden/>
              </w:rPr>
              <w:fldChar w:fldCharType="separate"/>
            </w:r>
            <w:r w:rsidR="00B41E41">
              <w:rPr>
                <w:noProof/>
                <w:webHidden/>
              </w:rPr>
              <w:t>i</w:t>
            </w:r>
            <w:r w:rsidR="00B41E41">
              <w:rPr>
                <w:noProof/>
                <w:webHidden/>
              </w:rPr>
              <w:fldChar w:fldCharType="end"/>
            </w:r>
          </w:hyperlink>
        </w:p>
        <w:p w14:paraId="125044D1" w14:textId="107FE503" w:rsidR="00B41E41" w:rsidRDefault="00B41E41">
          <w:pPr>
            <w:pStyle w:val="TOC1"/>
            <w:tabs>
              <w:tab w:val="right" w:leader="dot" w:pos="9350"/>
            </w:tabs>
            <w:rPr>
              <w:rFonts w:eastAsiaTheme="minorEastAsia"/>
              <w:noProof/>
              <w:kern w:val="2"/>
              <w:lang w:val="en-US"/>
              <w14:ligatures w14:val="standardContextual"/>
            </w:rPr>
          </w:pPr>
          <w:hyperlink w:anchor="_Toc143031796" w:history="1">
            <w:r w:rsidRPr="00DC1DAD">
              <w:rPr>
                <w:rStyle w:val="Hyperlink"/>
                <w:noProof/>
              </w:rPr>
              <w:t>Effective Strategies for Data Classification and Handling of Documents</w:t>
            </w:r>
            <w:r>
              <w:rPr>
                <w:noProof/>
                <w:webHidden/>
              </w:rPr>
              <w:tab/>
            </w:r>
            <w:r>
              <w:rPr>
                <w:noProof/>
                <w:webHidden/>
              </w:rPr>
              <w:fldChar w:fldCharType="begin"/>
            </w:r>
            <w:r>
              <w:rPr>
                <w:noProof/>
                <w:webHidden/>
              </w:rPr>
              <w:instrText xml:space="preserve"> PAGEREF _Toc143031796 \h </w:instrText>
            </w:r>
            <w:r>
              <w:rPr>
                <w:noProof/>
                <w:webHidden/>
              </w:rPr>
            </w:r>
            <w:r>
              <w:rPr>
                <w:noProof/>
                <w:webHidden/>
              </w:rPr>
              <w:fldChar w:fldCharType="separate"/>
            </w:r>
            <w:r>
              <w:rPr>
                <w:noProof/>
                <w:webHidden/>
              </w:rPr>
              <w:t>ii</w:t>
            </w:r>
            <w:r>
              <w:rPr>
                <w:noProof/>
                <w:webHidden/>
              </w:rPr>
              <w:fldChar w:fldCharType="end"/>
            </w:r>
          </w:hyperlink>
        </w:p>
        <w:p w14:paraId="2C6CD1AE" w14:textId="6BFE0A6C" w:rsidR="00B41E41" w:rsidRDefault="00B41E41">
          <w:pPr>
            <w:pStyle w:val="TOC2"/>
            <w:tabs>
              <w:tab w:val="right" w:leader="dot" w:pos="9350"/>
            </w:tabs>
            <w:rPr>
              <w:rFonts w:eastAsiaTheme="minorEastAsia"/>
              <w:noProof/>
              <w:kern w:val="2"/>
              <w:lang w:val="en-US"/>
              <w14:ligatures w14:val="standardContextual"/>
            </w:rPr>
          </w:pPr>
          <w:hyperlink w:anchor="_Toc143031797" w:history="1">
            <w:r w:rsidRPr="00DC1DAD">
              <w:rPr>
                <w:rStyle w:val="Hyperlink"/>
                <w:noProof/>
              </w:rPr>
              <w:t>Introduction</w:t>
            </w:r>
            <w:r>
              <w:rPr>
                <w:noProof/>
                <w:webHidden/>
              </w:rPr>
              <w:tab/>
            </w:r>
            <w:r>
              <w:rPr>
                <w:noProof/>
                <w:webHidden/>
              </w:rPr>
              <w:fldChar w:fldCharType="begin"/>
            </w:r>
            <w:r>
              <w:rPr>
                <w:noProof/>
                <w:webHidden/>
              </w:rPr>
              <w:instrText xml:space="preserve"> PAGEREF _Toc143031797 \h </w:instrText>
            </w:r>
            <w:r>
              <w:rPr>
                <w:noProof/>
                <w:webHidden/>
              </w:rPr>
            </w:r>
            <w:r>
              <w:rPr>
                <w:noProof/>
                <w:webHidden/>
              </w:rPr>
              <w:fldChar w:fldCharType="separate"/>
            </w:r>
            <w:r>
              <w:rPr>
                <w:noProof/>
                <w:webHidden/>
              </w:rPr>
              <w:t>ii</w:t>
            </w:r>
            <w:r>
              <w:rPr>
                <w:noProof/>
                <w:webHidden/>
              </w:rPr>
              <w:fldChar w:fldCharType="end"/>
            </w:r>
          </w:hyperlink>
        </w:p>
        <w:p w14:paraId="65B4CC30" w14:textId="085CDF27" w:rsidR="00B41E41" w:rsidRDefault="00B41E41">
          <w:pPr>
            <w:pStyle w:val="TOC2"/>
            <w:tabs>
              <w:tab w:val="right" w:leader="dot" w:pos="9350"/>
            </w:tabs>
            <w:rPr>
              <w:rFonts w:eastAsiaTheme="minorEastAsia"/>
              <w:noProof/>
              <w:kern w:val="2"/>
              <w:lang w:val="en-US"/>
              <w14:ligatures w14:val="standardContextual"/>
            </w:rPr>
          </w:pPr>
          <w:hyperlink w:anchor="_Toc143031798" w:history="1">
            <w:r w:rsidRPr="00DC1DAD">
              <w:rPr>
                <w:rStyle w:val="Hyperlink"/>
                <w:noProof/>
              </w:rPr>
              <w:t>Data Classification: Concepts and Importance</w:t>
            </w:r>
            <w:r>
              <w:rPr>
                <w:noProof/>
                <w:webHidden/>
              </w:rPr>
              <w:tab/>
            </w:r>
            <w:r>
              <w:rPr>
                <w:noProof/>
                <w:webHidden/>
              </w:rPr>
              <w:fldChar w:fldCharType="begin"/>
            </w:r>
            <w:r>
              <w:rPr>
                <w:noProof/>
                <w:webHidden/>
              </w:rPr>
              <w:instrText xml:space="preserve"> PAGEREF _Toc143031798 \h </w:instrText>
            </w:r>
            <w:r>
              <w:rPr>
                <w:noProof/>
                <w:webHidden/>
              </w:rPr>
            </w:r>
            <w:r>
              <w:rPr>
                <w:noProof/>
                <w:webHidden/>
              </w:rPr>
              <w:fldChar w:fldCharType="separate"/>
            </w:r>
            <w:r>
              <w:rPr>
                <w:noProof/>
                <w:webHidden/>
              </w:rPr>
              <w:t>ii</w:t>
            </w:r>
            <w:r>
              <w:rPr>
                <w:noProof/>
                <w:webHidden/>
              </w:rPr>
              <w:fldChar w:fldCharType="end"/>
            </w:r>
          </w:hyperlink>
        </w:p>
        <w:p w14:paraId="640A2E51" w14:textId="1CEDDFE4" w:rsidR="00B41E41" w:rsidRDefault="00B41E41">
          <w:pPr>
            <w:pStyle w:val="TOC2"/>
            <w:tabs>
              <w:tab w:val="right" w:leader="dot" w:pos="9350"/>
            </w:tabs>
            <w:rPr>
              <w:rFonts w:eastAsiaTheme="minorEastAsia"/>
              <w:noProof/>
              <w:kern w:val="2"/>
              <w:lang w:val="en-US"/>
              <w14:ligatures w14:val="standardContextual"/>
            </w:rPr>
          </w:pPr>
          <w:hyperlink w:anchor="_Toc143031799" w:history="1">
            <w:r w:rsidRPr="00DC1DAD">
              <w:rPr>
                <w:rStyle w:val="Hyperlink"/>
                <w:noProof/>
              </w:rPr>
              <w:t>Approaches to Data Classification</w:t>
            </w:r>
            <w:r>
              <w:rPr>
                <w:noProof/>
                <w:webHidden/>
              </w:rPr>
              <w:tab/>
            </w:r>
            <w:r>
              <w:rPr>
                <w:noProof/>
                <w:webHidden/>
              </w:rPr>
              <w:fldChar w:fldCharType="begin"/>
            </w:r>
            <w:r>
              <w:rPr>
                <w:noProof/>
                <w:webHidden/>
              </w:rPr>
              <w:instrText xml:space="preserve"> PAGEREF _Toc143031799 \h </w:instrText>
            </w:r>
            <w:r>
              <w:rPr>
                <w:noProof/>
                <w:webHidden/>
              </w:rPr>
            </w:r>
            <w:r>
              <w:rPr>
                <w:noProof/>
                <w:webHidden/>
              </w:rPr>
              <w:fldChar w:fldCharType="separate"/>
            </w:r>
            <w:r>
              <w:rPr>
                <w:noProof/>
                <w:webHidden/>
              </w:rPr>
              <w:t>iii</w:t>
            </w:r>
            <w:r>
              <w:rPr>
                <w:noProof/>
                <w:webHidden/>
              </w:rPr>
              <w:fldChar w:fldCharType="end"/>
            </w:r>
          </w:hyperlink>
        </w:p>
        <w:p w14:paraId="759FD44E" w14:textId="37DA6760" w:rsidR="00B41E41" w:rsidRDefault="00B41E41">
          <w:pPr>
            <w:pStyle w:val="TOC2"/>
            <w:tabs>
              <w:tab w:val="right" w:leader="dot" w:pos="9350"/>
            </w:tabs>
            <w:rPr>
              <w:rFonts w:eastAsiaTheme="minorEastAsia"/>
              <w:noProof/>
              <w:kern w:val="2"/>
              <w:lang w:val="en-US"/>
              <w14:ligatures w14:val="standardContextual"/>
            </w:rPr>
          </w:pPr>
          <w:hyperlink w:anchor="_Toc143031800" w:history="1">
            <w:r w:rsidRPr="00DC1DAD">
              <w:rPr>
                <w:rStyle w:val="Hyperlink"/>
                <w:noProof/>
              </w:rPr>
              <w:t>Techniques for Document Handling</w:t>
            </w:r>
            <w:r>
              <w:rPr>
                <w:noProof/>
                <w:webHidden/>
              </w:rPr>
              <w:tab/>
            </w:r>
            <w:r>
              <w:rPr>
                <w:noProof/>
                <w:webHidden/>
              </w:rPr>
              <w:fldChar w:fldCharType="begin"/>
            </w:r>
            <w:r>
              <w:rPr>
                <w:noProof/>
                <w:webHidden/>
              </w:rPr>
              <w:instrText xml:space="preserve"> PAGEREF _Toc143031800 \h </w:instrText>
            </w:r>
            <w:r>
              <w:rPr>
                <w:noProof/>
                <w:webHidden/>
              </w:rPr>
            </w:r>
            <w:r>
              <w:rPr>
                <w:noProof/>
                <w:webHidden/>
              </w:rPr>
              <w:fldChar w:fldCharType="separate"/>
            </w:r>
            <w:r>
              <w:rPr>
                <w:noProof/>
                <w:webHidden/>
              </w:rPr>
              <w:t>iv</w:t>
            </w:r>
            <w:r>
              <w:rPr>
                <w:noProof/>
                <w:webHidden/>
              </w:rPr>
              <w:fldChar w:fldCharType="end"/>
            </w:r>
          </w:hyperlink>
        </w:p>
        <w:p w14:paraId="0FA0B058" w14:textId="1CFA3032" w:rsidR="00B41E41" w:rsidRDefault="00B41E41">
          <w:pPr>
            <w:pStyle w:val="TOC2"/>
            <w:tabs>
              <w:tab w:val="right" w:leader="dot" w:pos="9350"/>
            </w:tabs>
            <w:rPr>
              <w:rFonts w:eastAsiaTheme="minorEastAsia"/>
              <w:noProof/>
              <w:kern w:val="2"/>
              <w:lang w:val="en-US"/>
              <w14:ligatures w14:val="standardContextual"/>
            </w:rPr>
          </w:pPr>
          <w:hyperlink w:anchor="_Toc143031801" w:history="1">
            <w:r w:rsidRPr="00DC1DAD">
              <w:rPr>
                <w:rStyle w:val="Hyperlink"/>
                <w:noProof/>
              </w:rPr>
              <w:t>Access Control and Security</w:t>
            </w:r>
            <w:r>
              <w:rPr>
                <w:noProof/>
                <w:webHidden/>
              </w:rPr>
              <w:tab/>
            </w:r>
            <w:r>
              <w:rPr>
                <w:noProof/>
                <w:webHidden/>
              </w:rPr>
              <w:fldChar w:fldCharType="begin"/>
            </w:r>
            <w:r>
              <w:rPr>
                <w:noProof/>
                <w:webHidden/>
              </w:rPr>
              <w:instrText xml:space="preserve"> PAGEREF _Toc143031801 \h </w:instrText>
            </w:r>
            <w:r>
              <w:rPr>
                <w:noProof/>
                <w:webHidden/>
              </w:rPr>
            </w:r>
            <w:r>
              <w:rPr>
                <w:noProof/>
                <w:webHidden/>
              </w:rPr>
              <w:fldChar w:fldCharType="separate"/>
            </w:r>
            <w:r>
              <w:rPr>
                <w:noProof/>
                <w:webHidden/>
              </w:rPr>
              <w:t>v</w:t>
            </w:r>
            <w:r>
              <w:rPr>
                <w:noProof/>
                <w:webHidden/>
              </w:rPr>
              <w:fldChar w:fldCharType="end"/>
            </w:r>
          </w:hyperlink>
        </w:p>
        <w:p w14:paraId="2299EB20" w14:textId="07FD1196" w:rsidR="00B41E41" w:rsidRDefault="00B41E41">
          <w:pPr>
            <w:pStyle w:val="TOC2"/>
            <w:tabs>
              <w:tab w:val="right" w:leader="dot" w:pos="9350"/>
            </w:tabs>
            <w:rPr>
              <w:rFonts w:eastAsiaTheme="minorEastAsia"/>
              <w:noProof/>
              <w:kern w:val="2"/>
              <w:lang w:val="en-US"/>
              <w14:ligatures w14:val="standardContextual"/>
            </w:rPr>
          </w:pPr>
          <w:hyperlink w:anchor="_Toc143031802" w:history="1">
            <w:r w:rsidRPr="00DC1DAD">
              <w:rPr>
                <w:rStyle w:val="Hyperlink"/>
                <w:noProof/>
              </w:rPr>
              <w:t>Challenges in Data Classification and Handling</w:t>
            </w:r>
            <w:r>
              <w:rPr>
                <w:noProof/>
                <w:webHidden/>
              </w:rPr>
              <w:tab/>
            </w:r>
            <w:r>
              <w:rPr>
                <w:noProof/>
                <w:webHidden/>
              </w:rPr>
              <w:fldChar w:fldCharType="begin"/>
            </w:r>
            <w:r>
              <w:rPr>
                <w:noProof/>
                <w:webHidden/>
              </w:rPr>
              <w:instrText xml:space="preserve"> PAGEREF _Toc143031802 \h </w:instrText>
            </w:r>
            <w:r>
              <w:rPr>
                <w:noProof/>
                <w:webHidden/>
              </w:rPr>
            </w:r>
            <w:r>
              <w:rPr>
                <w:noProof/>
                <w:webHidden/>
              </w:rPr>
              <w:fldChar w:fldCharType="separate"/>
            </w:r>
            <w:r>
              <w:rPr>
                <w:noProof/>
                <w:webHidden/>
              </w:rPr>
              <w:t>viii</w:t>
            </w:r>
            <w:r>
              <w:rPr>
                <w:noProof/>
                <w:webHidden/>
              </w:rPr>
              <w:fldChar w:fldCharType="end"/>
            </w:r>
          </w:hyperlink>
        </w:p>
        <w:p w14:paraId="05DDE539" w14:textId="4EB9CF3D" w:rsidR="00B41E41" w:rsidRDefault="00B41E41">
          <w:pPr>
            <w:pStyle w:val="TOC2"/>
            <w:tabs>
              <w:tab w:val="right" w:leader="dot" w:pos="9350"/>
            </w:tabs>
            <w:rPr>
              <w:rFonts w:eastAsiaTheme="minorEastAsia"/>
              <w:noProof/>
              <w:kern w:val="2"/>
              <w:lang w:val="en-US"/>
              <w14:ligatures w14:val="standardContextual"/>
            </w:rPr>
          </w:pPr>
          <w:hyperlink w:anchor="_Toc143031803" w:history="1">
            <w:r w:rsidRPr="00DC1DAD">
              <w:rPr>
                <w:rStyle w:val="Hyperlink"/>
                <w:noProof/>
              </w:rPr>
              <w:t>Best Practices for Effective Data Classification and Handling</w:t>
            </w:r>
            <w:r>
              <w:rPr>
                <w:noProof/>
                <w:webHidden/>
              </w:rPr>
              <w:tab/>
            </w:r>
            <w:r>
              <w:rPr>
                <w:noProof/>
                <w:webHidden/>
              </w:rPr>
              <w:fldChar w:fldCharType="begin"/>
            </w:r>
            <w:r>
              <w:rPr>
                <w:noProof/>
                <w:webHidden/>
              </w:rPr>
              <w:instrText xml:space="preserve"> PAGEREF _Toc143031803 \h </w:instrText>
            </w:r>
            <w:r>
              <w:rPr>
                <w:noProof/>
                <w:webHidden/>
              </w:rPr>
            </w:r>
            <w:r>
              <w:rPr>
                <w:noProof/>
                <w:webHidden/>
              </w:rPr>
              <w:fldChar w:fldCharType="separate"/>
            </w:r>
            <w:r>
              <w:rPr>
                <w:noProof/>
                <w:webHidden/>
              </w:rPr>
              <w:t>ix</w:t>
            </w:r>
            <w:r>
              <w:rPr>
                <w:noProof/>
                <w:webHidden/>
              </w:rPr>
              <w:fldChar w:fldCharType="end"/>
            </w:r>
          </w:hyperlink>
        </w:p>
        <w:p w14:paraId="2CAF70D5" w14:textId="1576A8CF" w:rsidR="00B41E41" w:rsidRDefault="00B41E41">
          <w:pPr>
            <w:pStyle w:val="TOC2"/>
            <w:tabs>
              <w:tab w:val="right" w:leader="dot" w:pos="9350"/>
            </w:tabs>
            <w:rPr>
              <w:rFonts w:eastAsiaTheme="minorEastAsia"/>
              <w:noProof/>
              <w:kern w:val="2"/>
              <w:lang w:val="en-US"/>
              <w14:ligatures w14:val="standardContextual"/>
            </w:rPr>
          </w:pPr>
          <w:hyperlink w:anchor="_Toc143031804" w:history="1">
            <w:r w:rsidRPr="00DC1DAD">
              <w:rPr>
                <w:rStyle w:val="Hyperlink"/>
                <w:noProof/>
              </w:rPr>
              <w:t>Industry Standards and Frameworks</w:t>
            </w:r>
            <w:r>
              <w:rPr>
                <w:noProof/>
                <w:webHidden/>
              </w:rPr>
              <w:tab/>
            </w:r>
            <w:r>
              <w:rPr>
                <w:noProof/>
                <w:webHidden/>
              </w:rPr>
              <w:fldChar w:fldCharType="begin"/>
            </w:r>
            <w:r>
              <w:rPr>
                <w:noProof/>
                <w:webHidden/>
              </w:rPr>
              <w:instrText xml:space="preserve"> PAGEREF _Toc143031804 \h </w:instrText>
            </w:r>
            <w:r>
              <w:rPr>
                <w:noProof/>
                <w:webHidden/>
              </w:rPr>
            </w:r>
            <w:r>
              <w:rPr>
                <w:noProof/>
                <w:webHidden/>
              </w:rPr>
              <w:fldChar w:fldCharType="separate"/>
            </w:r>
            <w:r>
              <w:rPr>
                <w:noProof/>
                <w:webHidden/>
              </w:rPr>
              <w:t>ix</w:t>
            </w:r>
            <w:r>
              <w:rPr>
                <w:noProof/>
                <w:webHidden/>
              </w:rPr>
              <w:fldChar w:fldCharType="end"/>
            </w:r>
          </w:hyperlink>
        </w:p>
        <w:p w14:paraId="61886CE6" w14:textId="26A32F5D" w:rsidR="00B41E41" w:rsidRDefault="00B41E41">
          <w:pPr>
            <w:pStyle w:val="TOC2"/>
            <w:tabs>
              <w:tab w:val="right" w:leader="dot" w:pos="9350"/>
            </w:tabs>
            <w:rPr>
              <w:rFonts w:eastAsiaTheme="minorEastAsia"/>
              <w:noProof/>
              <w:kern w:val="2"/>
              <w:lang w:val="en-US"/>
              <w14:ligatures w14:val="standardContextual"/>
            </w:rPr>
          </w:pPr>
          <w:hyperlink w:anchor="_Toc143031805" w:history="1">
            <w:r w:rsidRPr="00DC1DAD">
              <w:rPr>
                <w:rStyle w:val="Hyperlink"/>
                <w:noProof/>
              </w:rPr>
              <w:t>Case Studies: Successful Implementations</w:t>
            </w:r>
            <w:r>
              <w:rPr>
                <w:noProof/>
                <w:webHidden/>
              </w:rPr>
              <w:tab/>
            </w:r>
            <w:r>
              <w:rPr>
                <w:noProof/>
                <w:webHidden/>
              </w:rPr>
              <w:fldChar w:fldCharType="begin"/>
            </w:r>
            <w:r>
              <w:rPr>
                <w:noProof/>
                <w:webHidden/>
              </w:rPr>
              <w:instrText xml:space="preserve"> PAGEREF _Toc143031805 \h </w:instrText>
            </w:r>
            <w:r>
              <w:rPr>
                <w:noProof/>
                <w:webHidden/>
              </w:rPr>
            </w:r>
            <w:r>
              <w:rPr>
                <w:noProof/>
                <w:webHidden/>
              </w:rPr>
              <w:fldChar w:fldCharType="separate"/>
            </w:r>
            <w:r>
              <w:rPr>
                <w:noProof/>
                <w:webHidden/>
              </w:rPr>
              <w:t>x</w:t>
            </w:r>
            <w:r>
              <w:rPr>
                <w:noProof/>
                <w:webHidden/>
              </w:rPr>
              <w:fldChar w:fldCharType="end"/>
            </w:r>
          </w:hyperlink>
        </w:p>
        <w:p w14:paraId="49C6A55F" w14:textId="3787D1A4" w:rsidR="00B41E41" w:rsidRDefault="00B41E41">
          <w:pPr>
            <w:pStyle w:val="TOC2"/>
            <w:tabs>
              <w:tab w:val="right" w:leader="dot" w:pos="9350"/>
            </w:tabs>
            <w:rPr>
              <w:rFonts w:eastAsiaTheme="minorEastAsia"/>
              <w:noProof/>
              <w:kern w:val="2"/>
              <w:lang w:val="en-US"/>
              <w14:ligatures w14:val="standardContextual"/>
            </w:rPr>
          </w:pPr>
          <w:hyperlink w:anchor="_Toc143031806" w:history="1">
            <w:r w:rsidRPr="00DC1DAD">
              <w:rPr>
                <w:rStyle w:val="Hyperlink"/>
                <w:noProof/>
              </w:rPr>
              <w:t>Conclusion</w:t>
            </w:r>
            <w:r>
              <w:rPr>
                <w:noProof/>
                <w:webHidden/>
              </w:rPr>
              <w:tab/>
            </w:r>
            <w:r>
              <w:rPr>
                <w:noProof/>
                <w:webHidden/>
              </w:rPr>
              <w:fldChar w:fldCharType="begin"/>
            </w:r>
            <w:r>
              <w:rPr>
                <w:noProof/>
                <w:webHidden/>
              </w:rPr>
              <w:instrText xml:space="preserve"> PAGEREF _Toc143031806 \h </w:instrText>
            </w:r>
            <w:r>
              <w:rPr>
                <w:noProof/>
                <w:webHidden/>
              </w:rPr>
            </w:r>
            <w:r>
              <w:rPr>
                <w:noProof/>
                <w:webHidden/>
              </w:rPr>
              <w:fldChar w:fldCharType="separate"/>
            </w:r>
            <w:r>
              <w:rPr>
                <w:noProof/>
                <w:webHidden/>
              </w:rPr>
              <w:t>xi</w:t>
            </w:r>
            <w:r>
              <w:rPr>
                <w:noProof/>
                <w:webHidden/>
              </w:rPr>
              <w:fldChar w:fldCharType="end"/>
            </w:r>
          </w:hyperlink>
        </w:p>
        <w:p w14:paraId="64C303FA" w14:textId="541824B3" w:rsidR="00B41E41" w:rsidRDefault="00B41E41">
          <w:pPr>
            <w:pStyle w:val="TOC1"/>
            <w:tabs>
              <w:tab w:val="right" w:leader="dot" w:pos="9350"/>
            </w:tabs>
            <w:rPr>
              <w:rFonts w:eastAsiaTheme="minorEastAsia"/>
              <w:noProof/>
              <w:kern w:val="2"/>
              <w:lang w:val="en-US"/>
              <w14:ligatures w14:val="standardContextual"/>
            </w:rPr>
          </w:pPr>
          <w:hyperlink w:anchor="_Toc143031807" w:history="1">
            <w:r w:rsidRPr="00DC1DAD">
              <w:rPr>
                <w:rStyle w:val="Hyperlink"/>
                <w:noProof/>
              </w:rPr>
              <w:t>References</w:t>
            </w:r>
            <w:r>
              <w:rPr>
                <w:noProof/>
                <w:webHidden/>
              </w:rPr>
              <w:tab/>
            </w:r>
            <w:r>
              <w:rPr>
                <w:noProof/>
                <w:webHidden/>
              </w:rPr>
              <w:fldChar w:fldCharType="begin"/>
            </w:r>
            <w:r>
              <w:rPr>
                <w:noProof/>
                <w:webHidden/>
              </w:rPr>
              <w:instrText xml:space="preserve"> PAGEREF _Toc143031807 \h </w:instrText>
            </w:r>
            <w:r>
              <w:rPr>
                <w:noProof/>
                <w:webHidden/>
              </w:rPr>
            </w:r>
            <w:r>
              <w:rPr>
                <w:noProof/>
                <w:webHidden/>
              </w:rPr>
              <w:fldChar w:fldCharType="separate"/>
            </w:r>
            <w:r>
              <w:rPr>
                <w:noProof/>
                <w:webHidden/>
              </w:rPr>
              <w:t>xii</w:t>
            </w:r>
            <w:r>
              <w:rPr>
                <w:noProof/>
                <w:webHidden/>
              </w:rPr>
              <w:fldChar w:fldCharType="end"/>
            </w:r>
          </w:hyperlink>
        </w:p>
        <w:p w14:paraId="665BA3E9" w14:textId="77777777" w:rsidR="0031242A" w:rsidRDefault="0062441D">
          <w:pPr>
            <w:rPr>
              <w:bCs/>
              <w:noProof/>
            </w:rPr>
            <w:sectPr w:rsidR="0031242A" w:rsidSect="00E00CF4">
              <w:headerReference w:type="default" r:id="rId9"/>
              <w:footerReference w:type="default" r:id="rId10"/>
              <w:pgSz w:w="12240" w:h="15840"/>
              <w:pgMar w:top="1440" w:right="1440" w:bottom="1440" w:left="1440" w:header="708" w:footer="708" w:gutter="0"/>
              <w:pgNumType w:fmt="lowerRoman" w:start="1"/>
              <w:cols w:space="708"/>
              <w:docGrid w:linePitch="360"/>
            </w:sectPr>
          </w:pPr>
          <w:r>
            <w:rPr>
              <w:b/>
              <w:bCs/>
              <w:noProof/>
            </w:rPr>
            <w:fldChar w:fldCharType="end"/>
          </w:r>
        </w:p>
      </w:sdtContent>
    </w:sdt>
    <w:p w14:paraId="0793352A" w14:textId="77777777" w:rsidR="000414C7" w:rsidRDefault="00583129" w:rsidP="000414C7">
      <w:pPr>
        <w:pStyle w:val="Title"/>
        <w:jc w:val="center"/>
        <w:rPr>
          <w:noProof/>
          <w:sz w:val="44"/>
          <w:szCs w:val="44"/>
        </w:rPr>
      </w:pPr>
      <w:r w:rsidRPr="00583129">
        <w:rPr>
          <w:noProof/>
          <w:sz w:val="44"/>
          <w:szCs w:val="44"/>
        </w:rPr>
        <w:lastRenderedPageBreak/>
        <w:t>How do you build effective data classification</w:t>
      </w:r>
    </w:p>
    <w:p w14:paraId="1517714D" w14:textId="0C9D3F54" w:rsidR="0031242A" w:rsidRDefault="00583129" w:rsidP="000414C7">
      <w:pPr>
        <w:pStyle w:val="Title"/>
        <w:jc w:val="center"/>
        <w:rPr>
          <w:noProof/>
          <w:sz w:val="44"/>
          <w:szCs w:val="44"/>
        </w:rPr>
      </w:pPr>
      <w:r w:rsidRPr="00583129">
        <w:rPr>
          <w:noProof/>
          <w:sz w:val="44"/>
          <w:szCs w:val="44"/>
        </w:rPr>
        <w:t>and handling of documents</w:t>
      </w:r>
    </w:p>
    <w:p w14:paraId="7AE98882" w14:textId="77777777" w:rsidR="001979BF" w:rsidRDefault="001979BF" w:rsidP="001979BF"/>
    <w:p w14:paraId="6C177C62" w14:textId="77777777" w:rsidR="000414C7" w:rsidRPr="001979BF" w:rsidRDefault="000414C7" w:rsidP="001979BF"/>
    <w:p w14:paraId="498DBEAB" w14:textId="7CC4C380" w:rsidR="0031242A" w:rsidRDefault="00A04A57" w:rsidP="001979BF">
      <w:pPr>
        <w:pStyle w:val="Heading1"/>
        <w:jc w:val="center"/>
      </w:pPr>
      <w:bookmarkStart w:id="0" w:name="_Toc143031795"/>
      <w:r w:rsidRPr="00A04A57">
        <w:t>Abstract</w:t>
      </w:r>
      <w:bookmarkEnd w:id="0"/>
    </w:p>
    <w:p w14:paraId="28188581" w14:textId="77777777" w:rsidR="001979BF" w:rsidRPr="001979BF" w:rsidRDefault="001979BF" w:rsidP="001979BF"/>
    <w:p w14:paraId="1DD70325" w14:textId="61C9C5CD" w:rsidR="000414C7" w:rsidRDefault="00A04A57" w:rsidP="00491686">
      <w:pPr>
        <w:spacing w:line="360" w:lineRule="auto"/>
        <w:ind w:firstLine="720"/>
        <w:jc w:val="both"/>
      </w:pPr>
      <w:r w:rsidRPr="00A04A57">
        <w:t>This research paper provides a comprehensive review of strategies and best practices for building effective data classification and handling of documents. The paper explores the importance of data classification and its role in enhancing information security, compliance, and data governance. It examines various approaches and techniques for classifying and handling documents, including machine learning algorithms, rule-based methods, and user-driven classification. Furthermore, the paper discusses challenges associated with data classification and provides recommendations for implementing an efficient and robust data classification framework. The findings of this research will help organizations develop effective strategies to safeguard sensitive information, improve data management practices, and enhance overall operational efficiency</w:t>
      </w:r>
      <w:r w:rsidR="0031242A">
        <w:t>.</w:t>
      </w:r>
    </w:p>
    <w:p w14:paraId="14B63E4A" w14:textId="77777777" w:rsidR="000414C7" w:rsidRDefault="000414C7">
      <w:r>
        <w:br w:type="page"/>
      </w:r>
    </w:p>
    <w:p w14:paraId="3558E5EA" w14:textId="361D221A" w:rsidR="00583129" w:rsidRDefault="00583129" w:rsidP="00583129">
      <w:pPr>
        <w:pStyle w:val="Heading1"/>
        <w:rPr>
          <w:noProof/>
        </w:rPr>
      </w:pPr>
      <w:bookmarkStart w:id="1" w:name="_Toc143031796"/>
      <w:r w:rsidRPr="00583129">
        <w:rPr>
          <w:noProof/>
        </w:rPr>
        <w:lastRenderedPageBreak/>
        <w:t>Effective Strategies for Data Classification and Handling of Documents</w:t>
      </w:r>
      <w:bookmarkEnd w:id="1"/>
    </w:p>
    <w:p w14:paraId="47505069" w14:textId="77777777" w:rsidR="00583129" w:rsidRPr="00583129" w:rsidRDefault="00583129" w:rsidP="00583129"/>
    <w:p w14:paraId="598B64CA" w14:textId="3F559513" w:rsidR="0031242A" w:rsidRPr="0031242A" w:rsidRDefault="00A04A57" w:rsidP="00AB32E7">
      <w:pPr>
        <w:pStyle w:val="Heading2"/>
        <w:spacing w:line="480" w:lineRule="auto"/>
      </w:pPr>
      <w:bookmarkStart w:id="2" w:name="_Toc143031797"/>
      <w:r w:rsidRPr="00A04A57">
        <w:t>Introduction</w:t>
      </w:r>
      <w:bookmarkEnd w:id="2"/>
    </w:p>
    <w:p w14:paraId="03A36054" w14:textId="10010541" w:rsidR="00AB32E7" w:rsidRPr="00AB32E7" w:rsidRDefault="00AB32E7" w:rsidP="00AB32E7">
      <w:pPr>
        <w:spacing w:line="360" w:lineRule="auto"/>
        <w:jc w:val="both"/>
        <w:rPr>
          <w:bCs/>
          <w:noProof/>
        </w:rPr>
      </w:pPr>
      <w:r w:rsidRPr="00AB32E7">
        <w:rPr>
          <w:bCs/>
          <w:noProof/>
        </w:rPr>
        <w:t>In today's digital age, organizations generate and handle vast amounts of data on a daily basis. This data often includes sensitive information such as customer records, financial data, intellectual property, and trade secrets. Protecting this data from unauthorized access, ensuring its confidentiality, integrity, and availability, has become a critical concern for businesses across various industries.</w:t>
      </w:r>
      <w:r w:rsidR="004F772D">
        <w:rPr>
          <w:bCs/>
          <w:noProof/>
        </w:rPr>
        <w:t xml:space="preserve"> </w:t>
      </w:r>
      <w:r w:rsidRPr="00AB32E7">
        <w:rPr>
          <w:bCs/>
          <w:noProof/>
        </w:rPr>
        <w:t>Data classification and document handling are two essential components of an effective data management strategy. Data classification involves categorizing data based on its sensitivity, value, and risk level. It helps organizations understand the type of data they possess, prioritize their security measures, and determine appropriate handling procedures. Document handling, on the other hand, focuses on the entire lifecycle of documents, including their creation, storage, retrieval, and disposal.</w:t>
      </w:r>
    </w:p>
    <w:p w14:paraId="76337ACE" w14:textId="1EDD320D" w:rsidR="004E34CC" w:rsidRDefault="00AB32E7" w:rsidP="00AB32E7">
      <w:pPr>
        <w:spacing w:line="360" w:lineRule="auto"/>
        <w:jc w:val="both"/>
        <w:rPr>
          <w:bCs/>
          <w:noProof/>
        </w:rPr>
      </w:pPr>
      <w:r w:rsidRPr="00AB32E7">
        <w:rPr>
          <w:bCs/>
          <w:noProof/>
        </w:rPr>
        <w:t xml:space="preserve">Proper data classification and document handling are vital for several reasons. Firstly, they enable organizations to comply with regulatory requirements and industry standards related to data protection and privacy. Non-compliance can lead to severe legal consequences and damage an organization's reputation. Secondly, effective data classification and document handling contribute to mitigating the risks associated with data breaches, data leaks, and unauthorized access. </w:t>
      </w:r>
      <w:r w:rsidR="004F772D" w:rsidRPr="004F772D">
        <w:rPr>
          <w:bCs/>
          <w:noProof/>
        </w:rPr>
        <w:t>With proper security measures and access controls, organizations can prevent sensitive information from unauthorized access</w:t>
      </w:r>
      <w:r w:rsidRPr="00AB32E7">
        <w:rPr>
          <w:bCs/>
          <w:noProof/>
        </w:rPr>
        <w:t>. Lastly, efficient data classification and document handling facilitate information retrieval, collaboration, and knowledge management within an organization, improving overall productivity and decision-making.</w:t>
      </w:r>
    </w:p>
    <w:p w14:paraId="6066851C" w14:textId="580D6DCB" w:rsidR="00A04A57" w:rsidRPr="00A04A57" w:rsidRDefault="00A04A57" w:rsidP="000A6888">
      <w:pPr>
        <w:pStyle w:val="Heading2"/>
        <w:spacing w:line="480" w:lineRule="auto"/>
        <w:rPr>
          <w:noProof/>
        </w:rPr>
      </w:pPr>
      <w:bookmarkStart w:id="3" w:name="_Toc143031798"/>
      <w:r w:rsidRPr="00A04A57">
        <w:rPr>
          <w:noProof/>
        </w:rPr>
        <w:t>Data Classification: Concepts and Importance</w:t>
      </w:r>
      <w:bookmarkEnd w:id="3"/>
    </w:p>
    <w:p w14:paraId="3CC7C86F" w14:textId="531C624B" w:rsidR="000A6888" w:rsidRPr="000A6888" w:rsidRDefault="000A6888" w:rsidP="000A6888">
      <w:pPr>
        <w:spacing w:line="360" w:lineRule="auto"/>
        <w:jc w:val="both"/>
        <w:rPr>
          <w:bCs/>
          <w:noProof/>
        </w:rPr>
      </w:pPr>
      <w:r w:rsidRPr="000A6888">
        <w:rPr>
          <w:bCs/>
          <w:noProof/>
        </w:rPr>
        <w:t>Data classification refers to the process of categorizing data based on its attributes, characteristics, and sensitivity levels. It involves assigning labels or tags to data to indicate its level of confidentiality, integrity, and availability. The main goal of data classification is to facilitate efficient data management, security, and compliance.</w:t>
      </w:r>
      <w:r w:rsidR="004F772D">
        <w:rPr>
          <w:bCs/>
          <w:noProof/>
        </w:rPr>
        <w:t xml:space="preserve"> </w:t>
      </w:r>
      <w:r w:rsidRPr="000A6888">
        <w:rPr>
          <w:bCs/>
          <w:noProof/>
        </w:rPr>
        <w:t>The importance of data classification lies in its ability to provide organizations with a clear understanding of their data assets. By classifying data, organizations can prioritize their security efforts, allocate appropriate resources, and implement tailored security controls based on the sensitivity and value of the data. Data classification also enables organizations to define access controls, data retention policies, and data handling procedures, ensuring that data is handled appropriately throughout its lifecycle.</w:t>
      </w:r>
    </w:p>
    <w:p w14:paraId="57611793" w14:textId="72AE45C3" w:rsidR="000A6888" w:rsidRPr="000A6888" w:rsidRDefault="000A6888" w:rsidP="000A6888">
      <w:pPr>
        <w:spacing w:line="360" w:lineRule="auto"/>
        <w:jc w:val="both"/>
        <w:rPr>
          <w:bCs/>
          <w:noProof/>
        </w:rPr>
      </w:pPr>
      <w:r w:rsidRPr="005B0EA1">
        <w:rPr>
          <w:b/>
          <w:noProof/>
          <w:u w:val="single"/>
        </w:rPr>
        <w:lastRenderedPageBreak/>
        <w:t>Classification Methods and Techniques</w:t>
      </w:r>
      <w:r w:rsidRPr="000A6888">
        <w:rPr>
          <w:bCs/>
          <w:noProof/>
          <w:u w:val="single"/>
        </w:rPr>
        <w:t>:</w:t>
      </w:r>
    </w:p>
    <w:p w14:paraId="3CE264FF" w14:textId="0AEBB1B0" w:rsidR="000A6888" w:rsidRDefault="000A6888" w:rsidP="000A6888">
      <w:pPr>
        <w:pStyle w:val="ListParagraph"/>
        <w:numPr>
          <w:ilvl w:val="0"/>
          <w:numId w:val="1"/>
        </w:numPr>
        <w:spacing w:line="360" w:lineRule="auto"/>
        <w:jc w:val="both"/>
        <w:rPr>
          <w:bCs/>
          <w:noProof/>
        </w:rPr>
      </w:pPr>
      <w:r w:rsidRPr="000A6888">
        <w:rPr>
          <w:bCs/>
          <w:noProof/>
        </w:rPr>
        <w:t>Content-Based Classification:</w:t>
      </w:r>
      <w:r w:rsidR="003F366B">
        <w:rPr>
          <w:bCs/>
          <w:noProof/>
        </w:rPr>
        <w:t xml:space="preserve"> </w:t>
      </w:r>
      <w:r w:rsidRPr="003F366B">
        <w:rPr>
          <w:bCs/>
          <w:noProof/>
        </w:rPr>
        <w:t>Content-based classification involves analyzing the actual content and characteristics of data to determine its classification. This method uses automated algorithms and techniques such as data pattern recognition, keyword matching, and machine learning algorithms to identify and classify data based on its content. Content-based classification is particularly useful for unstructured data, such as text documents, emails, and multimedia files.</w:t>
      </w:r>
    </w:p>
    <w:p w14:paraId="0BC79FC6" w14:textId="2DAAEF12" w:rsidR="000A6888" w:rsidRPr="003F366B" w:rsidRDefault="000A6888" w:rsidP="000A6888">
      <w:pPr>
        <w:pStyle w:val="ListParagraph"/>
        <w:numPr>
          <w:ilvl w:val="0"/>
          <w:numId w:val="1"/>
        </w:numPr>
        <w:spacing w:line="360" w:lineRule="auto"/>
        <w:jc w:val="both"/>
        <w:rPr>
          <w:bCs/>
          <w:noProof/>
        </w:rPr>
      </w:pPr>
      <w:r w:rsidRPr="000A6888">
        <w:rPr>
          <w:bCs/>
          <w:noProof/>
        </w:rPr>
        <w:t>Context-Based Classification:</w:t>
      </w:r>
      <w:r w:rsidR="003F366B">
        <w:rPr>
          <w:bCs/>
          <w:noProof/>
        </w:rPr>
        <w:t xml:space="preserve"> </w:t>
      </w:r>
      <w:r w:rsidRPr="003F366B">
        <w:rPr>
          <w:bCs/>
          <w:noProof/>
        </w:rPr>
        <w:t>Context-based classification considers the contextual information surrounding the data to determine its classification. It takes into account factors such as the source of the data, the purpose of its creation, the location, and the intended recipients. Context-based classification can be manual or automated, and it provides additional insights into the sensitivity and appropriate handling of data based on its context.</w:t>
      </w:r>
    </w:p>
    <w:p w14:paraId="17DBCB33" w14:textId="31C75FCB" w:rsidR="004E34CC" w:rsidRPr="003F366B" w:rsidRDefault="000A6888" w:rsidP="000A6888">
      <w:pPr>
        <w:pStyle w:val="ListParagraph"/>
        <w:numPr>
          <w:ilvl w:val="0"/>
          <w:numId w:val="1"/>
        </w:numPr>
        <w:spacing w:line="360" w:lineRule="auto"/>
        <w:jc w:val="both"/>
        <w:rPr>
          <w:bCs/>
          <w:noProof/>
        </w:rPr>
      </w:pPr>
      <w:r w:rsidRPr="000A6888">
        <w:rPr>
          <w:bCs/>
          <w:noProof/>
        </w:rPr>
        <w:t>User-Based Classification:</w:t>
      </w:r>
      <w:r w:rsidR="003F366B">
        <w:rPr>
          <w:bCs/>
          <w:noProof/>
        </w:rPr>
        <w:t xml:space="preserve"> </w:t>
      </w:r>
      <w:r w:rsidRPr="003F366B">
        <w:rPr>
          <w:bCs/>
          <w:noProof/>
        </w:rPr>
        <w:t>User-based classification relies on the knowledge and expertise of individuals within an organization to classify data. It involves assigning data classification responsibilities to employees who have a deep understanding of the data and its sensitivity. User-based classification can be implemented through policies, guidelines, and training programs to ensure consistency and accuracy in data classification. However, it is important to provide clear guidelines and periodic training to users to maintain consistency and avoid misclassification</w:t>
      </w:r>
      <w:r w:rsidR="004E34CC" w:rsidRPr="003F366B">
        <w:rPr>
          <w:bCs/>
          <w:noProof/>
        </w:rPr>
        <w:t>.</w:t>
      </w:r>
    </w:p>
    <w:p w14:paraId="2EDA0952" w14:textId="4121B196" w:rsidR="000A6888" w:rsidRPr="00E535BD" w:rsidRDefault="00A04A57" w:rsidP="00E535BD">
      <w:pPr>
        <w:pStyle w:val="Heading2"/>
        <w:spacing w:line="480" w:lineRule="auto"/>
        <w:rPr>
          <w:noProof/>
        </w:rPr>
      </w:pPr>
      <w:bookmarkStart w:id="4" w:name="_Toc143031799"/>
      <w:r w:rsidRPr="00A04A57">
        <w:rPr>
          <w:noProof/>
        </w:rPr>
        <w:t>Approaches to Data Classification</w:t>
      </w:r>
      <w:bookmarkEnd w:id="4"/>
    </w:p>
    <w:p w14:paraId="27E43370" w14:textId="44A69904" w:rsidR="000A6888" w:rsidRPr="000A6888" w:rsidRDefault="000A6888" w:rsidP="00E535BD">
      <w:pPr>
        <w:spacing w:line="360" w:lineRule="auto"/>
        <w:jc w:val="both"/>
        <w:rPr>
          <w:bCs/>
          <w:noProof/>
        </w:rPr>
      </w:pPr>
      <w:r w:rsidRPr="000A6888">
        <w:rPr>
          <w:bCs/>
          <w:noProof/>
        </w:rPr>
        <w:t>Various tools and technologies can assist organizations in implementing effective data classification processes:</w:t>
      </w:r>
    </w:p>
    <w:p w14:paraId="7A88D4E4" w14:textId="77777777" w:rsidR="003F366B" w:rsidRDefault="000A6888" w:rsidP="00E535BD">
      <w:pPr>
        <w:pStyle w:val="ListParagraph"/>
        <w:numPr>
          <w:ilvl w:val="0"/>
          <w:numId w:val="2"/>
        </w:numPr>
        <w:spacing w:line="360" w:lineRule="auto"/>
        <w:jc w:val="both"/>
        <w:rPr>
          <w:bCs/>
          <w:noProof/>
        </w:rPr>
      </w:pPr>
      <w:r w:rsidRPr="003F366B">
        <w:rPr>
          <w:bCs/>
          <w:noProof/>
        </w:rPr>
        <w:t>Data Loss Prevention (DLP) Systems: DLP systems use rule-based or machine learning algorithms to scan and classify data based on predefined policies. They can detect and prevent unauthorized transmission or leakage of sensitive information.</w:t>
      </w:r>
    </w:p>
    <w:p w14:paraId="5EECA63B" w14:textId="77777777" w:rsidR="003F366B" w:rsidRDefault="000A6888" w:rsidP="00E535BD">
      <w:pPr>
        <w:pStyle w:val="ListParagraph"/>
        <w:numPr>
          <w:ilvl w:val="0"/>
          <w:numId w:val="2"/>
        </w:numPr>
        <w:spacing w:line="360" w:lineRule="auto"/>
        <w:jc w:val="both"/>
        <w:rPr>
          <w:bCs/>
          <w:noProof/>
        </w:rPr>
      </w:pPr>
      <w:r w:rsidRPr="003F366B">
        <w:rPr>
          <w:bCs/>
          <w:noProof/>
        </w:rPr>
        <w:t>Content Analysis Tools: Content analysis tools analyze the content of data, such as text, images, and audio, to extract meaningful information for classification. These tools can identify patterns, keywords, or contextual clues to aid in classification.</w:t>
      </w:r>
    </w:p>
    <w:p w14:paraId="21823D97" w14:textId="77777777" w:rsidR="003F366B" w:rsidRDefault="000A6888" w:rsidP="00E535BD">
      <w:pPr>
        <w:pStyle w:val="ListParagraph"/>
        <w:numPr>
          <w:ilvl w:val="0"/>
          <w:numId w:val="2"/>
        </w:numPr>
        <w:spacing w:line="360" w:lineRule="auto"/>
        <w:jc w:val="both"/>
        <w:rPr>
          <w:bCs/>
          <w:noProof/>
        </w:rPr>
      </w:pPr>
      <w:r w:rsidRPr="003F366B">
        <w:rPr>
          <w:bCs/>
          <w:noProof/>
        </w:rPr>
        <w:t>Machine Learning and Artificial Intelligence (AI): Machine learning and AI techniques can be used to train classification models based on historical data. These models can then be used to automatically classify new data based on learned patterns and characteristics.</w:t>
      </w:r>
    </w:p>
    <w:p w14:paraId="54BF70A8" w14:textId="77777777" w:rsidR="003F366B" w:rsidRDefault="000A6888" w:rsidP="00E535BD">
      <w:pPr>
        <w:pStyle w:val="ListParagraph"/>
        <w:numPr>
          <w:ilvl w:val="0"/>
          <w:numId w:val="2"/>
        </w:numPr>
        <w:spacing w:line="360" w:lineRule="auto"/>
        <w:jc w:val="both"/>
        <w:rPr>
          <w:bCs/>
          <w:noProof/>
        </w:rPr>
      </w:pPr>
      <w:r w:rsidRPr="003F366B">
        <w:rPr>
          <w:bCs/>
          <w:noProof/>
        </w:rPr>
        <w:lastRenderedPageBreak/>
        <w:t>Metadata Extraction Tools: Metadata extraction tools extract metadata, such as file properties, creation date, and author information, to provide additional context for data classification. Metadata can supplement content-based or user-based classification methods.</w:t>
      </w:r>
    </w:p>
    <w:p w14:paraId="782010F9" w14:textId="77777777" w:rsidR="003F366B" w:rsidRDefault="000A6888" w:rsidP="00E535BD">
      <w:pPr>
        <w:pStyle w:val="ListParagraph"/>
        <w:numPr>
          <w:ilvl w:val="0"/>
          <w:numId w:val="2"/>
        </w:numPr>
        <w:spacing w:line="360" w:lineRule="auto"/>
        <w:jc w:val="both"/>
        <w:rPr>
          <w:bCs/>
          <w:noProof/>
        </w:rPr>
      </w:pPr>
      <w:r w:rsidRPr="003F366B">
        <w:rPr>
          <w:bCs/>
          <w:noProof/>
        </w:rPr>
        <w:t>Data Governance Platforms: Data governance platforms provide a centralized framework for managing data classification policies, rules, and workflows. They help enforce consistency and maintain a comprehensive overview of data classification efforts across the organization.</w:t>
      </w:r>
    </w:p>
    <w:p w14:paraId="39C6E522" w14:textId="45DADB68" w:rsidR="004E34CC" w:rsidRPr="003F366B" w:rsidRDefault="000A6888" w:rsidP="00E535BD">
      <w:pPr>
        <w:pStyle w:val="ListParagraph"/>
        <w:numPr>
          <w:ilvl w:val="0"/>
          <w:numId w:val="2"/>
        </w:numPr>
        <w:spacing w:line="360" w:lineRule="auto"/>
        <w:jc w:val="both"/>
        <w:rPr>
          <w:bCs/>
          <w:noProof/>
        </w:rPr>
      </w:pPr>
      <w:r w:rsidRPr="003F366B">
        <w:rPr>
          <w:bCs/>
          <w:noProof/>
        </w:rPr>
        <w:t>Data Classification Frameworks: Some organizations adopt established data classification frameworks, such as the Microsoft Information Protection (MIP) framework or the National Institute of Standards and Technology (NIST) data classification guidelines, to guide their classification efforts.</w:t>
      </w:r>
    </w:p>
    <w:p w14:paraId="3D951CA9" w14:textId="33A9FEE1" w:rsidR="00A04A57" w:rsidRDefault="00A04A57" w:rsidP="00A95837">
      <w:pPr>
        <w:pStyle w:val="Heading2"/>
        <w:spacing w:line="480" w:lineRule="auto"/>
        <w:rPr>
          <w:noProof/>
        </w:rPr>
      </w:pPr>
      <w:bookmarkStart w:id="5" w:name="_Toc143031800"/>
      <w:r w:rsidRPr="00A04A57">
        <w:rPr>
          <w:noProof/>
        </w:rPr>
        <w:t>Techniques for Document Handling</w:t>
      </w:r>
      <w:bookmarkEnd w:id="5"/>
    </w:p>
    <w:p w14:paraId="7805C643" w14:textId="022FF08D" w:rsidR="004E34CC" w:rsidRDefault="00A95837" w:rsidP="00A95837">
      <w:pPr>
        <w:spacing w:line="360" w:lineRule="auto"/>
        <w:jc w:val="both"/>
        <w:rPr>
          <w:bCs/>
          <w:noProof/>
        </w:rPr>
      </w:pPr>
      <w:r w:rsidRPr="00A95837">
        <w:rPr>
          <w:bCs/>
          <w:noProof/>
        </w:rPr>
        <w:t>Document lifecycle management encompasses the processes and stages that a document goes through from its creation to its final disposal. Effective document lifecycle management ensures that documents are handled appropriately, are easily accessible when needed, and are securely stored and disposed of when no longer required. The key stages of document lifecycle management include creation and capture, storage and retrieval, preservation and archiving.</w:t>
      </w:r>
    </w:p>
    <w:p w14:paraId="3C2CDDFD" w14:textId="77777777" w:rsidR="00A95837" w:rsidRDefault="00A95837" w:rsidP="00A95837">
      <w:pPr>
        <w:pStyle w:val="ListParagraph"/>
        <w:numPr>
          <w:ilvl w:val="0"/>
          <w:numId w:val="4"/>
        </w:numPr>
        <w:spacing w:line="360" w:lineRule="auto"/>
        <w:jc w:val="both"/>
        <w:rPr>
          <w:bCs/>
          <w:noProof/>
        </w:rPr>
      </w:pPr>
      <w:r w:rsidRPr="00A95837">
        <w:rPr>
          <w:bCs/>
          <w:noProof/>
        </w:rPr>
        <w:t>Creation and Capture: During the creation and capture stage, documents are generated or received by the organization. This can involve various methods such as digital creation, scanning physical documents, or receiving documents from external sources. It is important to establish standardized naming conventions, templates, and metadata capture processes to ensure consistency and ease of identification during subsequent stages.</w:t>
      </w:r>
    </w:p>
    <w:p w14:paraId="4AA1FB84" w14:textId="77777777" w:rsidR="00A95837" w:rsidRDefault="00A95837" w:rsidP="00A95837">
      <w:pPr>
        <w:pStyle w:val="ListParagraph"/>
        <w:numPr>
          <w:ilvl w:val="0"/>
          <w:numId w:val="4"/>
        </w:numPr>
        <w:spacing w:line="360" w:lineRule="auto"/>
        <w:jc w:val="both"/>
        <w:rPr>
          <w:bCs/>
          <w:noProof/>
        </w:rPr>
      </w:pPr>
      <w:r w:rsidRPr="00A95837">
        <w:rPr>
          <w:bCs/>
          <w:noProof/>
        </w:rPr>
        <w:t>Storage and Retrieval: Once documents are created or captured, they need to be stored securely and organized in a way that facilitates easy retrieval. Organizations can utilize document management systems or enterprise content management platforms to store documents electronically. These systems provide features such as folder structures, indexing, and search functionalities to enable efficient document retrieval. Access controls should be implemented to ensure that only authorized individuals can access and modify documents based on their roles and responsibilities.</w:t>
      </w:r>
    </w:p>
    <w:p w14:paraId="28ABC4F7" w14:textId="7097B2C6" w:rsidR="00A95837" w:rsidRDefault="00A95837" w:rsidP="00A95837">
      <w:pPr>
        <w:pStyle w:val="ListParagraph"/>
        <w:numPr>
          <w:ilvl w:val="0"/>
          <w:numId w:val="4"/>
        </w:numPr>
        <w:spacing w:line="360" w:lineRule="auto"/>
        <w:jc w:val="both"/>
        <w:rPr>
          <w:bCs/>
          <w:noProof/>
        </w:rPr>
      </w:pPr>
      <w:r w:rsidRPr="00A95837">
        <w:rPr>
          <w:bCs/>
          <w:noProof/>
        </w:rPr>
        <w:t>Preservation and Archiving:</w:t>
      </w:r>
      <w:r>
        <w:rPr>
          <w:bCs/>
          <w:noProof/>
        </w:rPr>
        <w:t xml:space="preserve"> </w:t>
      </w:r>
      <w:r w:rsidRPr="00A95837">
        <w:rPr>
          <w:bCs/>
          <w:noProof/>
        </w:rPr>
        <w:t xml:space="preserve">Certain documents may need to be preserved for extended periods due to legal, regulatory, or historical reasons. Preservation and archiving involve the long-term storage and maintenance of documents to ensure their integrity and accessibility over time. </w:t>
      </w:r>
      <w:r w:rsidRPr="00A95837">
        <w:rPr>
          <w:bCs/>
          <w:noProof/>
        </w:rPr>
        <w:lastRenderedPageBreak/>
        <w:t>Organizations should establish retention policies that define the duration for which documents should be retained and the mechanisms for ensuring their preservation, such as backups, data redundancy, and periodic integrity checks. Archiving solutions, including off-site storage or digital archiving, can be employed to securely preserve documents while minimizing storage costs.</w:t>
      </w:r>
    </w:p>
    <w:p w14:paraId="324C017B" w14:textId="77777777" w:rsidR="00A95837" w:rsidRPr="00A95837" w:rsidRDefault="00A95837" w:rsidP="00A95837">
      <w:pPr>
        <w:pStyle w:val="ListParagraph"/>
        <w:spacing w:line="360" w:lineRule="auto"/>
        <w:jc w:val="both"/>
        <w:rPr>
          <w:bCs/>
          <w:noProof/>
        </w:rPr>
      </w:pPr>
    </w:p>
    <w:p w14:paraId="7373590C" w14:textId="2E1E1067" w:rsidR="00A95837" w:rsidRDefault="00A95837" w:rsidP="007F04E6">
      <w:pPr>
        <w:pStyle w:val="ListParagraph"/>
        <w:spacing w:line="360" w:lineRule="auto"/>
        <w:ind w:left="0"/>
        <w:jc w:val="both"/>
        <w:rPr>
          <w:bCs/>
          <w:noProof/>
        </w:rPr>
      </w:pPr>
      <w:r w:rsidRPr="007F04E6">
        <w:rPr>
          <w:b/>
          <w:noProof/>
        </w:rPr>
        <w:t>Metadata and Document Tagging</w:t>
      </w:r>
      <w:r w:rsidRPr="00A95837">
        <w:rPr>
          <w:bCs/>
          <w:noProof/>
        </w:rPr>
        <w:t>:</w:t>
      </w:r>
      <w:r w:rsidR="007F04E6">
        <w:rPr>
          <w:bCs/>
          <w:noProof/>
        </w:rPr>
        <w:t xml:space="preserve"> </w:t>
      </w:r>
      <w:r w:rsidRPr="00A95837">
        <w:rPr>
          <w:bCs/>
          <w:noProof/>
        </w:rPr>
        <w:t>Metadata and document tagging play a crucial role in document handling. Metadata provides additional information about a document, such as its title, author, creation date, keywords, and relevant categories. By applying consistent metadata and tags, documents become more discoverable and can be effectively managed throughout their lifecycle. Metadata can be automatically extracted from document properties or manually assigned based on predefined guidelines. Document tagging, including the use of keywords or labels, further enhances document searchability and classification.</w:t>
      </w:r>
    </w:p>
    <w:p w14:paraId="67CA6313" w14:textId="7E63AE09" w:rsidR="00A95837" w:rsidRPr="007F04E6" w:rsidRDefault="00A95837" w:rsidP="007F04E6">
      <w:pPr>
        <w:pStyle w:val="ListParagraph"/>
        <w:spacing w:line="360" w:lineRule="auto"/>
        <w:ind w:left="0"/>
        <w:jc w:val="both"/>
        <w:rPr>
          <w:bCs/>
          <w:noProof/>
        </w:rPr>
      </w:pPr>
      <w:r w:rsidRPr="007F04E6">
        <w:rPr>
          <w:b/>
          <w:noProof/>
        </w:rPr>
        <w:t>Document Versioning and Tracking</w:t>
      </w:r>
      <w:r w:rsidRPr="00A95837">
        <w:rPr>
          <w:bCs/>
          <w:noProof/>
        </w:rPr>
        <w:t>:</w:t>
      </w:r>
      <w:r w:rsidR="007F04E6">
        <w:rPr>
          <w:bCs/>
          <w:noProof/>
        </w:rPr>
        <w:t xml:space="preserve"> </w:t>
      </w:r>
      <w:r w:rsidRPr="007F04E6">
        <w:rPr>
          <w:bCs/>
          <w:noProof/>
        </w:rPr>
        <w:t>In environments where documents undergo frequent revisions or collaboration, document versioning and tracking are essential. Versioning allows the organization to maintain a history of document changes, ensuring that older versions are accessible if needed. Version control mechanisms, such as assigning version numbers or using revision control systems, help track document changes, prevent data loss, and support collaboration while maintaining data integrity.</w:t>
      </w:r>
    </w:p>
    <w:p w14:paraId="2B1575AC" w14:textId="746BEDBE" w:rsidR="00A95837" w:rsidRDefault="00A95837" w:rsidP="007F04E6">
      <w:pPr>
        <w:pStyle w:val="ListParagraph"/>
        <w:spacing w:line="360" w:lineRule="auto"/>
        <w:ind w:left="0"/>
        <w:jc w:val="both"/>
        <w:rPr>
          <w:bCs/>
          <w:noProof/>
        </w:rPr>
      </w:pPr>
      <w:r w:rsidRPr="007F04E6">
        <w:rPr>
          <w:b/>
          <w:noProof/>
        </w:rPr>
        <w:t>Document Destruction and Disposal</w:t>
      </w:r>
      <w:r w:rsidRPr="00A95837">
        <w:rPr>
          <w:bCs/>
          <w:noProof/>
        </w:rPr>
        <w:t>:</w:t>
      </w:r>
      <w:r w:rsidR="007F04E6">
        <w:rPr>
          <w:bCs/>
          <w:noProof/>
        </w:rPr>
        <w:t xml:space="preserve"> </w:t>
      </w:r>
      <w:r w:rsidRPr="00A95837">
        <w:rPr>
          <w:bCs/>
          <w:noProof/>
        </w:rPr>
        <w:t>When documents reach the end of their lifecycle or are no longer required, proper document destruction and disposal processes must be implemented. This ensures that sensitive or confidential information is permanently and securely removed. Document disposal methods can include shredding physical documents or employing secure digital deletion techniques, such as data wiping or cryptographic erasure. It is important to adhere to legal and regulatory requirements related to document retention and disposal to avoid non-compliance and potential data breaches.</w:t>
      </w:r>
    </w:p>
    <w:p w14:paraId="1392D716" w14:textId="2C40D82D" w:rsidR="00A95837" w:rsidRDefault="00A95837" w:rsidP="00A95837">
      <w:pPr>
        <w:pStyle w:val="Heading2"/>
        <w:spacing w:line="480" w:lineRule="auto"/>
        <w:rPr>
          <w:noProof/>
        </w:rPr>
      </w:pPr>
      <w:bookmarkStart w:id="6" w:name="_Toc143031801"/>
      <w:r w:rsidRPr="00A95837">
        <w:rPr>
          <w:noProof/>
        </w:rPr>
        <w:t>Access Control and Security</w:t>
      </w:r>
      <w:bookmarkEnd w:id="6"/>
    </w:p>
    <w:p w14:paraId="6A4D5C13" w14:textId="77777777" w:rsidR="00F95D32" w:rsidRDefault="00F95D32" w:rsidP="00F95D32">
      <w:pPr>
        <w:pStyle w:val="ListParagraph"/>
        <w:numPr>
          <w:ilvl w:val="0"/>
          <w:numId w:val="6"/>
        </w:numPr>
        <w:spacing w:line="360" w:lineRule="auto"/>
        <w:jc w:val="both"/>
        <w:rPr>
          <w:bCs/>
          <w:noProof/>
        </w:rPr>
      </w:pPr>
      <w:r w:rsidRPr="00F95D32">
        <w:rPr>
          <w:bCs/>
          <w:noProof/>
        </w:rPr>
        <w:t>Role-Based Access Control (RBAC):</w:t>
      </w:r>
      <w:r>
        <w:rPr>
          <w:bCs/>
          <w:noProof/>
        </w:rPr>
        <w:t xml:space="preserve"> </w:t>
      </w:r>
      <w:r w:rsidRPr="00F95D32">
        <w:rPr>
          <w:bCs/>
          <w:noProof/>
        </w:rPr>
        <w:t>Role-Based Access Control (RBAC) is a widely adopted access control mechanism that assigns permissions and access rights to users based on their roles within an organization. RBAC establishes a hierarchical structure where permissions are associated with specific roles rather than individual users. This approach simplifies access management by granting or revoking permissions based on role changes, streamlining user administration, and reducing the risk of unauthorized access. RBAC can be implemented through access control policies, user role assignment, and periodic access reviews.</w:t>
      </w:r>
    </w:p>
    <w:p w14:paraId="5F48B9CB" w14:textId="77777777" w:rsidR="00F95D32" w:rsidRDefault="00F95D32" w:rsidP="00F95D32">
      <w:pPr>
        <w:pStyle w:val="ListParagraph"/>
        <w:numPr>
          <w:ilvl w:val="0"/>
          <w:numId w:val="6"/>
        </w:numPr>
        <w:spacing w:line="360" w:lineRule="auto"/>
        <w:jc w:val="both"/>
        <w:rPr>
          <w:bCs/>
          <w:noProof/>
        </w:rPr>
      </w:pPr>
      <w:r w:rsidRPr="00F95D32">
        <w:rPr>
          <w:bCs/>
          <w:noProof/>
        </w:rPr>
        <w:lastRenderedPageBreak/>
        <w:t>Data Encryption and Data Loss Prevention (DLP):</w:t>
      </w:r>
      <w:r>
        <w:rPr>
          <w:bCs/>
          <w:noProof/>
        </w:rPr>
        <w:t xml:space="preserve"> </w:t>
      </w:r>
      <w:r w:rsidRPr="00F95D32">
        <w:rPr>
          <w:bCs/>
          <w:noProof/>
        </w:rPr>
        <w:t>Data encryption and Data Loss Prevention (DLP) technologies are critical components of securing classified data and preventing data breaches. Encryption transforms data into an unreadable format using cryptographic algorithms, ensuring that only authorized users with the encryption keys can decrypt and access the data. Encryption can be applied to data at rest (stored data), in transit (data being transmitted), and in use (data being processed). DLP solutions help monitor, detect, and prevent unauthorized data transfers or leaks by applying policies, content scanning, and blocking or alerting mechanisms. DLP technologies also assist in identifying and protecting sensitive data, such as personally identifiable information (PII) or intellectual property (IP).</w:t>
      </w:r>
    </w:p>
    <w:p w14:paraId="3C61BD09" w14:textId="77777777" w:rsidR="00F95D32" w:rsidRDefault="00F95D32" w:rsidP="00F95D32">
      <w:pPr>
        <w:pStyle w:val="ListParagraph"/>
        <w:numPr>
          <w:ilvl w:val="0"/>
          <w:numId w:val="6"/>
        </w:numPr>
        <w:spacing w:line="360" w:lineRule="auto"/>
        <w:jc w:val="both"/>
        <w:rPr>
          <w:bCs/>
          <w:noProof/>
        </w:rPr>
      </w:pPr>
      <w:r w:rsidRPr="00F95D32">
        <w:rPr>
          <w:bCs/>
          <w:noProof/>
        </w:rPr>
        <w:t>Authentication and Authorization Mechanisms:</w:t>
      </w:r>
      <w:r>
        <w:rPr>
          <w:bCs/>
          <w:noProof/>
        </w:rPr>
        <w:t xml:space="preserve"> </w:t>
      </w:r>
      <w:r w:rsidRPr="00F95D32">
        <w:rPr>
          <w:bCs/>
          <w:noProof/>
        </w:rPr>
        <w:t>Authentication and authorization mechanisms are essential for controlling access to classified data and ensuring that only authorized individuals can access specific resources. Authentication verifies the identity of users, typically through usernames, passwords, biometric factors, or multi-factor authentication (MFA). Authorization determines what actions or resources a user can access based on their authenticated identity and assigned permissions. Access control mechanisms, such as access control lists (ACLs), attribute-based access control (ABAC), or policy-based access control (PBAC), are employed to enforce authorization rules. Regular reviews and audits of user access rights help maintain the integrity of access control mechanisms.</w:t>
      </w:r>
    </w:p>
    <w:p w14:paraId="319BD0B9" w14:textId="7C15C9C2" w:rsidR="00F95D32" w:rsidRPr="00F95D32" w:rsidRDefault="00F95D32" w:rsidP="00F95D32">
      <w:pPr>
        <w:pStyle w:val="ListParagraph"/>
        <w:numPr>
          <w:ilvl w:val="0"/>
          <w:numId w:val="6"/>
        </w:numPr>
        <w:spacing w:line="360" w:lineRule="auto"/>
        <w:jc w:val="both"/>
        <w:rPr>
          <w:bCs/>
          <w:noProof/>
        </w:rPr>
      </w:pPr>
      <w:r w:rsidRPr="00F95D32">
        <w:rPr>
          <w:bCs/>
          <w:noProof/>
        </w:rPr>
        <w:t>User Training and Awareness:</w:t>
      </w:r>
      <w:r>
        <w:rPr>
          <w:bCs/>
          <w:noProof/>
        </w:rPr>
        <w:t xml:space="preserve"> </w:t>
      </w:r>
      <w:r w:rsidRPr="00F95D32">
        <w:rPr>
          <w:bCs/>
          <w:noProof/>
        </w:rPr>
        <w:t>User training and awareness programs play a crucial role in ensuring effective data classification and document handling. Users should be educated about the importance of data security, the classification criteria, and the proper handling procedures. Training programs should cover topics such as data protection best practices, secure document sharing and collaboration, password hygiene, and recognizing social engineering attacks. Regular awareness campaigns and reminders help reinforce security practices and encourage a security-conscious culture within the organization. User training should be an ongoing process to address evolving security threats and changes in data handling practices.</w:t>
      </w:r>
    </w:p>
    <w:p w14:paraId="708759F4" w14:textId="23A6D9E0" w:rsidR="00A95837" w:rsidRDefault="00F95D32" w:rsidP="00A95837">
      <w:pPr>
        <w:spacing w:line="360" w:lineRule="auto"/>
        <w:jc w:val="both"/>
        <w:rPr>
          <w:bCs/>
          <w:noProof/>
        </w:rPr>
      </w:pPr>
      <w:r w:rsidRPr="00F95D32">
        <w:rPr>
          <w:bCs/>
          <w:noProof/>
        </w:rPr>
        <w:t>By implementing robust access control mechanisms, leveraging encryption and DLP technologies, and providing comprehensive user training, organizations can significantly enhance data security, protect sensitive information, and mitigate the risk of unauthorized access or data breaches. These measures should be continuously evaluated and updated to address emerging security challenges and comply with relevant regulations and industry standards.</w:t>
      </w:r>
    </w:p>
    <w:p w14:paraId="04157A26" w14:textId="059F55F4" w:rsidR="00960D96" w:rsidRDefault="00960D96" w:rsidP="00A95837">
      <w:pPr>
        <w:spacing w:line="360" w:lineRule="auto"/>
        <w:jc w:val="both"/>
        <w:rPr>
          <w:rFonts w:asciiTheme="majorHAnsi" w:eastAsiaTheme="majorEastAsia" w:hAnsiTheme="majorHAnsi" w:cstheme="majorBidi"/>
          <w:b/>
          <w:noProof/>
          <w:color w:val="000000" w:themeColor="text1"/>
          <w:sz w:val="26"/>
          <w:szCs w:val="26"/>
        </w:rPr>
      </w:pPr>
      <w:r w:rsidRPr="00960D96">
        <w:rPr>
          <w:rFonts w:asciiTheme="majorHAnsi" w:eastAsiaTheme="majorEastAsia" w:hAnsiTheme="majorHAnsi" w:cstheme="majorBidi"/>
          <w:b/>
          <w:noProof/>
          <w:color w:val="000000" w:themeColor="text1"/>
          <w:sz w:val="26"/>
          <w:szCs w:val="26"/>
        </w:rPr>
        <w:lastRenderedPageBreak/>
        <w:t>Compliance and Legal Considerations</w:t>
      </w:r>
    </w:p>
    <w:p w14:paraId="7452B494" w14:textId="38F9AA18" w:rsidR="005E03F9" w:rsidRPr="005E03F9" w:rsidRDefault="005E03F9" w:rsidP="005E03F9">
      <w:pPr>
        <w:pStyle w:val="ListParagraph"/>
        <w:numPr>
          <w:ilvl w:val="0"/>
          <w:numId w:val="7"/>
        </w:numPr>
        <w:spacing w:line="360" w:lineRule="auto"/>
        <w:jc w:val="both"/>
        <w:rPr>
          <w:bCs/>
          <w:noProof/>
        </w:rPr>
      </w:pPr>
      <w:r w:rsidRPr="005E03F9">
        <w:rPr>
          <w:bCs/>
          <w:noProof/>
        </w:rPr>
        <w:t>Data Privacy Regulations (e.g., GDPR, CCPA):</w:t>
      </w:r>
      <w:r>
        <w:rPr>
          <w:bCs/>
          <w:noProof/>
        </w:rPr>
        <w:t xml:space="preserve"> </w:t>
      </w:r>
      <w:r w:rsidRPr="005E03F9">
        <w:rPr>
          <w:bCs/>
          <w:noProof/>
        </w:rPr>
        <w:t>Data privacy regulations, such as the General Data Protection Regulation (GDPR) in the European Union and the California Consumer Privacy Act (CCPA) in the United States, have imposed strict requirements on organizations for handling personal data. Compliance with these regulations is essential to protect individuals' privacy rights and avoid legal and financial penalties.</w:t>
      </w:r>
      <w:r>
        <w:rPr>
          <w:bCs/>
          <w:noProof/>
        </w:rPr>
        <w:t xml:space="preserve"> </w:t>
      </w:r>
      <w:r w:rsidRPr="005E03F9">
        <w:rPr>
          <w:bCs/>
          <w:noProof/>
        </w:rPr>
        <w:t>Organizations must understand the key principles and obligations outlined in these regulations, including obtaining consent for data processing, providing transparent privacy notices, implementing appropriate security measures, enabling data subject rights (e.g., right to access, right to erasure), and ensuring the lawful transfer of data. Data classification and document handling practices should align with the requirements of these regulations to protect personal data and uphold individuals' privacy rights.</w:t>
      </w:r>
    </w:p>
    <w:p w14:paraId="5D70F046" w14:textId="77777777" w:rsidR="005E03F9" w:rsidRDefault="005E03F9" w:rsidP="005E03F9">
      <w:pPr>
        <w:pStyle w:val="ListParagraph"/>
        <w:spacing w:line="360" w:lineRule="auto"/>
        <w:jc w:val="both"/>
        <w:rPr>
          <w:bCs/>
          <w:noProof/>
        </w:rPr>
      </w:pPr>
    </w:p>
    <w:p w14:paraId="1DA05EF7" w14:textId="77777777" w:rsidR="005E03F9" w:rsidRDefault="005E03F9" w:rsidP="005E03F9">
      <w:pPr>
        <w:pStyle w:val="ListParagraph"/>
        <w:numPr>
          <w:ilvl w:val="0"/>
          <w:numId w:val="7"/>
        </w:numPr>
        <w:spacing w:line="360" w:lineRule="auto"/>
        <w:jc w:val="both"/>
        <w:rPr>
          <w:bCs/>
          <w:noProof/>
        </w:rPr>
      </w:pPr>
      <w:r w:rsidRPr="005E03F9">
        <w:rPr>
          <w:bCs/>
          <w:noProof/>
        </w:rPr>
        <w:t>Industry-Specific Compliance Requirements:</w:t>
      </w:r>
      <w:r>
        <w:rPr>
          <w:bCs/>
          <w:noProof/>
        </w:rPr>
        <w:t xml:space="preserve"> </w:t>
      </w:r>
      <w:r w:rsidRPr="005E03F9">
        <w:rPr>
          <w:bCs/>
          <w:noProof/>
        </w:rPr>
        <w:t>Apart from general data privacy regulations, certain industries have specific compliance requirements related to data classification and document handling. For example, the healthcare industry must comply with the Health Insurance Portability and Accountability Act (HIPAA) in the United States, which sets standards for protecting sensitive patient information. Similarly, the financial sector has regulations such as the Payment Card Industry Data Security Standard (PCI DSS) that dictate how credit card data should be handled.</w:t>
      </w:r>
    </w:p>
    <w:p w14:paraId="5DCBD013" w14:textId="77777777" w:rsidR="005E03F9" w:rsidRDefault="005E03F9" w:rsidP="005E03F9">
      <w:pPr>
        <w:pStyle w:val="ListParagraph"/>
        <w:spacing w:line="360" w:lineRule="auto"/>
        <w:jc w:val="both"/>
        <w:rPr>
          <w:bCs/>
          <w:noProof/>
        </w:rPr>
      </w:pPr>
      <w:r w:rsidRPr="005E03F9">
        <w:rPr>
          <w:bCs/>
          <w:noProof/>
        </w:rPr>
        <w:t>Organizations operating in specific industries should identify and comply with industry-specific compliance requirements to ensure the secure handling and protection of sensitive data. These requirements may include data retention periods, data access controls, auditing and reporting mechanisms, and specific guidelines for handling industry-specific data types.</w:t>
      </w:r>
    </w:p>
    <w:p w14:paraId="161AF3F1" w14:textId="77777777" w:rsidR="005E03F9" w:rsidRDefault="005E03F9" w:rsidP="005E03F9">
      <w:pPr>
        <w:pStyle w:val="ListParagraph"/>
        <w:spacing w:line="360" w:lineRule="auto"/>
        <w:jc w:val="both"/>
        <w:rPr>
          <w:bCs/>
          <w:noProof/>
        </w:rPr>
      </w:pPr>
    </w:p>
    <w:p w14:paraId="0319AD85" w14:textId="0B674144" w:rsidR="005E03F9" w:rsidRPr="005E03F9" w:rsidRDefault="005E03F9" w:rsidP="005E03F9">
      <w:pPr>
        <w:pStyle w:val="ListParagraph"/>
        <w:numPr>
          <w:ilvl w:val="0"/>
          <w:numId w:val="7"/>
        </w:numPr>
        <w:spacing w:line="360" w:lineRule="auto"/>
        <w:jc w:val="both"/>
        <w:rPr>
          <w:bCs/>
          <w:noProof/>
        </w:rPr>
      </w:pPr>
      <w:r w:rsidRPr="005E03F9">
        <w:rPr>
          <w:bCs/>
          <w:noProof/>
        </w:rPr>
        <w:t>Records Management and Retention Policies:</w:t>
      </w:r>
      <w:r>
        <w:rPr>
          <w:bCs/>
          <w:noProof/>
        </w:rPr>
        <w:t xml:space="preserve"> </w:t>
      </w:r>
      <w:r w:rsidRPr="005E03F9">
        <w:rPr>
          <w:bCs/>
          <w:noProof/>
        </w:rPr>
        <w:t>Records management and retention policies are critical for organizations to comply with legal and regulatory obligations, ensure data integrity, and facilitate efficient document handling. Records management includes the systematic organization, storage, and retrieval of documents throughout their lifecycle.</w:t>
      </w:r>
      <w:r>
        <w:rPr>
          <w:bCs/>
          <w:noProof/>
        </w:rPr>
        <w:t xml:space="preserve"> </w:t>
      </w:r>
      <w:r w:rsidRPr="005E03F9">
        <w:rPr>
          <w:bCs/>
          <w:noProof/>
        </w:rPr>
        <w:t>Organizations should develop records management policies that define the types of documents that need to be classified and retained, the appropriate retention periods, and the procedures for document destruction or archiving. These policies should align with legal and regulatory requirements, industry standards, and internal business needs.</w:t>
      </w:r>
    </w:p>
    <w:p w14:paraId="447D130B" w14:textId="7ABD1D53" w:rsidR="005E03F9" w:rsidRPr="005E03F9" w:rsidRDefault="005E03F9" w:rsidP="005E03F9">
      <w:pPr>
        <w:spacing w:line="360" w:lineRule="auto"/>
        <w:jc w:val="both"/>
        <w:rPr>
          <w:bCs/>
          <w:noProof/>
        </w:rPr>
      </w:pPr>
      <w:r w:rsidRPr="005E03F9">
        <w:rPr>
          <w:bCs/>
          <w:noProof/>
        </w:rPr>
        <w:lastRenderedPageBreak/>
        <w:t>Organizations may also consider implementing electronic records management systems (ERMS) or document management systems (DMS) to automate record-keeping processes, enforce retention policies, and ensure proper document versioning, tracking, and disposal.</w:t>
      </w:r>
    </w:p>
    <w:p w14:paraId="5E32902C" w14:textId="5910F613" w:rsidR="005E03F9" w:rsidRPr="005E03F9" w:rsidRDefault="005E03F9" w:rsidP="005E03F9">
      <w:pPr>
        <w:spacing w:line="360" w:lineRule="auto"/>
        <w:jc w:val="both"/>
        <w:rPr>
          <w:bCs/>
          <w:noProof/>
        </w:rPr>
      </w:pPr>
      <w:r w:rsidRPr="005E03F9">
        <w:rPr>
          <w:bCs/>
          <w:noProof/>
        </w:rPr>
        <w:t>Regular reviews and audits of records management practices are essential to ensure compliance and identify areas for improvement in data classification and document handling processes.</w:t>
      </w:r>
    </w:p>
    <w:p w14:paraId="443452B3" w14:textId="7118A222" w:rsidR="00960D96" w:rsidRDefault="005E03F9" w:rsidP="00A95837">
      <w:pPr>
        <w:spacing w:line="360" w:lineRule="auto"/>
        <w:jc w:val="both"/>
        <w:rPr>
          <w:bCs/>
          <w:noProof/>
        </w:rPr>
      </w:pPr>
      <w:r w:rsidRPr="005E03F9">
        <w:rPr>
          <w:bCs/>
          <w:noProof/>
        </w:rPr>
        <w:t>By adhering to data privacy regulations, industry-specific compliance requirements, and implementing effective records management and retention policies, organizations can ensure legal compliance, protect sensitive data, and demonstrate a commitment to data security and privacy. It is crucial to stay up-to-date with evolving regulations and regularly review and update policies and practices to maintain compliance.</w:t>
      </w:r>
    </w:p>
    <w:p w14:paraId="73EEC456" w14:textId="2844FCF8" w:rsidR="00A04A57" w:rsidRDefault="00A04A57" w:rsidP="00DB49B9">
      <w:pPr>
        <w:pStyle w:val="Heading2"/>
        <w:spacing w:line="480" w:lineRule="auto"/>
        <w:rPr>
          <w:noProof/>
        </w:rPr>
      </w:pPr>
      <w:bookmarkStart w:id="7" w:name="_Toc143031802"/>
      <w:r w:rsidRPr="00A04A57">
        <w:rPr>
          <w:noProof/>
        </w:rPr>
        <w:t>Challenges in Data Classification and Handling</w:t>
      </w:r>
      <w:bookmarkEnd w:id="7"/>
    </w:p>
    <w:p w14:paraId="5CAD7D25" w14:textId="7DC9437C" w:rsidR="00DB49B9" w:rsidRPr="00DB49B9" w:rsidRDefault="00DB49B9" w:rsidP="00DB49B9">
      <w:pPr>
        <w:spacing w:line="360" w:lineRule="auto"/>
        <w:jc w:val="both"/>
        <w:rPr>
          <w:bCs/>
          <w:noProof/>
        </w:rPr>
      </w:pPr>
      <w:r w:rsidRPr="00DB49B9">
        <w:rPr>
          <w:bCs/>
          <w:noProof/>
        </w:rPr>
        <w:t>Data classification poses several challenges and considerations that organizations need to address:</w:t>
      </w:r>
    </w:p>
    <w:p w14:paraId="6D9766B6" w14:textId="77777777" w:rsidR="00DB49B9" w:rsidRDefault="00DB49B9" w:rsidP="00DB49B9">
      <w:pPr>
        <w:pStyle w:val="ListParagraph"/>
        <w:numPr>
          <w:ilvl w:val="0"/>
          <w:numId w:val="3"/>
        </w:numPr>
        <w:spacing w:line="360" w:lineRule="auto"/>
        <w:jc w:val="both"/>
        <w:rPr>
          <w:bCs/>
          <w:noProof/>
        </w:rPr>
      </w:pPr>
      <w:r w:rsidRPr="00DB49B9">
        <w:rPr>
          <w:bCs/>
          <w:noProof/>
        </w:rPr>
        <w:t>Data Volume and Complexity: With the exponential growth of data, organizations struggle to classify vast amounts of data accurately. Additionally, the complexity of data formats and structures, such as unstructured and semi-structured data, adds further challenges to data classification.</w:t>
      </w:r>
    </w:p>
    <w:p w14:paraId="414A1276" w14:textId="77777777" w:rsidR="00DB49B9" w:rsidRDefault="00DB49B9" w:rsidP="00DB49B9">
      <w:pPr>
        <w:pStyle w:val="ListParagraph"/>
        <w:numPr>
          <w:ilvl w:val="0"/>
          <w:numId w:val="3"/>
        </w:numPr>
        <w:spacing w:line="360" w:lineRule="auto"/>
        <w:jc w:val="both"/>
        <w:rPr>
          <w:bCs/>
          <w:noProof/>
        </w:rPr>
      </w:pPr>
      <w:r w:rsidRPr="00DB49B9">
        <w:rPr>
          <w:bCs/>
          <w:noProof/>
        </w:rPr>
        <w:t>Evolving Data: Data is dynamic and constantly evolving, making it challenging to maintain accurate classification over time. New data types, sources, and formats continuously emerge, requiring ongoing efforts to adapt and update classification methods.</w:t>
      </w:r>
    </w:p>
    <w:p w14:paraId="3C4ABBD6" w14:textId="77777777" w:rsidR="00DB49B9" w:rsidRDefault="00DB49B9" w:rsidP="00DB49B9">
      <w:pPr>
        <w:pStyle w:val="ListParagraph"/>
        <w:numPr>
          <w:ilvl w:val="0"/>
          <w:numId w:val="3"/>
        </w:numPr>
        <w:spacing w:line="360" w:lineRule="auto"/>
        <w:jc w:val="both"/>
        <w:rPr>
          <w:bCs/>
          <w:noProof/>
        </w:rPr>
      </w:pPr>
      <w:r w:rsidRPr="00DB49B9">
        <w:rPr>
          <w:bCs/>
          <w:noProof/>
        </w:rPr>
        <w:t>Subjectivity and Consistency: Data classification can involve subjective judgment, leading to inconsistencies in classification decisions across different individuals or departments. Establishing clear guidelines, criteria, and training programs can help mitigate this challenge.</w:t>
      </w:r>
    </w:p>
    <w:p w14:paraId="6CCD3F35" w14:textId="77777777" w:rsidR="00DB49B9" w:rsidRDefault="00DB49B9" w:rsidP="00DB49B9">
      <w:pPr>
        <w:pStyle w:val="ListParagraph"/>
        <w:numPr>
          <w:ilvl w:val="0"/>
          <w:numId w:val="3"/>
        </w:numPr>
        <w:spacing w:line="360" w:lineRule="auto"/>
        <w:jc w:val="both"/>
        <w:rPr>
          <w:bCs/>
          <w:noProof/>
        </w:rPr>
      </w:pPr>
      <w:r w:rsidRPr="00DB49B9">
        <w:rPr>
          <w:bCs/>
          <w:noProof/>
        </w:rPr>
        <w:t>Compliance Requirements: Different regulatory frameworks and industry-specific compliance requirements impose specific obligations regarding data classification. Organizations need to consider these requirements and align their classification practices accordingly.</w:t>
      </w:r>
    </w:p>
    <w:p w14:paraId="747769DF" w14:textId="6455EC3D" w:rsidR="00A04A57" w:rsidRPr="00243B19" w:rsidRDefault="00DB49B9" w:rsidP="00243B19">
      <w:pPr>
        <w:pStyle w:val="ListParagraph"/>
        <w:numPr>
          <w:ilvl w:val="0"/>
          <w:numId w:val="3"/>
        </w:numPr>
        <w:spacing w:line="360" w:lineRule="auto"/>
        <w:jc w:val="both"/>
        <w:rPr>
          <w:bCs/>
          <w:noProof/>
        </w:rPr>
      </w:pPr>
      <w:r w:rsidRPr="00DB49B9">
        <w:rPr>
          <w:bCs/>
          <w:noProof/>
        </w:rPr>
        <w:t>Data Privacy and Security: Classifying data involves understanding its sensitivity and potential risk. Organizations must balance the need for classification with data privacy and security considerations to avoid unnecessary exposure of sensitive information.</w:t>
      </w:r>
    </w:p>
    <w:p w14:paraId="4D34C118" w14:textId="38F40432" w:rsidR="00A04A57" w:rsidRDefault="00A04A57" w:rsidP="00243B19">
      <w:pPr>
        <w:pStyle w:val="Heading2"/>
        <w:spacing w:line="480" w:lineRule="auto"/>
        <w:rPr>
          <w:noProof/>
        </w:rPr>
      </w:pPr>
      <w:bookmarkStart w:id="8" w:name="_Toc143031803"/>
      <w:r w:rsidRPr="00A04A57">
        <w:rPr>
          <w:noProof/>
        </w:rPr>
        <w:lastRenderedPageBreak/>
        <w:t>Best Practices for Effective Data Classification and Handling</w:t>
      </w:r>
      <w:bookmarkEnd w:id="8"/>
    </w:p>
    <w:p w14:paraId="0761A7B6" w14:textId="730B39C3" w:rsidR="00C259C4" w:rsidRPr="00C259C4" w:rsidRDefault="00C259C4" w:rsidP="00243B19">
      <w:pPr>
        <w:spacing w:line="360" w:lineRule="auto"/>
        <w:jc w:val="both"/>
        <w:rPr>
          <w:bCs/>
          <w:noProof/>
        </w:rPr>
      </w:pPr>
      <w:r w:rsidRPr="00C259C4">
        <w:rPr>
          <w:bCs/>
          <w:noProof/>
        </w:rPr>
        <w:t>Examining successful implementation examples can provide valuable insights into building effective data classification and document handling practices. Organizations that have implemented robust frameworks can serve as inspiration for others. Some best practices observed in successful implementations include:</w:t>
      </w:r>
    </w:p>
    <w:p w14:paraId="365DC06D" w14:textId="77777777" w:rsidR="00243B19" w:rsidRDefault="00C259C4" w:rsidP="00243B19">
      <w:pPr>
        <w:pStyle w:val="ListParagraph"/>
        <w:numPr>
          <w:ilvl w:val="0"/>
          <w:numId w:val="8"/>
        </w:numPr>
        <w:spacing w:line="360" w:lineRule="auto"/>
        <w:jc w:val="both"/>
        <w:rPr>
          <w:bCs/>
          <w:noProof/>
        </w:rPr>
      </w:pPr>
      <w:r w:rsidRPr="00243B19">
        <w:rPr>
          <w:bCs/>
          <w:noProof/>
        </w:rPr>
        <w:t>Establishing a Data Governance Framework: Successful organizations often have a well-defined data governance framework that encompasses data classification policies, document handling procedures, and clear roles and responsibilities for data stewards.</w:t>
      </w:r>
    </w:p>
    <w:p w14:paraId="56A092E1" w14:textId="77777777" w:rsidR="00243B19" w:rsidRDefault="00C259C4" w:rsidP="00243B19">
      <w:pPr>
        <w:pStyle w:val="ListParagraph"/>
        <w:numPr>
          <w:ilvl w:val="0"/>
          <w:numId w:val="8"/>
        </w:numPr>
        <w:spacing w:line="360" w:lineRule="auto"/>
        <w:jc w:val="both"/>
        <w:rPr>
          <w:bCs/>
          <w:noProof/>
        </w:rPr>
      </w:pPr>
      <w:r w:rsidRPr="00243B19">
        <w:rPr>
          <w:bCs/>
          <w:noProof/>
        </w:rPr>
        <w:t>Integrating Technology Solutions: Implementing appropriate technology solutions, such as data classification tools, document management systems, encryption mechanisms, and access control systems, can significantly enhance data handling efficiency and security.</w:t>
      </w:r>
    </w:p>
    <w:p w14:paraId="2F56CCC6" w14:textId="77777777" w:rsidR="00243B19" w:rsidRDefault="00C259C4" w:rsidP="00243B19">
      <w:pPr>
        <w:pStyle w:val="ListParagraph"/>
        <w:numPr>
          <w:ilvl w:val="0"/>
          <w:numId w:val="8"/>
        </w:numPr>
        <w:spacing w:line="360" w:lineRule="auto"/>
        <w:jc w:val="both"/>
        <w:rPr>
          <w:bCs/>
          <w:noProof/>
        </w:rPr>
      </w:pPr>
      <w:r w:rsidRPr="00243B19">
        <w:rPr>
          <w:bCs/>
          <w:noProof/>
        </w:rPr>
        <w:t>Training and Awareness Programs: Successful organizations prioritize ongoing training and awareness programs to educate employees on data classification and document handling practices. Regular communication and reminders help reinforce security protocols.</w:t>
      </w:r>
    </w:p>
    <w:p w14:paraId="286DC8FA" w14:textId="5DF5DA0E" w:rsidR="00C259C4" w:rsidRPr="00243B19" w:rsidRDefault="00C259C4" w:rsidP="00C259C4">
      <w:pPr>
        <w:pStyle w:val="ListParagraph"/>
        <w:numPr>
          <w:ilvl w:val="0"/>
          <w:numId w:val="8"/>
        </w:numPr>
        <w:spacing w:line="360" w:lineRule="auto"/>
        <w:jc w:val="both"/>
        <w:rPr>
          <w:bCs/>
          <w:noProof/>
        </w:rPr>
      </w:pPr>
      <w:r w:rsidRPr="00243B19">
        <w:rPr>
          <w:bCs/>
          <w:noProof/>
        </w:rPr>
        <w:t>Continuous Evaluation and Improvement: Regular reviews, audits, and assessments are conducted to identify areas for improvement, address compliance gaps, and update classification and handling procedures as needed.</w:t>
      </w:r>
    </w:p>
    <w:p w14:paraId="31B61E36" w14:textId="7B76617C" w:rsidR="00243B19" w:rsidRPr="00243B19" w:rsidRDefault="00243B19" w:rsidP="00243B19">
      <w:pPr>
        <w:pStyle w:val="Heading2"/>
        <w:spacing w:line="480" w:lineRule="auto"/>
        <w:rPr>
          <w:noProof/>
        </w:rPr>
      </w:pPr>
      <w:bookmarkStart w:id="9" w:name="_Toc143031804"/>
      <w:r w:rsidRPr="00243B19">
        <w:rPr>
          <w:noProof/>
        </w:rPr>
        <w:t>Industry Standards and Frameworks</w:t>
      </w:r>
      <w:bookmarkEnd w:id="9"/>
    </w:p>
    <w:p w14:paraId="6A19A6E4" w14:textId="6E91FE75" w:rsidR="00243B19" w:rsidRPr="00243B19" w:rsidRDefault="00243B19" w:rsidP="00243B19">
      <w:pPr>
        <w:spacing w:line="360" w:lineRule="auto"/>
        <w:jc w:val="both"/>
        <w:rPr>
          <w:bCs/>
          <w:noProof/>
        </w:rPr>
      </w:pPr>
      <w:r w:rsidRPr="00243B19">
        <w:rPr>
          <w:bCs/>
          <w:noProof/>
        </w:rPr>
        <w:t>Industry standards and frameworks provide guidance and best practices for data classification and document handling. The International Organization for Standardization (ISO) offers ISO/IEC 27001, a widely recognized standard for information security management systems (ISMS). It provides a systematic approach to managing information security risks, including data classification and handling.</w:t>
      </w:r>
    </w:p>
    <w:p w14:paraId="1191ED1C" w14:textId="082AD74B" w:rsidR="00243B19" w:rsidRPr="00243B19" w:rsidRDefault="00243B19" w:rsidP="00243B19">
      <w:pPr>
        <w:spacing w:line="360" w:lineRule="auto"/>
        <w:jc w:val="both"/>
        <w:rPr>
          <w:bCs/>
          <w:noProof/>
        </w:rPr>
      </w:pPr>
      <w:r w:rsidRPr="00243B19">
        <w:rPr>
          <w:bCs/>
          <w:noProof/>
        </w:rPr>
        <w:t>ISO 27001 emphasizes the importance of risk assessments, asset identification and classification, access controls, incident management, and ongoing monitoring and improvement. Implementing ISO 27001 or adopting its principles can help organizations establish a solid foundation for data classification and document handling practices.</w:t>
      </w:r>
    </w:p>
    <w:p w14:paraId="4E096A02" w14:textId="056ED695" w:rsidR="00243B19" w:rsidRPr="00243B19" w:rsidRDefault="00243B19" w:rsidP="00243B19">
      <w:pPr>
        <w:spacing w:line="360" w:lineRule="auto"/>
        <w:jc w:val="both"/>
        <w:rPr>
          <w:bCs/>
          <w:noProof/>
        </w:rPr>
      </w:pPr>
      <w:r w:rsidRPr="00243B19">
        <w:rPr>
          <w:bCs/>
          <w:noProof/>
        </w:rPr>
        <w:t>Other frameworks and guidelines, such as the National Institute of Standards and Technology (NIST) Cybersecurity Framework, COBIT (Control Objectives for Information and Related Technologies), and the Center for Internet Security (CIS) Controls, provide additional industry-specific guidance and best practices for securing data and managing document lifecycles.</w:t>
      </w:r>
    </w:p>
    <w:p w14:paraId="502D0844" w14:textId="5A34B766" w:rsidR="00C259C4" w:rsidRDefault="00243B19" w:rsidP="00243B19">
      <w:pPr>
        <w:spacing w:line="360" w:lineRule="auto"/>
        <w:jc w:val="both"/>
        <w:rPr>
          <w:bCs/>
          <w:noProof/>
        </w:rPr>
      </w:pPr>
      <w:r w:rsidRPr="00243B19">
        <w:rPr>
          <w:bCs/>
          <w:noProof/>
        </w:rPr>
        <w:lastRenderedPageBreak/>
        <w:t>By leveraging industry standards and frameworks, organizations can benefit from established best practices, reduce security risks, and align their data classification and document handling practices with recognized industry standards.</w:t>
      </w:r>
    </w:p>
    <w:p w14:paraId="2405411B" w14:textId="6D6ABDFC" w:rsidR="00A04A57" w:rsidRDefault="00A04A57" w:rsidP="00CA1830">
      <w:pPr>
        <w:pStyle w:val="Heading2"/>
        <w:spacing w:line="480" w:lineRule="auto"/>
        <w:rPr>
          <w:noProof/>
        </w:rPr>
      </w:pPr>
      <w:bookmarkStart w:id="10" w:name="_Toc143031805"/>
      <w:r w:rsidRPr="00A04A57">
        <w:rPr>
          <w:noProof/>
        </w:rPr>
        <w:t>Case Studies: Successful Implementations</w:t>
      </w:r>
      <w:bookmarkEnd w:id="10"/>
    </w:p>
    <w:p w14:paraId="225E8513" w14:textId="18D7220B" w:rsidR="00DA1583" w:rsidRPr="00DA1583" w:rsidRDefault="00DA1583" w:rsidP="00DA1583">
      <w:pPr>
        <w:spacing w:line="360" w:lineRule="auto"/>
        <w:jc w:val="both"/>
        <w:rPr>
          <w:bCs/>
          <w:noProof/>
        </w:rPr>
      </w:pPr>
      <w:r w:rsidRPr="00DA1583">
        <w:rPr>
          <w:bCs/>
          <w:noProof/>
        </w:rPr>
        <w:t>Real-world case studies showcasing the successful implementation of data classification and document handling systems with prominent vendors like Collibra</w:t>
      </w:r>
      <w:r w:rsidR="00B56279">
        <w:rPr>
          <w:bCs/>
          <w:noProof/>
        </w:rPr>
        <w:t xml:space="preserve">, </w:t>
      </w:r>
      <w:r w:rsidRPr="00DA1583">
        <w:rPr>
          <w:bCs/>
          <w:noProof/>
        </w:rPr>
        <w:t>Snowflake</w:t>
      </w:r>
      <w:r w:rsidR="00B56279">
        <w:rPr>
          <w:bCs/>
          <w:noProof/>
        </w:rPr>
        <w:t xml:space="preserve"> and IBM Filenet</w:t>
      </w:r>
      <w:r w:rsidRPr="00DA1583">
        <w:rPr>
          <w:bCs/>
          <w:noProof/>
        </w:rPr>
        <w:t xml:space="preserve"> demonstrate the tangible benefits of utilizing specialized platforms for managing data effectively and securely.</w:t>
      </w:r>
    </w:p>
    <w:p w14:paraId="21D26F4D" w14:textId="4803B3E3" w:rsidR="00DA1583" w:rsidRPr="00DA1583" w:rsidRDefault="00DA1583" w:rsidP="00DA1583">
      <w:pPr>
        <w:spacing w:line="360" w:lineRule="auto"/>
        <w:jc w:val="both"/>
        <w:rPr>
          <w:bCs/>
          <w:noProof/>
        </w:rPr>
      </w:pPr>
      <w:r w:rsidRPr="00DA1583">
        <w:rPr>
          <w:b/>
          <w:noProof/>
        </w:rPr>
        <w:t>Enhanced Data Governance with Collibra:</w:t>
      </w:r>
      <w:r>
        <w:rPr>
          <w:bCs/>
          <w:noProof/>
        </w:rPr>
        <w:t xml:space="preserve"> </w:t>
      </w:r>
      <w:r w:rsidR="009B7261">
        <w:rPr>
          <w:bCs/>
          <w:noProof/>
        </w:rPr>
        <w:t>The Cox Autom</w:t>
      </w:r>
      <w:r w:rsidR="00F83DBC">
        <w:rPr>
          <w:bCs/>
          <w:noProof/>
        </w:rPr>
        <w:t>o</w:t>
      </w:r>
      <w:r w:rsidR="009B7261">
        <w:rPr>
          <w:bCs/>
          <w:noProof/>
        </w:rPr>
        <w:t>tive and A</w:t>
      </w:r>
      <w:r w:rsidR="00F83DBC">
        <w:rPr>
          <w:bCs/>
          <w:noProof/>
        </w:rPr>
        <w:t>DEO</w:t>
      </w:r>
      <w:r w:rsidRPr="00DA1583">
        <w:rPr>
          <w:bCs/>
          <w:noProof/>
        </w:rPr>
        <w:t xml:space="preserve"> leveraged Collibra's data governance platform to implement a robust data classification and document handling system. By categorizing and labeling data assets according to sensitivity and compliance requirements, the compan</w:t>
      </w:r>
      <w:r w:rsidR="00F83DBC">
        <w:rPr>
          <w:bCs/>
          <w:noProof/>
        </w:rPr>
        <w:t>ies</w:t>
      </w:r>
      <w:r w:rsidRPr="00DA1583">
        <w:rPr>
          <w:bCs/>
          <w:noProof/>
        </w:rPr>
        <w:t xml:space="preserve"> ensured that data was appropriately managed throughout its lifecycle. This approach facilitated better data discovery, reduced redundancy, and enabled seamless collaboration among departments while adhering to industry regulations and internal policies.</w:t>
      </w:r>
    </w:p>
    <w:p w14:paraId="40D9AE62" w14:textId="293E2CD1" w:rsidR="00DA1583" w:rsidRDefault="00DA1583" w:rsidP="00DA1583">
      <w:pPr>
        <w:spacing w:line="360" w:lineRule="auto"/>
        <w:jc w:val="both"/>
        <w:rPr>
          <w:bCs/>
          <w:noProof/>
        </w:rPr>
      </w:pPr>
      <w:r w:rsidRPr="00DA1583">
        <w:rPr>
          <w:b/>
          <w:noProof/>
        </w:rPr>
        <w:t>Secure Data Warehousing with Snowflake:</w:t>
      </w:r>
      <w:r>
        <w:rPr>
          <w:bCs/>
          <w:noProof/>
        </w:rPr>
        <w:t xml:space="preserve"> </w:t>
      </w:r>
      <w:r w:rsidR="00F83DBC">
        <w:rPr>
          <w:bCs/>
          <w:noProof/>
        </w:rPr>
        <w:t>Jetblue</w:t>
      </w:r>
      <w:r w:rsidR="005341DC">
        <w:rPr>
          <w:bCs/>
          <w:noProof/>
        </w:rPr>
        <w:t xml:space="preserve"> </w:t>
      </w:r>
      <w:r w:rsidR="00F83DBC">
        <w:rPr>
          <w:bCs/>
          <w:noProof/>
        </w:rPr>
        <w:t>and Dashdoor</w:t>
      </w:r>
      <w:r w:rsidRPr="00DA1583">
        <w:rPr>
          <w:bCs/>
          <w:noProof/>
        </w:rPr>
        <w:t xml:space="preserve"> adopted Snowflake's cloud data warehousing solution to implement a comprehensive data classification and document handling system. </w:t>
      </w:r>
      <w:r w:rsidR="00B56279">
        <w:rPr>
          <w:bCs/>
          <w:noProof/>
        </w:rPr>
        <w:t>I</w:t>
      </w:r>
      <w:r w:rsidRPr="00DA1583">
        <w:rPr>
          <w:bCs/>
          <w:noProof/>
        </w:rPr>
        <w:t xml:space="preserve">ntegrated Snowflake's features for data tagging and access controls to categorize and secure data within the warehouse. By using Snowflake's built-in encryption and role-based permissions, </w:t>
      </w:r>
      <w:r w:rsidR="005341DC">
        <w:rPr>
          <w:bCs/>
          <w:noProof/>
        </w:rPr>
        <w:t>they</w:t>
      </w:r>
      <w:r w:rsidRPr="00DA1583">
        <w:rPr>
          <w:bCs/>
          <w:noProof/>
        </w:rPr>
        <w:t xml:space="preserve"> </w:t>
      </w:r>
      <w:r w:rsidR="005341DC">
        <w:rPr>
          <w:bCs/>
          <w:noProof/>
        </w:rPr>
        <w:t xml:space="preserve">have </w:t>
      </w:r>
      <w:r w:rsidRPr="00DA1583">
        <w:rPr>
          <w:bCs/>
          <w:noProof/>
        </w:rPr>
        <w:t>enabl</w:t>
      </w:r>
      <w:r w:rsidR="005341DC">
        <w:rPr>
          <w:bCs/>
          <w:noProof/>
        </w:rPr>
        <w:t>ed</w:t>
      </w:r>
      <w:r w:rsidRPr="00DA1583">
        <w:rPr>
          <w:bCs/>
          <w:noProof/>
        </w:rPr>
        <w:t xml:space="preserve"> efficient data analysis and reporting without compromising security.</w:t>
      </w:r>
    </w:p>
    <w:p w14:paraId="26022FAB" w14:textId="35675A56" w:rsidR="00B56279" w:rsidRPr="00DA1583" w:rsidRDefault="00B56279" w:rsidP="00B56279">
      <w:pPr>
        <w:spacing w:line="360" w:lineRule="auto"/>
        <w:jc w:val="both"/>
        <w:rPr>
          <w:bCs/>
          <w:noProof/>
        </w:rPr>
      </w:pPr>
      <w:r w:rsidRPr="00B56279">
        <w:rPr>
          <w:b/>
          <w:noProof/>
        </w:rPr>
        <w:t>Document Management with IBM FileNet:</w:t>
      </w:r>
      <w:r>
        <w:rPr>
          <w:bCs/>
          <w:noProof/>
        </w:rPr>
        <w:t xml:space="preserve"> </w:t>
      </w:r>
      <w:r w:rsidR="005341DC" w:rsidRPr="005341DC">
        <w:rPr>
          <w:bCs/>
          <w:noProof/>
        </w:rPr>
        <w:t>Collabera</w:t>
      </w:r>
      <w:r w:rsidR="005341DC" w:rsidRPr="005341DC">
        <w:rPr>
          <w:bCs/>
          <w:noProof/>
        </w:rPr>
        <w:t xml:space="preserve"> </w:t>
      </w:r>
      <w:r w:rsidRPr="00B56279">
        <w:rPr>
          <w:bCs/>
          <w:noProof/>
        </w:rPr>
        <w:t>adopted IBM FileNet to streamline its document handling processes across geographically dispersed offices. By utilizing FileNet's robust document management features, the company successfully automated document workflows, enabling efficient collaboration, version control, and access control. The integration of data classification within FileNet allowed for the systematic categorization and tagging of documents, enhancing searchability and compliance.</w:t>
      </w:r>
    </w:p>
    <w:p w14:paraId="59937D04" w14:textId="54E0E933" w:rsidR="009A03BF" w:rsidRPr="002D2488" w:rsidRDefault="00DA1583" w:rsidP="00B56279">
      <w:pPr>
        <w:spacing w:line="360" w:lineRule="auto"/>
        <w:jc w:val="both"/>
        <w:rPr>
          <w:bCs/>
          <w:noProof/>
        </w:rPr>
      </w:pPr>
      <w:r w:rsidRPr="00DA1583">
        <w:rPr>
          <w:bCs/>
          <w:noProof/>
        </w:rPr>
        <w:t>By leveraging specialized platforms, organizations can achieve streamlined data management, enhanced security measures, improved compliance, and optimized collaboration. These successful implementations demonstrate how tailored solutions from vendors like Collibra and Snowflake can empower organizations to efficiently address their data classification and document handling needs while leveraging cutting-edge technologies and best practices.</w:t>
      </w:r>
    </w:p>
    <w:p w14:paraId="3DCD022E" w14:textId="77777777" w:rsidR="002D2488" w:rsidRDefault="002D2488" w:rsidP="00FB356E">
      <w:pPr>
        <w:pStyle w:val="Heading2"/>
        <w:spacing w:line="480" w:lineRule="auto"/>
      </w:pPr>
      <w:bookmarkStart w:id="11" w:name="_Toc143031806"/>
      <w:r w:rsidRPr="002D2488">
        <w:lastRenderedPageBreak/>
        <w:t>Conclusion</w:t>
      </w:r>
      <w:bookmarkEnd w:id="11"/>
    </w:p>
    <w:p w14:paraId="610E38F2" w14:textId="45D7A6C7" w:rsidR="00FB356E" w:rsidRPr="00FB356E" w:rsidRDefault="00FB356E" w:rsidP="00FB356E">
      <w:pPr>
        <w:spacing w:line="360" w:lineRule="auto"/>
        <w:jc w:val="both"/>
        <w:rPr>
          <w:bCs/>
          <w:noProof/>
        </w:rPr>
      </w:pPr>
      <w:r w:rsidRPr="00FB356E">
        <w:rPr>
          <w:bCs/>
          <w:noProof/>
        </w:rPr>
        <w:t>In conclusion, effective data classification and handling are critical for organizations to protect sensitive information, comply with regulations, and ensure efficient data management practices. This research paper has explored various aspects of building an effective framework for data classification and document handling.</w:t>
      </w:r>
    </w:p>
    <w:p w14:paraId="42AE94D4" w14:textId="7D25F063" w:rsidR="00FB356E" w:rsidRPr="00FB356E" w:rsidRDefault="00FB356E" w:rsidP="00FB356E">
      <w:pPr>
        <w:spacing w:line="360" w:lineRule="auto"/>
        <w:jc w:val="both"/>
        <w:rPr>
          <w:bCs/>
          <w:noProof/>
        </w:rPr>
      </w:pPr>
      <w:r w:rsidRPr="00FB356E">
        <w:rPr>
          <w:bCs/>
          <w:noProof/>
        </w:rPr>
        <w:t>Data classification provides organizations with a clear understanding of their data assets, enabling them to prioritize security measures and determine appropriate handling procedures. Content-based, context-based, and user-based classification methods offer different approaches for categorizing data based on its content, context, or user-defined criteria. However, data classification faces challenges such as managing data volume and complexity, ensuring consistency, and meeting compliance requirements.</w:t>
      </w:r>
    </w:p>
    <w:p w14:paraId="3FCE24AE" w14:textId="2F80534E" w:rsidR="00FB356E" w:rsidRPr="00FB356E" w:rsidRDefault="00FB356E" w:rsidP="00FB356E">
      <w:pPr>
        <w:spacing w:line="360" w:lineRule="auto"/>
        <w:jc w:val="both"/>
        <w:rPr>
          <w:bCs/>
          <w:noProof/>
        </w:rPr>
      </w:pPr>
      <w:r w:rsidRPr="00FB356E">
        <w:rPr>
          <w:bCs/>
          <w:noProof/>
        </w:rPr>
        <w:t>Document handling encompasses the lifecycle management of documents, including creation and capture, storage and retrieval, preservation and archiving, metadata and tagging, versioning and tracking, and destruction and disposal. Implementing effective practices for each stage ensures documents are securely managed, easily accessible, and disposed of when no longer needed.</w:t>
      </w:r>
      <w:r>
        <w:rPr>
          <w:bCs/>
          <w:noProof/>
        </w:rPr>
        <w:t xml:space="preserve"> </w:t>
      </w:r>
      <w:r w:rsidRPr="00FB356E">
        <w:rPr>
          <w:bCs/>
          <w:noProof/>
        </w:rPr>
        <w:t>Access control and security measures, such as role-based access control (RBAC), data encryption, data loss prevention (DLP), authentication, and authorization mechanisms, safeguard classified data and protect against unauthorized access. User training and awareness programs educate employees on data handling best practices, while compliance with data privacy regulations and industry-specific requirements ensures legal adherence.</w:t>
      </w:r>
    </w:p>
    <w:p w14:paraId="64368B51" w14:textId="78EF4A62" w:rsidR="00546860" w:rsidRDefault="00FB356E" w:rsidP="00546860">
      <w:pPr>
        <w:spacing w:line="360" w:lineRule="auto"/>
        <w:jc w:val="both"/>
        <w:rPr>
          <w:bCs/>
          <w:noProof/>
        </w:rPr>
      </w:pPr>
      <w:r w:rsidRPr="00FB356E">
        <w:rPr>
          <w:bCs/>
          <w:noProof/>
        </w:rPr>
        <w:t>The paper also highlights the importance of learning from successful implementation examples, lessons from data breaches, and adherence to industry standards and frameworks such as ISO 27001. Best practices for effective data classification and handling include developing a data classification policy, involving stakeholders, conducting data inventory and mapping, implementing secure storage and access controls, training employees, regularly reviewing and updating classification, establishing document retention and disposal policies, monitoring and auditing data handling, and staying abreast of regulatory changes.</w:t>
      </w:r>
      <w:r w:rsidR="00BD31EC">
        <w:rPr>
          <w:bCs/>
          <w:noProof/>
        </w:rPr>
        <w:t xml:space="preserve"> </w:t>
      </w:r>
      <w:r w:rsidRPr="00FB356E">
        <w:rPr>
          <w:bCs/>
          <w:noProof/>
        </w:rPr>
        <w:t>By adopting these best practices, organizations can enhance their data management practices, protect sensitive information, comply with regulations, and mitigate the risk of data breaches. Continued vigilance, periodic reviews, and adjustments to evolving technologies and regulations will ensure data classification and handling practices remain effective and aligned with the organization's goals and requirements.</w:t>
      </w:r>
    </w:p>
    <w:bookmarkStart w:id="12" w:name="_Toc143031807" w:displacedByCustomXml="next"/>
    <w:sdt>
      <w:sdtPr>
        <w:rPr>
          <w:rFonts w:asciiTheme="minorHAnsi" w:eastAsiaTheme="minorHAnsi" w:hAnsiTheme="minorHAnsi" w:cstheme="minorBidi"/>
          <w:b w:val="0"/>
          <w:color w:val="auto"/>
          <w:sz w:val="22"/>
          <w:szCs w:val="22"/>
        </w:rPr>
        <w:id w:val="2128500161"/>
        <w:docPartObj>
          <w:docPartGallery w:val="Bibliographies"/>
          <w:docPartUnique/>
        </w:docPartObj>
      </w:sdtPr>
      <w:sdtContent>
        <w:p w14:paraId="08D4B896" w14:textId="74962751" w:rsidR="00546860" w:rsidRDefault="00546860" w:rsidP="00546860">
          <w:pPr>
            <w:pStyle w:val="Heading1"/>
            <w:spacing w:line="480" w:lineRule="auto"/>
          </w:pPr>
          <w:r>
            <w:t>References</w:t>
          </w:r>
          <w:bookmarkEnd w:id="12"/>
        </w:p>
        <w:sdt>
          <w:sdtPr>
            <w:id w:val="-573587230"/>
            <w:bibliography/>
          </w:sdtPr>
          <w:sdtContent>
            <w:p w14:paraId="2678C84D" w14:textId="77777777" w:rsidR="00546860" w:rsidRDefault="00546860" w:rsidP="00546860">
              <w:pPr>
                <w:pStyle w:val="Bibliography"/>
                <w:ind w:left="720" w:hanging="720"/>
                <w:rPr>
                  <w:noProof/>
                  <w:sz w:val="24"/>
                  <w:szCs w:val="24"/>
                </w:rPr>
              </w:pPr>
              <w:r>
                <w:fldChar w:fldCharType="begin"/>
              </w:r>
              <w:r>
                <w:instrText xml:space="preserve"> BIBLIOGRAPHY </w:instrText>
              </w:r>
              <w:r>
                <w:fldChar w:fldCharType="separate"/>
              </w:r>
              <w:r>
                <w:rPr>
                  <w:noProof/>
                </w:rPr>
                <w:t xml:space="preserve">B. Baharudin, L. H. (2010). </w:t>
              </w:r>
              <w:r>
                <w:rPr>
                  <w:i/>
                  <w:iCs/>
                  <w:noProof/>
                </w:rPr>
                <w:t>A Review of Machine Learning Algorithms for Text-Documents Classification.</w:t>
              </w:r>
              <w:r>
                <w:rPr>
                  <w:noProof/>
                </w:rPr>
                <w:t xml:space="preserve"> </w:t>
              </w:r>
            </w:p>
            <w:p w14:paraId="02A90213" w14:textId="77777777" w:rsidR="00546860" w:rsidRDefault="00546860" w:rsidP="00546860">
              <w:pPr>
                <w:pStyle w:val="Bibliography"/>
                <w:ind w:left="720" w:hanging="720"/>
                <w:rPr>
                  <w:noProof/>
                </w:rPr>
              </w:pPr>
              <w:r>
                <w:rPr>
                  <w:noProof/>
                </w:rPr>
                <w:t xml:space="preserve">Barr Moses, L. G. (2022). </w:t>
              </w:r>
              <w:r>
                <w:rPr>
                  <w:i/>
                  <w:iCs/>
                  <w:noProof/>
                </w:rPr>
                <w:t>Data Quality Fundamentals.</w:t>
              </w:r>
              <w:r>
                <w:rPr>
                  <w:noProof/>
                </w:rPr>
                <w:t xml:space="preserve"> O'Reilly Media, Inc.</w:t>
              </w:r>
            </w:p>
            <w:p w14:paraId="28C14D0C" w14:textId="77777777" w:rsidR="00546860" w:rsidRDefault="00546860" w:rsidP="00546860">
              <w:pPr>
                <w:pStyle w:val="Bibliography"/>
                <w:ind w:left="720" w:hanging="720"/>
                <w:rPr>
                  <w:noProof/>
                </w:rPr>
              </w:pPr>
              <w:r>
                <w:rPr>
                  <w:noProof/>
                </w:rPr>
                <w:t xml:space="preserve">E. Nwafor, P. C. (2016). </w:t>
              </w:r>
              <w:r>
                <w:rPr>
                  <w:i/>
                  <w:iCs/>
                  <w:noProof/>
                </w:rPr>
                <w:t>A Policy-Driven Framework for Document Classification and Enterprise Security.</w:t>
              </w:r>
              <w:r>
                <w:rPr>
                  <w:noProof/>
                </w:rPr>
                <w:t xml:space="preserve"> IEEE Conferences on Ubiquitous Intelligence &amp; Computing.</w:t>
              </w:r>
            </w:p>
            <w:p w14:paraId="1AB59D68" w14:textId="77777777" w:rsidR="00546860" w:rsidRDefault="00546860" w:rsidP="00546860">
              <w:pPr>
                <w:pStyle w:val="Bibliography"/>
                <w:ind w:left="720" w:hanging="720"/>
                <w:rPr>
                  <w:noProof/>
                </w:rPr>
              </w:pPr>
              <w:r>
                <w:rPr>
                  <w:noProof/>
                </w:rPr>
                <w:t xml:space="preserve">Everett, C. (2011). </w:t>
              </w:r>
              <w:r>
                <w:rPr>
                  <w:i/>
                  <w:iCs/>
                  <w:noProof/>
                </w:rPr>
                <w:t>Building solid foundations: the case for data classification.</w:t>
              </w:r>
              <w:r>
                <w:rPr>
                  <w:noProof/>
                </w:rPr>
                <w:t xml:space="preserve"> </w:t>
              </w:r>
            </w:p>
            <w:p w14:paraId="4464534E" w14:textId="77777777" w:rsidR="00546860" w:rsidRDefault="00546860" w:rsidP="00546860">
              <w:pPr>
                <w:pStyle w:val="Bibliography"/>
                <w:ind w:left="720" w:hanging="720"/>
                <w:rPr>
                  <w:noProof/>
                </w:rPr>
              </w:pPr>
              <w:r>
                <w:rPr>
                  <w:noProof/>
                </w:rPr>
                <w:t xml:space="preserve">Franks, J. (2022). </w:t>
              </w:r>
              <w:r>
                <w:rPr>
                  <w:i/>
                  <w:iCs/>
                  <w:noProof/>
                </w:rPr>
                <w:t>Text Classification for Records Management.</w:t>
              </w:r>
              <w:r>
                <w:rPr>
                  <w:noProof/>
                </w:rPr>
                <w:t xml:space="preserve"> Journal on Computing and Cultural Heritage.</w:t>
              </w:r>
            </w:p>
            <w:p w14:paraId="57DCBDD6" w14:textId="77777777" w:rsidR="00546860" w:rsidRDefault="00546860" w:rsidP="00546860">
              <w:pPr>
                <w:pStyle w:val="Bibliography"/>
                <w:ind w:left="720" w:hanging="720"/>
                <w:rPr>
                  <w:noProof/>
                </w:rPr>
              </w:pPr>
              <w:r>
                <w:rPr>
                  <w:noProof/>
                </w:rPr>
                <w:t xml:space="preserve">Gmiterek, G. (2019). </w:t>
              </w:r>
              <w:r>
                <w:rPr>
                  <w:i/>
                  <w:iCs/>
                  <w:noProof/>
                </w:rPr>
                <w:t>Challenges Related to Identifying Sources and Document Collection for Big Data Analyses.</w:t>
              </w:r>
              <w:r>
                <w:rPr>
                  <w:noProof/>
                </w:rPr>
                <w:t xml:space="preserve"> e-mentor.</w:t>
              </w:r>
            </w:p>
            <w:p w14:paraId="4A6BA72A" w14:textId="77777777" w:rsidR="00546860" w:rsidRDefault="00546860" w:rsidP="00546860">
              <w:pPr>
                <w:pStyle w:val="Bibliography"/>
                <w:ind w:left="720" w:hanging="720"/>
                <w:rPr>
                  <w:noProof/>
                </w:rPr>
              </w:pPr>
              <w:r>
                <w:rPr>
                  <w:noProof/>
                </w:rPr>
                <w:t xml:space="preserve">R. Calvo, J.-M. L. (2004). </w:t>
              </w:r>
              <w:r>
                <w:rPr>
                  <w:i/>
                  <w:iCs/>
                  <w:noProof/>
                </w:rPr>
                <w:t>Managing Content with Automatic Document Classification.</w:t>
              </w:r>
              <w:r>
                <w:rPr>
                  <w:noProof/>
                </w:rPr>
                <w:t xml:space="preserve"> Journal of Digital Information.</w:t>
              </w:r>
            </w:p>
            <w:p w14:paraId="1EF8C9BB" w14:textId="77777777" w:rsidR="00546860" w:rsidRDefault="00546860" w:rsidP="00546860">
              <w:pPr>
                <w:pStyle w:val="Bibliography"/>
                <w:ind w:left="720" w:hanging="720"/>
                <w:rPr>
                  <w:noProof/>
                </w:rPr>
              </w:pPr>
              <w:r>
                <w:rPr>
                  <w:noProof/>
                </w:rPr>
                <w:t xml:space="preserve">Strengholt, P. (2023). </w:t>
              </w:r>
              <w:r>
                <w:rPr>
                  <w:i/>
                  <w:iCs/>
                  <w:noProof/>
                </w:rPr>
                <w:t>Data Management at Scale, 2nd Edition.</w:t>
              </w:r>
              <w:r>
                <w:rPr>
                  <w:noProof/>
                </w:rPr>
                <w:t xml:space="preserve"> O'Reilly Media, Inc.</w:t>
              </w:r>
            </w:p>
            <w:p w14:paraId="495FCBBF" w14:textId="77777777" w:rsidR="00546860" w:rsidRDefault="00546860" w:rsidP="00546860">
              <w:pPr>
                <w:pStyle w:val="Bibliography"/>
                <w:ind w:left="720" w:hanging="720"/>
                <w:rPr>
                  <w:noProof/>
                </w:rPr>
              </w:pPr>
              <w:r>
                <w:rPr>
                  <w:noProof/>
                </w:rPr>
                <w:t xml:space="preserve">Tankard, C. (2015). </w:t>
              </w:r>
              <w:r>
                <w:rPr>
                  <w:i/>
                  <w:iCs/>
                  <w:noProof/>
                </w:rPr>
                <w:t>Data classification - the foundation of information security.</w:t>
              </w:r>
              <w:r>
                <w:rPr>
                  <w:noProof/>
                </w:rPr>
                <w:t xml:space="preserve"> Netw. Secur.</w:t>
              </w:r>
            </w:p>
            <w:p w14:paraId="7B183CCB" w14:textId="77777777" w:rsidR="00546860" w:rsidRDefault="00546860" w:rsidP="00546860">
              <w:pPr>
                <w:pStyle w:val="Bibliography"/>
                <w:ind w:left="720" w:hanging="720"/>
                <w:rPr>
                  <w:noProof/>
                </w:rPr>
              </w:pPr>
              <w:r>
                <w:rPr>
                  <w:noProof/>
                </w:rPr>
                <w:t xml:space="preserve">Zenun Kastrati, S. Y. (2017). </w:t>
              </w:r>
              <w:r>
                <w:rPr>
                  <w:i/>
                  <w:iCs/>
                  <w:noProof/>
                </w:rPr>
                <w:t>Improving Document Classification Effectiveness Using Knowledge Exploited by Ontologies.</w:t>
              </w:r>
              <w:r>
                <w:rPr>
                  <w:noProof/>
                </w:rPr>
                <w:t xml:space="preserve"> NLDB.</w:t>
              </w:r>
            </w:p>
            <w:p w14:paraId="63BA01FF" w14:textId="0293A10D" w:rsidR="00546860" w:rsidRDefault="00546860" w:rsidP="00546860">
              <w:r>
                <w:rPr>
                  <w:b/>
                  <w:bCs/>
                  <w:noProof/>
                </w:rPr>
                <w:fldChar w:fldCharType="end"/>
              </w:r>
            </w:p>
          </w:sdtContent>
        </w:sdt>
      </w:sdtContent>
    </w:sdt>
    <w:p w14:paraId="1B82832E" w14:textId="77777777" w:rsidR="00FC5ED3" w:rsidRDefault="00FC5ED3" w:rsidP="00546860">
      <w:pPr>
        <w:spacing w:line="360" w:lineRule="auto"/>
        <w:jc w:val="both"/>
        <w:rPr>
          <w:bCs/>
          <w:noProof/>
        </w:rPr>
      </w:pPr>
    </w:p>
    <w:sectPr w:rsidR="00FC5ED3" w:rsidSect="00546860">
      <w:headerReference w:type="default" r:id="rId11"/>
      <w:footerReference w:type="default" r:id="rId12"/>
      <w:headerReference w:type="first" r:id="rId13"/>
      <w:footerReference w:type="first" r:id="rId14"/>
      <w:pgSz w:w="12240" w:h="15840"/>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6F0CB" w14:textId="77777777" w:rsidR="00877866" w:rsidRDefault="00877866" w:rsidP="00783DD1">
      <w:pPr>
        <w:spacing w:after="0" w:line="240" w:lineRule="auto"/>
      </w:pPr>
      <w:r>
        <w:separator/>
      </w:r>
    </w:p>
  </w:endnote>
  <w:endnote w:type="continuationSeparator" w:id="0">
    <w:p w14:paraId="005A8DF2" w14:textId="77777777" w:rsidR="00877866" w:rsidRDefault="00877866" w:rsidP="00783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234D4" w14:textId="77777777" w:rsidR="00783DD1" w:rsidRDefault="00E00CF4">
    <w:pPr>
      <w:pStyle w:val="Footer"/>
    </w:pPr>
    <w:r>
      <w:rPr>
        <w:color w:val="FF0000"/>
      </w:rPr>
      <w:t>Report Information</w:t>
    </w:r>
    <w:r>
      <w:rPr>
        <w:color w:val="FF0000"/>
      </w:rPr>
      <w:tab/>
    </w:r>
    <w:r w:rsidRPr="00E00CF4">
      <w:rPr>
        <w:color w:val="FF0000"/>
      </w:rPr>
      <w:t xml:space="preserve">Page </w:t>
    </w:r>
    <w:r w:rsidRPr="00E00CF4">
      <w:rPr>
        <w:b/>
        <w:bCs/>
        <w:color w:val="FF0000"/>
      </w:rPr>
      <w:fldChar w:fldCharType="begin"/>
    </w:r>
    <w:r w:rsidRPr="00E00CF4">
      <w:rPr>
        <w:b/>
        <w:bCs/>
        <w:color w:val="FF0000"/>
      </w:rPr>
      <w:instrText xml:space="preserve"> PAGE  \* Arabic  \* MERGEFORMAT </w:instrText>
    </w:r>
    <w:r w:rsidRPr="00E00CF4">
      <w:rPr>
        <w:b/>
        <w:bCs/>
        <w:color w:val="FF0000"/>
      </w:rPr>
      <w:fldChar w:fldCharType="separate"/>
    </w:r>
    <w:r>
      <w:rPr>
        <w:b/>
        <w:bCs/>
        <w:noProof/>
        <w:color w:val="FF0000"/>
      </w:rPr>
      <w:t>2</w:t>
    </w:r>
    <w:r w:rsidRPr="00E00CF4">
      <w:rPr>
        <w:b/>
        <w:bCs/>
        <w:color w:val="FF0000"/>
      </w:rPr>
      <w:fldChar w:fldCharType="end"/>
    </w:r>
    <w:r w:rsidRPr="00E00CF4">
      <w:rPr>
        <w:color w:val="FF0000"/>
      </w:rPr>
      <w:t xml:space="preserve"> of </w:t>
    </w:r>
    <w:r w:rsidRPr="00E00CF4">
      <w:rPr>
        <w:b/>
        <w:bCs/>
        <w:color w:val="FF0000"/>
      </w:rPr>
      <w:fldChar w:fldCharType="begin"/>
    </w:r>
    <w:r w:rsidRPr="00E00CF4">
      <w:rPr>
        <w:b/>
        <w:bCs/>
        <w:color w:val="FF0000"/>
      </w:rPr>
      <w:instrText xml:space="preserve"> NUMPAGES  \* Arabic  \* MERGEFORMAT </w:instrText>
    </w:r>
    <w:r w:rsidRPr="00E00CF4">
      <w:rPr>
        <w:b/>
        <w:bCs/>
        <w:color w:val="FF0000"/>
      </w:rPr>
      <w:fldChar w:fldCharType="separate"/>
    </w:r>
    <w:r w:rsidR="0062441D">
      <w:rPr>
        <w:b/>
        <w:bCs/>
        <w:noProof/>
        <w:color w:val="FF0000"/>
      </w:rPr>
      <w:t>3</w:t>
    </w:r>
    <w:r w:rsidRPr="00E00CF4">
      <w:rPr>
        <w:b/>
        <w:bCs/>
        <w:color w:val="FF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13BA0" w14:textId="788DA423" w:rsidR="00E00CF4" w:rsidRPr="00C97424" w:rsidRDefault="00E00CF4">
    <w:pPr>
      <w:pStyle w:val="Footer"/>
      <w:rPr>
        <w:color w:val="000000" w:themeColor="tex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547989"/>
      <w:docPartObj>
        <w:docPartGallery w:val="Page Numbers (Bottom of Page)"/>
        <w:docPartUnique/>
      </w:docPartObj>
    </w:sdtPr>
    <w:sdtContent>
      <w:p w14:paraId="4430B748" w14:textId="6A8BAE1F" w:rsidR="00C27988" w:rsidRDefault="00C27988">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4327D538" w14:textId="6E9F45E3" w:rsidR="001C4723" w:rsidRPr="00546860" w:rsidRDefault="001C4723" w:rsidP="0054686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19E9C" w14:textId="77777777" w:rsidR="0062441D" w:rsidRDefault="006244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D477B" w14:textId="77777777" w:rsidR="00877866" w:rsidRDefault="00877866" w:rsidP="00783DD1">
      <w:pPr>
        <w:spacing w:after="0" w:line="240" w:lineRule="auto"/>
      </w:pPr>
      <w:r>
        <w:separator/>
      </w:r>
    </w:p>
  </w:footnote>
  <w:footnote w:type="continuationSeparator" w:id="0">
    <w:p w14:paraId="116D33E5" w14:textId="77777777" w:rsidR="00877866" w:rsidRDefault="00877866" w:rsidP="00783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3ECA" w14:textId="77777777" w:rsidR="00E00CF4" w:rsidRDefault="00E00C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C5F25" w14:textId="77777777" w:rsidR="0062441D" w:rsidRDefault="006244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245D2" w14:textId="77777777" w:rsidR="0062441D" w:rsidRDefault="006244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D3ECE"/>
    <w:multiLevelType w:val="hybridMultilevel"/>
    <w:tmpl w:val="5D8E75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F2CFB"/>
    <w:multiLevelType w:val="hybridMultilevel"/>
    <w:tmpl w:val="12CEA7B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BF2FB6"/>
    <w:multiLevelType w:val="hybridMultilevel"/>
    <w:tmpl w:val="1F9CED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C15D15"/>
    <w:multiLevelType w:val="hybridMultilevel"/>
    <w:tmpl w:val="8E2EF3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4B1EC2"/>
    <w:multiLevelType w:val="hybridMultilevel"/>
    <w:tmpl w:val="5CD4C4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1A6479"/>
    <w:multiLevelType w:val="hybridMultilevel"/>
    <w:tmpl w:val="A4C6B3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243551"/>
    <w:multiLevelType w:val="hybridMultilevel"/>
    <w:tmpl w:val="36BE97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462720"/>
    <w:multiLevelType w:val="hybridMultilevel"/>
    <w:tmpl w:val="B4501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2288369">
    <w:abstractNumId w:val="1"/>
  </w:num>
  <w:num w:numId="2" w16cid:durableId="218790379">
    <w:abstractNumId w:val="6"/>
  </w:num>
  <w:num w:numId="3" w16cid:durableId="2028631074">
    <w:abstractNumId w:val="0"/>
  </w:num>
  <w:num w:numId="4" w16cid:durableId="997616595">
    <w:abstractNumId w:val="4"/>
  </w:num>
  <w:num w:numId="5" w16cid:durableId="2127314580">
    <w:abstractNumId w:val="7"/>
  </w:num>
  <w:num w:numId="6" w16cid:durableId="808018659">
    <w:abstractNumId w:val="5"/>
  </w:num>
  <w:num w:numId="7" w16cid:durableId="2069382163">
    <w:abstractNumId w:val="3"/>
  </w:num>
  <w:num w:numId="8" w16cid:durableId="1203054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A0E"/>
    <w:rsid w:val="00014905"/>
    <w:rsid w:val="000414C7"/>
    <w:rsid w:val="00061893"/>
    <w:rsid w:val="000920D6"/>
    <w:rsid w:val="000A6888"/>
    <w:rsid w:val="000E3292"/>
    <w:rsid w:val="000E333B"/>
    <w:rsid w:val="001272DA"/>
    <w:rsid w:val="00175773"/>
    <w:rsid w:val="001979BF"/>
    <w:rsid w:val="001B206E"/>
    <w:rsid w:val="001C4723"/>
    <w:rsid w:val="00243B19"/>
    <w:rsid w:val="002950B5"/>
    <w:rsid w:val="002D2488"/>
    <w:rsid w:val="00304C37"/>
    <w:rsid w:val="0031242A"/>
    <w:rsid w:val="003358DA"/>
    <w:rsid w:val="00373F28"/>
    <w:rsid w:val="00381215"/>
    <w:rsid w:val="003F366B"/>
    <w:rsid w:val="00491686"/>
    <w:rsid w:val="004972EA"/>
    <w:rsid w:val="004D57D6"/>
    <w:rsid w:val="004E34CC"/>
    <w:rsid w:val="004F772D"/>
    <w:rsid w:val="005177BC"/>
    <w:rsid w:val="005341DC"/>
    <w:rsid w:val="005366E9"/>
    <w:rsid w:val="00546860"/>
    <w:rsid w:val="00583129"/>
    <w:rsid w:val="005B0EA1"/>
    <w:rsid w:val="005E03F9"/>
    <w:rsid w:val="006052C5"/>
    <w:rsid w:val="0062441D"/>
    <w:rsid w:val="0065181A"/>
    <w:rsid w:val="006633A0"/>
    <w:rsid w:val="00665FA2"/>
    <w:rsid w:val="00696E8B"/>
    <w:rsid w:val="006E5A0E"/>
    <w:rsid w:val="00713209"/>
    <w:rsid w:val="00747016"/>
    <w:rsid w:val="007510E8"/>
    <w:rsid w:val="00783DD1"/>
    <w:rsid w:val="007F04E6"/>
    <w:rsid w:val="008079DC"/>
    <w:rsid w:val="00807FBD"/>
    <w:rsid w:val="00877866"/>
    <w:rsid w:val="00903A1E"/>
    <w:rsid w:val="00960D96"/>
    <w:rsid w:val="009A03BF"/>
    <w:rsid w:val="009B7261"/>
    <w:rsid w:val="009C5763"/>
    <w:rsid w:val="00A04A57"/>
    <w:rsid w:val="00A339BA"/>
    <w:rsid w:val="00A807F2"/>
    <w:rsid w:val="00A83AD4"/>
    <w:rsid w:val="00A95837"/>
    <w:rsid w:val="00AA3DE8"/>
    <w:rsid w:val="00AB32E7"/>
    <w:rsid w:val="00AE76B7"/>
    <w:rsid w:val="00B3368A"/>
    <w:rsid w:val="00B41E41"/>
    <w:rsid w:val="00B56279"/>
    <w:rsid w:val="00B765A8"/>
    <w:rsid w:val="00BD31EC"/>
    <w:rsid w:val="00C259C4"/>
    <w:rsid w:val="00C27988"/>
    <w:rsid w:val="00C571B3"/>
    <w:rsid w:val="00C97424"/>
    <w:rsid w:val="00CA1830"/>
    <w:rsid w:val="00D15249"/>
    <w:rsid w:val="00DA1583"/>
    <w:rsid w:val="00DB49B9"/>
    <w:rsid w:val="00DC71DC"/>
    <w:rsid w:val="00E00CF4"/>
    <w:rsid w:val="00E535BD"/>
    <w:rsid w:val="00F83DBC"/>
    <w:rsid w:val="00F90676"/>
    <w:rsid w:val="00F95D32"/>
    <w:rsid w:val="00FB356E"/>
    <w:rsid w:val="00FC5ED3"/>
    <w:rsid w:val="00FE5D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E4EA3"/>
  <w15:chartTrackingRefBased/>
  <w15:docId w15:val="{519B4952-D82E-47BE-9878-10CEC5199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A0E"/>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E5A0E"/>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DD1"/>
  </w:style>
  <w:style w:type="paragraph" w:styleId="Footer">
    <w:name w:val="footer"/>
    <w:basedOn w:val="Normal"/>
    <w:link w:val="FooterChar"/>
    <w:uiPriority w:val="99"/>
    <w:unhideWhenUsed/>
    <w:rsid w:val="00783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DD1"/>
  </w:style>
  <w:style w:type="paragraph" w:styleId="Title">
    <w:name w:val="Title"/>
    <w:basedOn w:val="Normal"/>
    <w:next w:val="Normal"/>
    <w:link w:val="TitleChar"/>
    <w:uiPriority w:val="10"/>
    <w:qFormat/>
    <w:rsid w:val="006E5A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A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E5A0E"/>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E5A0E"/>
    <w:rPr>
      <w:rFonts w:asciiTheme="majorHAnsi" w:eastAsiaTheme="majorEastAsia" w:hAnsiTheme="majorHAnsi" w:cstheme="majorBidi"/>
      <w:b/>
      <w:color w:val="000000" w:themeColor="text1"/>
      <w:sz w:val="26"/>
      <w:szCs w:val="26"/>
    </w:rPr>
  </w:style>
  <w:style w:type="paragraph" w:styleId="NoSpacing">
    <w:name w:val="No Spacing"/>
    <w:link w:val="NoSpacingChar"/>
    <w:uiPriority w:val="1"/>
    <w:qFormat/>
    <w:rsid w:val="006E5A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5A0E"/>
    <w:rPr>
      <w:rFonts w:eastAsiaTheme="minorEastAsia"/>
      <w:lang w:val="en-US"/>
    </w:rPr>
  </w:style>
  <w:style w:type="table" w:styleId="TableGrid">
    <w:name w:val="Table Grid"/>
    <w:basedOn w:val="TableNormal"/>
    <w:uiPriority w:val="39"/>
    <w:rsid w:val="006E5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B206E"/>
    <w:pPr>
      <w:outlineLvl w:val="9"/>
    </w:pPr>
    <w:rPr>
      <w:lang w:val="en-US"/>
    </w:rPr>
  </w:style>
  <w:style w:type="paragraph" w:styleId="TOC1">
    <w:name w:val="toc 1"/>
    <w:basedOn w:val="Normal"/>
    <w:next w:val="Normal"/>
    <w:autoRedefine/>
    <w:uiPriority w:val="39"/>
    <w:unhideWhenUsed/>
    <w:rsid w:val="001B206E"/>
    <w:pPr>
      <w:spacing w:after="100"/>
    </w:pPr>
  </w:style>
  <w:style w:type="paragraph" w:styleId="TOC2">
    <w:name w:val="toc 2"/>
    <w:basedOn w:val="Normal"/>
    <w:next w:val="Normal"/>
    <w:autoRedefine/>
    <w:uiPriority w:val="39"/>
    <w:unhideWhenUsed/>
    <w:rsid w:val="001B206E"/>
    <w:pPr>
      <w:spacing w:after="100"/>
      <w:ind w:left="220"/>
    </w:pPr>
  </w:style>
  <w:style w:type="character" w:styleId="Hyperlink">
    <w:name w:val="Hyperlink"/>
    <w:basedOn w:val="DefaultParagraphFont"/>
    <w:uiPriority w:val="99"/>
    <w:unhideWhenUsed/>
    <w:rsid w:val="001B206E"/>
    <w:rPr>
      <w:color w:val="0563C1" w:themeColor="hyperlink"/>
      <w:u w:val="single"/>
    </w:rPr>
  </w:style>
  <w:style w:type="paragraph" w:styleId="TOC3">
    <w:name w:val="toc 3"/>
    <w:basedOn w:val="Normal"/>
    <w:next w:val="Normal"/>
    <w:autoRedefine/>
    <w:uiPriority w:val="39"/>
    <w:unhideWhenUsed/>
    <w:rsid w:val="0062441D"/>
    <w:pPr>
      <w:spacing w:after="100"/>
      <w:ind w:left="440"/>
    </w:pPr>
    <w:rPr>
      <w:rFonts w:eastAsiaTheme="minorEastAsia" w:cs="Times New Roman"/>
      <w:lang w:val="en-US"/>
    </w:rPr>
  </w:style>
  <w:style w:type="paragraph" w:styleId="Bibliography">
    <w:name w:val="Bibliography"/>
    <w:basedOn w:val="Normal"/>
    <w:next w:val="Normal"/>
    <w:uiPriority w:val="37"/>
    <w:unhideWhenUsed/>
    <w:rsid w:val="0062441D"/>
  </w:style>
  <w:style w:type="paragraph" w:styleId="ListParagraph">
    <w:name w:val="List Paragraph"/>
    <w:basedOn w:val="Normal"/>
    <w:uiPriority w:val="34"/>
    <w:qFormat/>
    <w:rsid w:val="000A6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2142">
      <w:bodyDiv w:val="1"/>
      <w:marLeft w:val="0"/>
      <w:marRight w:val="0"/>
      <w:marTop w:val="0"/>
      <w:marBottom w:val="0"/>
      <w:divBdr>
        <w:top w:val="none" w:sz="0" w:space="0" w:color="auto"/>
        <w:left w:val="none" w:sz="0" w:space="0" w:color="auto"/>
        <w:bottom w:val="none" w:sz="0" w:space="0" w:color="auto"/>
        <w:right w:val="none" w:sz="0" w:space="0" w:color="auto"/>
      </w:divBdr>
    </w:div>
    <w:div w:id="302854460">
      <w:bodyDiv w:val="1"/>
      <w:marLeft w:val="0"/>
      <w:marRight w:val="0"/>
      <w:marTop w:val="0"/>
      <w:marBottom w:val="0"/>
      <w:divBdr>
        <w:top w:val="none" w:sz="0" w:space="0" w:color="auto"/>
        <w:left w:val="none" w:sz="0" w:space="0" w:color="auto"/>
        <w:bottom w:val="none" w:sz="0" w:space="0" w:color="auto"/>
        <w:right w:val="none" w:sz="0" w:space="0" w:color="auto"/>
      </w:divBdr>
    </w:div>
    <w:div w:id="542441970">
      <w:bodyDiv w:val="1"/>
      <w:marLeft w:val="0"/>
      <w:marRight w:val="0"/>
      <w:marTop w:val="0"/>
      <w:marBottom w:val="0"/>
      <w:divBdr>
        <w:top w:val="none" w:sz="0" w:space="0" w:color="auto"/>
        <w:left w:val="none" w:sz="0" w:space="0" w:color="auto"/>
        <w:bottom w:val="none" w:sz="0" w:space="0" w:color="auto"/>
        <w:right w:val="none" w:sz="0" w:space="0" w:color="auto"/>
      </w:divBdr>
    </w:div>
    <w:div w:id="662467571">
      <w:bodyDiv w:val="1"/>
      <w:marLeft w:val="0"/>
      <w:marRight w:val="0"/>
      <w:marTop w:val="0"/>
      <w:marBottom w:val="0"/>
      <w:divBdr>
        <w:top w:val="none" w:sz="0" w:space="0" w:color="auto"/>
        <w:left w:val="none" w:sz="0" w:space="0" w:color="auto"/>
        <w:bottom w:val="none" w:sz="0" w:space="0" w:color="auto"/>
        <w:right w:val="none" w:sz="0" w:space="0" w:color="auto"/>
      </w:divBdr>
    </w:div>
    <w:div w:id="707989613">
      <w:bodyDiv w:val="1"/>
      <w:marLeft w:val="0"/>
      <w:marRight w:val="0"/>
      <w:marTop w:val="0"/>
      <w:marBottom w:val="0"/>
      <w:divBdr>
        <w:top w:val="none" w:sz="0" w:space="0" w:color="auto"/>
        <w:left w:val="none" w:sz="0" w:space="0" w:color="auto"/>
        <w:bottom w:val="none" w:sz="0" w:space="0" w:color="auto"/>
        <w:right w:val="none" w:sz="0" w:space="0" w:color="auto"/>
      </w:divBdr>
    </w:div>
    <w:div w:id="777330285">
      <w:bodyDiv w:val="1"/>
      <w:marLeft w:val="0"/>
      <w:marRight w:val="0"/>
      <w:marTop w:val="0"/>
      <w:marBottom w:val="0"/>
      <w:divBdr>
        <w:top w:val="none" w:sz="0" w:space="0" w:color="auto"/>
        <w:left w:val="none" w:sz="0" w:space="0" w:color="auto"/>
        <w:bottom w:val="none" w:sz="0" w:space="0" w:color="auto"/>
        <w:right w:val="none" w:sz="0" w:space="0" w:color="auto"/>
      </w:divBdr>
    </w:div>
    <w:div w:id="849611334">
      <w:bodyDiv w:val="1"/>
      <w:marLeft w:val="0"/>
      <w:marRight w:val="0"/>
      <w:marTop w:val="0"/>
      <w:marBottom w:val="0"/>
      <w:divBdr>
        <w:top w:val="none" w:sz="0" w:space="0" w:color="auto"/>
        <w:left w:val="none" w:sz="0" w:space="0" w:color="auto"/>
        <w:bottom w:val="none" w:sz="0" w:space="0" w:color="auto"/>
        <w:right w:val="none" w:sz="0" w:space="0" w:color="auto"/>
      </w:divBdr>
    </w:div>
    <w:div w:id="947663185">
      <w:bodyDiv w:val="1"/>
      <w:marLeft w:val="0"/>
      <w:marRight w:val="0"/>
      <w:marTop w:val="0"/>
      <w:marBottom w:val="0"/>
      <w:divBdr>
        <w:top w:val="none" w:sz="0" w:space="0" w:color="auto"/>
        <w:left w:val="none" w:sz="0" w:space="0" w:color="auto"/>
        <w:bottom w:val="none" w:sz="0" w:space="0" w:color="auto"/>
        <w:right w:val="none" w:sz="0" w:space="0" w:color="auto"/>
      </w:divBdr>
    </w:div>
    <w:div w:id="1049918605">
      <w:bodyDiv w:val="1"/>
      <w:marLeft w:val="0"/>
      <w:marRight w:val="0"/>
      <w:marTop w:val="0"/>
      <w:marBottom w:val="0"/>
      <w:divBdr>
        <w:top w:val="none" w:sz="0" w:space="0" w:color="auto"/>
        <w:left w:val="none" w:sz="0" w:space="0" w:color="auto"/>
        <w:bottom w:val="none" w:sz="0" w:space="0" w:color="auto"/>
        <w:right w:val="none" w:sz="0" w:space="0" w:color="auto"/>
      </w:divBdr>
    </w:div>
    <w:div w:id="1057435823">
      <w:bodyDiv w:val="1"/>
      <w:marLeft w:val="0"/>
      <w:marRight w:val="0"/>
      <w:marTop w:val="0"/>
      <w:marBottom w:val="0"/>
      <w:divBdr>
        <w:top w:val="none" w:sz="0" w:space="0" w:color="auto"/>
        <w:left w:val="none" w:sz="0" w:space="0" w:color="auto"/>
        <w:bottom w:val="none" w:sz="0" w:space="0" w:color="auto"/>
        <w:right w:val="none" w:sz="0" w:space="0" w:color="auto"/>
      </w:divBdr>
    </w:div>
    <w:div w:id="1360158340">
      <w:bodyDiv w:val="1"/>
      <w:marLeft w:val="0"/>
      <w:marRight w:val="0"/>
      <w:marTop w:val="0"/>
      <w:marBottom w:val="0"/>
      <w:divBdr>
        <w:top w:val="none" w:sz="0" w:space="0" w:color="auto"/>
        <w:left w:val="none" w:sz="0" w:space="0" w:color="auto"/>
        <w:bottom w:val="none" w:sz="0" w:space="0" w:color="auto"/>
        <w:right w:val="none" w:sz="0" w:space="0" w:color="auto"/>
      </w:divBdr>
    </w:div>
    <w:div w:id="1427965493">
      <w:bodyDiv w:val="1"/>
      <w:marLeft w:val="0"/>
      <w:marRight w:val="0"/>
      <w:marTop w:val="0"/>
      <w:marBottom w:val="0"/>
      <w:divBdr>
        <w:top w:val="none" w:sz="0" w:space="0" w:color="auto"/>
        <w:left w:val="none" w:sz="0" w:space="0" w:color="auto"/>
        <w:bottom w:val="none" w:sz="0" w:space="0" w:color="auto"/>
        <w:right w:val="none" w:sz="0" w:space="0" w:color="auto"/>
      </w:divBdr>
    </w:div>
    <w:div w:id="1591692288">
      <w:bodyDiv w:val="1"/>
      <w:marLeft w:val="0"/>
      <w:marRight w:val="0"/>
      <w:marTop w:val="0"/>
      <w:marBottom w:val="0"/>
      <w:divBdr>
        <w:top w:val="none" w:sz="0" w:space="0" w:color="auto"/>
        <w:left w:val="none" w:sz="0" w:space="0" w:color="auto"/>
        <w:bottom w:val="none" w:sz="0" w:space="0" w:color="auto"/>
        <w:right w:val="none" w:sz="0" w:space="0" w:color="auto"/>
      </w:divBdr>
    </w:div>
    <w:div w:id="1632320138">
      <w:bodyDiv w:val="1"/>
      <w:marLeft w:val="0"/>
      <w:marRight w:val="0"/>
      <w:marTop w:val="0"/>
      <w:marBottom w:val="0"/>
      <w:divBdr>
        <w:top w:val="none" w:sz="0" w:space="0" w:color="auto"/>
        <w:left w:val="none" w:sz="0" w:space="0" w:color="auto"/>
        <w:bottom w:val="none" w:sz="0" w:space="0" w:color="auto"/>
        <w:right w:val="none" w:sz="0" w:space="0" w:color="auto"/>
      </w:divBdr>
    </w:div>
    <w:div w:id="1798797804">
      <w:bodyDiv w:val="1"/>
      <w:marLeft w:val="0"/>
      <w:marRight w:val="0"/>
      <w:marTop w:val="0"/>
      <w:marBottom w:val="0"/>
      <w:divBdr>
        <w:top w:val="none" w:sz="0" w:space="0" w:color="auto"/>
        <w:left w:val="none" w:sz="0" w:space="0" w:color="auto"/>
        <w:bottom w:val="none" w:sz="0" w:space="0" w:color="auto"/>
        <w:right w:val="none" w:sz="0" w:space="0" w:color="auto"/>
      </w:divBdr>
    </w:div>
    <w:div w:id="1947498803">
      <w:bodyDiv w:val="1"/>
      <w:marLeft w:val="0"/>
      <w:marRight w:val="0"/>
      <w:marTop w:val="0"/>
      <w:marBottom w:val="0"/>
      <w:divBdr>
        <w:top w:val="none" w:sz="0" w:space="0" w:color="auto"/>
        <w:left w:val="none" w:sz="0" w:space="0" w:color="auto"/>
        <w:bottom w:val="none" w:sz="0" w:space="0" w:color="auto"/>
        <w:right w:val="none" w:sz="0" w:space="0" w:color="auto"/>
      </w:divBdr>
    </w:div>
    <w:div w:id="2008317412">
      <w:bodyDiv w:val="1"/>
      <w:marLeft w:val="0"/>
      <w:marRight w:val="0"/>
      <w:marTop w:val="0"/>
      <w:marBottom w:val="0"/>
      <w:divBdr>
        <w:top w:val="none" w:sz="0" w:space="0" w:color="auto"/>
        <w:left w:val="none" w:sz="0" w:space="0" w:color="auto"/>
        <w:bottom w:val="none" w:sz="0" w:space="0" w:color="auto"/>
        <w:right w:val="none" w:sz="0" w:space="0" w:color="auto"/>
      </w:divBdr>
    </w:div>
    <w:div w:id="2078237899">
      <w:bodyDiv w:val="1"/>
      <w:marLeft w:val="0"/>
      <w:marRight w:val="0"/>
      <w:marTop w:val="0"/>
      <w:marBottom w:val="0"/>
      <w:divBdr>
        <w:top w:val="none" w:sz="0" w:space="0" w:color="auto"/>
        <w:left w:val="none" w:sz="0" w:space="0" w:color="auto"/>
        <w:bottom w:val="none" w:sz="0" w:space="0" w:color="auto"/>
        <w:right w:val="none" w:sz="0" w:space="0" w:color="auto"/>
      </w:divBdr>
    </w:div>
    <w:div w:id="213163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BBa10</b:Tag>
    <b:SourceType>Report</b:SourceType>
    <b:Guid>{15080CA6-332F-4784-B4E9-04F7BD47DA04}</b:Guid>
    <b:Author>
      <b:Author>
        <b:NameList>
          <b:Person>
            <b:Last>B. Baharudin</b:Last>
            <b:First>Lam</b:First>
            <b:Middle>Hong Lee, Khairullah Khan</b:Middle>
          </b:Person>
        </b:NameList>
      </b:Author>
    </b:Author>
    <b:Title>A Review of Machine Learning Algorithms for Text-Documents Classification</b:Title>
    <b:Year>2010</b:Year>
    <b:RefOrder>1</b:RefOrder>
  </b:Source>
  <b:Source>
    <b:Tag>ENw16</b:Tag>
    <b:SourceType>Report</b:SourceType>
    <b:Guid>{552A5D5E-C018-4360-A931-9C5F4E5524A2}</b:Guid>
    <b:Author>
      <b:Author>
        <b:NameList>
          <b:Person>
            <b:Last>E. Nwafor</b:Last>
            <b:First>Pawan</b:First>
            <b:Middle>Chowdhary, A. Chandra</b:Middle>
          </b:Person>
        </b:NameList>
      </b:Author>
    </b:Author>
    <b:Title>A Policy-Driven Framework for Document Classification and Enterprise Security</b:Title>
    <b:Year>2016</b:Year>
    <b:Publisher>IEEE Conferences on Ubiquitous Intelligence &amp; Computing</b:Publisher>
    <b:RefOrder>2</b:RefOrder>
  </b:Source>
  <b:Source>
    <b:Tag>Cat11</b:Tag>
    <b:SourceType>Report</b:SourceType>
    <b:Guid>{D609BDBF-82F6-49B3-BEDD-62AA283A1F7C}</b:Guid>
    <b:Author>
      <b:Author>
        <b:NameList>
          <b:Person>
            <b:Last>Everett</b:Last>
            <b:First>Cath</b:First>
          </b:Person>
        </b:NameList>
      </b:Author>
    </b:Author>
    <b:Title>Building solid foundations: the case for data classification</b:Title>
    <b:Year>2011</b:Year>
    <b:RefOrder>3</b:RefOrder>
  </b:Source>
  <b:Source>
    <b:Tag>Jas22</b:Tag>
    <b:SourceType>Report</b:SourceType>
    <b:Guid>{29518CC5-99A6-4CBA-9E58-AFF87616117B}</b:Guid>
    <b:Author>
      <b:Author>
        <b:NameList>
          <b:Person>
            <b:Last>Franks</b:Last>
            <b:First>Jason</b:First>
          </b:Person>
        </b:NameList>
      </b:Author>
    </b:Author>
    <b:Title>Text Classification for Records Management</b:Title>
    <b:Year>2022</b:Year>
    <b:Publisher>Journal on Computing and Cultural Heritage</b:Publisher>
    <b:RefOrder>4</b:RefOrder>
  </b:Source>
  <b:Source>
    <b:Tag>Grz19</b:Tag>
    <b:SourceType>Report</b:SourceType>
    <b:Guid>{DD5F3B8F-5543-480D-9B51-55497858D941}</b:Guid>
    <b:Author>
      <b:Author>
        <b:NameList>
          <b:Person>
            <b:Last>Gmiterek</b:Last>
            <b:First>Grzegorz</b:First>
          </b:Person>
        </b:NameList>
      </b:Author>
    </b:Author>
    <b:Title>Challenges Related to Identifying Sources and Document Collection for Big Data Analyses</b:Title>
    <b:Year>2019</b:Year>
    <b:Publisher>e-mentor</b:Publisher>
    <b:RefOrder>5</b:RefOrder>
  </b:Source>
  <b:Source>
    <b:Tag>RCa04</b:Tag>
    <b:SourceType>Report</b:SourceType>
    <b:Guid>{D3366562-2335-42D4-A4A6-BA5BF30BF214}</b:Guid>
    <b:Author>
      <b:Author>
        <b:NameList>
          <b:Person>
            <b:Last>R. Calvo</b:Last>
            <b:First>Jae-Moon</b:First>
            <b:Middle>Lee, Xiaobo Li</b:Middle>
          </b:Person>
        </b:NameList>
      </b:Author>
    </b:Author>
    <b:Title>Managing Content with Automatic Document Classification</b:Title>
    <b:Year>2004</b:Year>
    <b:Publisher>Journal of Digital Information</b:Publisher>
    <b:RefOrder>6</b:RefOrder>
  </b:Source>
  <b:Source>
    <b:Tag>Col</b:Tag>
    <b:SourceType>Report</b:SourceType>
    <b:Guid>{B4510634-B2AC-4691-A71F-BAA555F27365}</b:Guid>
    <b:Title>Data classification - the foundation of information security</b:Title>
    <b:Author>
      <b:Author>
        <b:NameList>
          <b:Person>
            <b:Last>Tankard</b:Last>
            <b:First>Colin</b:First>
          </b:Person>
        </b:NameList>
      </b:Author>
    </b:Author>
    <b:Year>2015</b:Year>
    <b:Publisher>Netw. Secur.</b:Publisher>
    <b:RefOrder>7</b:RefOrder>
  </b:Source>
  <b:Source>
    <b:Tag>Zen17</b:Tag>
    <b:SourceType>Report</b:SourceType>
    <b:Guid>{DED2E12D-6818-4ED0-BF17-FA75E0746DC7}</b:Guid>
    <b:Author>
      <b:Author>
        <b:NameList>
          <b:Person>
            <b:Last>Zenun Kastrati</b:Last>
            <b:First>Sule</b:First>
            <b:Middle>Yildirim Yayilgan</b:Middle>
          </b:Person>
        </b:NameList>
      </b:Author>
    </b:Author>
    <b:Title>Improving Document Classification Effectiveness Using Knowledge Exploited by Ontologies</b:Title>
    <b:Year>2017</b:Year>
    <b:Publisher>NLDB</b:Publisher>
    <b:RefOrder>8</b:RefOrder>
  </b:Source>
  <b:Source>
    <b:Tag>Bar22</b:Tag>
    <b:SourceType>Book</b:SourceType>
    <b:Guid>{90E1AC08-F9E7-40FB-8D47-0172C87AACE8}</b:Guid>
    <b:Title>Data Quality Fundamentals</b:Title>
    <b:Year>2022</b:Year>
    <b:Publisher>O'Reilly Media, Inc.</b:Publisher>
    <b:Author>
      <b:Author>
        <b:NameList>
          <b:Person>
            <b:Last>Barr Moses</b:Last>
            <b:First>Lior</b:First>
            <b:Middle>Gavish, Molly Vorwerck</b:Middle>
          </b:Person>
        </b:NameList>
      </b:Author>
    </b:Author>
    <b:RefOrder>9</b:RefOrder>
  </b:Source>
  <b:Source>
    <b:Tag>Pie23</b:Tag>
    <b:SourceType>Book</b:SourceType>
    <b:Guid>{89B75867-57BF-4D7A-BB64-EEDE3A553013}</b:Guid>
    <b:Author>
      <b:Author>
        <b:NameList>
          <b:Person>
            <b:Last>Strengholt</b:Last>
            <b:First>Piethein</b:First>
          </b:Person>
        </b:NameList>
      </b:Author>
    </b:Author>
    <b:Title>Data Management at Scale, 2nd Edition</b:Title>
    <b:Year>2023</b:Year>
    <b:Publisher>O'Reilly Media, Inc.</b:Publisher>
    <b:RefOrder>10</b:RefOrder>
  </b:Source>
</b:Sources>
</file>

<file path=customXml/itemProps1.xml><?xml version="1.0" encoding="utf-8"?>
<ds:datastoreItem xmlns:ds="http://schemas.openxmlformats.org/officeDocument/2006/customXml" ds:itemID="{D5ECA93A-0034-4B71-A8AF-6D66D02A2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14</Pages>
  <Words>4417</Words>
  <Characters>25177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example assignment</vt:lpstr>
    </vt:vector>
  </TitlesOfParts>
  <Company>Fanshawe College</Company>
  <LinksUpToDate>false</LinksUpToDate>
  <CharactersWithSpaces>29535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assignment</dc:title>
  <dc:subject/>
  <dc:creator>Lee, Kathryn</dc:creator>
  <cp:keywords/>
  <dc:description/>
  <cp:lastModifiedBy>Liyanage, Gihan Shamike</cp:lastModifiedBy>
  <cp:revision>68</cp:revision>
  <cp:lastPrinted>2020-06-03T12:58:00Z</cp:lastPrinted>
  <dcterms:created xsi:type="dcterms:W3CDTF">2022-09-06T13:35:00Z</dcterms:created>
  <dcterms:modified xsi:type="dcterms:W3CDTF">2023-08-16T04:07:00Z</dcterms:modified>
</cp:coreProperties>
</file>