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Ethan Gibson</w:t>
      </w:r>
    </w:p>
    <w:p w:rsidR="00000000" w:rsidDel="00000000" w:rsidP="00000000" w:rsidRDefault="00000000" w:rsidRPr="00000000" w14:paraId="00000002">
      <w:pPr>
        <w:spacing w:line="480" w:lineRule="auto"/>
        <w:rPr/>
      </w:pPr>
      <w:r w:rsidDel="00000000" w:rsidR="00000000" w:rsidRPr="00000000">
        <w:rPr>
          <w:rtl w:val="0"/>
        </w:rPr>
        <w:t xml:space="preserve">Michael Cassens</w:t>
      </w:r>
    </w:p>
    <w:p w:rsidR="00000000" w:rsidDel="00000000" w:rsidP="00000000" w:rsidRDefault="00000000" w:rsidRPr="00000000" w14:paraId="00000003">
      <w:pPr>
        <w:spacing w:line="480" w:lineRule="auto"/>
        <w:rPr/>
      </w:pPr>
      <w:r w:rsidDel="00000000" w:rsidR="00000000" w:rsidRPr="00000000">
        <w:rPr>
          <w:rtl w:val="0"/>
        </w:rPr>
        <w:t xml:space="preserve">Creative Coding 1</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Learning Styles</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I personally believe that learning styles can make or break someones will to learn something new. There are a lot of people in the world who can learn things by reading about them but on the same hand they can’t figure it out without that book. Similarly, there are people who can’t retain much of anything that they read, but when it comes to hands on work, they are able to pick up new skills faster than most people. I’d put myself somewhere on the latter. I have a very challenging time learning new skills via reading about them and then applying them. I have to have some sort of a visual aid for me to really be able to pick up on things. A great example of this is working on engines. I can tear apart the engine block to my jeep cherokee no problem, but I was able to learn that via videos and hands on work. If I had to read about it and retain that knowledge I would have an immensely hard time with pretty much anything under the hood. My ideal learning styles would therefore fall under audible learning and kinesthetic 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