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9A5E75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7267FF" w:rsidRDefault="003437DC" w:rsidP="00C00A22">
            <w:pPr>
              <w:jc w:val="center"/>
              <w:rPr>
                <w:b/>
                <w:lang w:val="en-GB"/>
              </w:rPr>
            </w:pPr>
            <w:r w:rsidRPr="007267FF">
              <w:rPr>
                <w:b/>
                <w:lang w:val="en-GB"/>
              </w:rPr>
              <w:t>Course</w:t>
            </w:r>
            <w:r w:rsidR="00022DDC" w:rsidRPr="007267FF">
              <w:rPr>
                <w:b/>
                <w:lang w:val="en-GB"/>
              </w:rPr>
              <w:t xml:space="preserve">: </w:t>
            </w:r>
            <w:r w:rsidRPr="007267FF">
              <w:rPr>
                <w:b/>
                <w:lang w:val="en-GB"/>
              </w:rPr>
              <w:t>English</w:t>
            </w:r>
          </w:p>
          <w:p w:rsidR="00022DDC" w:rsidRPr="007267FF" w:rsidRDefault="003437DC" w:rsidP="001F16E8">
            <w:pPr>
              <w:jc w:val="center"/>
              <w:rPr>
                <w:lang w:val="en-GB"/>
              </w:rPr>
            </w:pPr>
            <w:r w:rsidRPr="007267FF">
              <w:rPr>
                <w:b/>
                <w:lang w:val="en-GB"/>
              </w:rPr>
              <w:t>TEST</w:t>
            </w:r>
            <w:r w:rsidR="00022DDC" w:rsidRPr="007267FF">
              <w:rPr>
                <w:b/>
                <w:lang w:val="en-GB"/>
              </w:rPr>
              <w:t>:</w:t>
            </w:r>
            <w:r w:rsidR="007267FF" w:rsidRPr="007267FF">
              <w:rPr>
                <w:b/>
                <w:lang w:val="en-GB"/>
              </w:rPr>
              <w:t xml:space="preserve"> Reading comprehension u3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9A5E75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10/03/2017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9A5E75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9A5E75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9A5E7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the exercises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9A5E7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9A5E7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things down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9A5E7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9A5E7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9A5E75" w:rsidTr="00C00A22">
        <w:tc>
          <w:tcPr>
            <w:tcW w:w="9849" w:type="dxa"/>
            <w:gridSpan w:val="12"/>
          </w:tcPr>
          <w:p w:rsidR="00022DDC" w:rsidRPr="003437DC" w:rsidRDefault="003437DC" w:rsidP="003437DC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>I have studied for  ________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>– a lot – enough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9A5E7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 xml:space="preserve">I think I will score:  ______ / ______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9A5E7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7267FF" w:rsidP="00E066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can complete the table with the information given in the text.</w:t>
            </w:r>
          </w:p>
        </w:tc>
      </w:tr>
      <w:tr w:rsidR="00022DDC" w:rsidRPr="009A5E7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7267FF" w:rsidRDefault="007267FF" w:rsidP="00A252BB">
            <w:pPr>
              <w:rPr>
                <w:sz w:val="20"/>
                <w:szCs w:val="20"/>
                <w:lang w:val="en-GB"/>
              </w:rPr>
            </w:pPr>
            <w:r w:rsidRPr="007267FF">
              <w:rPr>
                <w:sz w:val="20"/>
                <w:szCs w:val="20"/>
                <w:lang w:val="en-GB"/>
              </w:rPr>
              <w:t xml:space="preserve">You can say of statements are true or false and </w:t>
            </w:r>
            <w:r w:rsidR="00A252BB">
              <w:rPr>
                <w:sz w:val="20"/>
                <w:szCs w:val="20"/>
                <w:lang w:val="en-GB"/>
              </w:rPr>
              <w:t>you can justify your answer.</w:t>
            </w:r>
          </w:p>
        </w:tc>
      </w:tr>
      <w:tr w:rsidR="00022DDC" w:rsidRPr="007267FF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7267FF" w:rsidRDefault="00022DDC" w:rsidP="00C00A22">
            <w:pPr>
              <w:rPr>
                <w:sz w:val="20"/>
                <w:szCs w:val="20"/>
                <w:lang w:val="en-GB"/>
              </w:rPr>
            </w:pPr>
            <w:r w:rsidRPr="007267FF">
              <w:rPr>
                <w:rFonts w:ascii="Menlo Regular" w:hAnsi="Menlo Regular" w:cs="Menlo Regular"/>
                <w:sz w:val="20"/>
                <w:szCs w:val="20"/>
                <w:lang w:val="en-GB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7267FF" w:rsidRDefault="00022DDC" w:rsidP="00C00A22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022DDC" w:rsidRPr="007267FF" w:rsidRDefault="00022DDC" w:rsidP="00022DDC">
      <w:pPr>
        <w:tabs>
          <w:tab w:val="clear" w:pos="9639"/>
        </w:tabs>
        <w:rPr>
          <w:lang w:val="en-GB"/>
        </w:rPr>
      </w:pPr>
      <w:r w:rsidRPr="007267FF">
        <w:rPr>
          <w:lang w:val="en-GB"/>
        </w:rPr>
        <w:br w:type="page"/>
      </w:r>
    </w:p>
    <w:p w:rsidR="00D37DF9" w:rsidRDefault="007267FF" w:rsidP="007267FF">
      <w:pPr>
        <w:rPr>
          <w:lang w:val="en-GB"/>
        </w:rPr>
      </w:pPr>
      <w:r>
        <w:rPr>
          <w:lang w:val="en-GB"/>
        </w:rPr>
        <w:lastRenderedPageBreak/>
        <w:t>Science fair project</w:t>
      </w:r>
    </w:p>
    <w:p w:rsidR="007267FF" w:rsidRDefault="007267FF" w:rsidP="007267FF">
      <w:pPr>
        <w:rPr>
          <w:lang w:val="en-US"/>
        </w:rPr>
      </w:pPr>
      <w:r w:rsidRPr="00735F94">
        <w:rPr>
          <w:lang w:val="en-US"/>
        </w:rPr>
        <w:t xml:space="preserve">Read the following article about a science fair project </w:t>
      </w:r>
      <w:r>
        <w:rPr>
          <w:lang w:val="en-US"/>
        </w:rPr>
        <w:t>and answer the questions</w:t>
      </w: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rPr>
          <w:lang w:val="en-US"/>
        </w:rPr>
      </w:pPr>
      <w:r w:rsidRPr="00735F94">
        <w:rPr>
          <w:lang w:val="en-US"/>
        </w:rPr>
        <w:t>MOUSE GLOVE</w:t>
      </w:r>
    </w:p>
    <w:p w:rsidR="007267FF" w:rsidRPr="00735F94" w:rsidRDefault="007267FF" w:rsidP="007267FF">
      <w:pPr>
        <w:rPr>
          <w:lang w:val="en-US"/>
        </w:rPr>
      </w:pPr>
    </w:p>
    <w:p w:rsidR="007267FF" w:rsidRPr="00735F94" w:rsidRDefault="007267FF" w:rsidP="007267FF">
      <w:pPr>
        <w:rPr>
          <w:lang w:val="en-US"/>
        </w:rPr>
      </w:pPr>
      <w:r w:rsidRPr="00735F94">
        <w:rPr>
          <w:lang w:val="en-US"/>
        </w:rPr>
        <w:t>For their Grade 9 science fair project, Charlie Frise and Simon Scurtu wanted something that could be used in the real world — and started thinking about things that hadn’t really changed since they were first made.</w:t>
      </w:r>
    </w:p>
    <w:p w:rsidR="007267FF" w:rsidRPr="00735F94" w:rsidRDefault="007267FF" w:rsidP="007267FF">
      <w:pPr>
        <w:rPr>
          <w:lang w:val="en-US"/>
        </w:rPr>
      </w:pPr>
      <w:r w:rsidRPr="00735F94">
        <w:rPr>
          <w:lang w:val="en-US"/>
        </w:rPr>
        <w:t xml:space="preserve">Given the amount of time they spend on computers, they turned their attention to the mouse. </w:t>
      </w:r>
      <w:r>
        <w:rPr>
          <w:lang w:val="en-US"/>
        </w:rPr>
        <w:t>‘</w:t>
      </w:r>
      <w:r w:rsidRPr="00735F94">
        <w:rPr>
          <w:lang w:val="en-US"/>
        </w:rPr>
        <w:t>With the normal mouse, you use the small muscles in your wrist, over and over,</w:t>
      </w:r>
      <w:r>
        <w:rPr>
          <w:lang w:val="en-US"/>
        </w:rPr>
        <w:t>’</w:t>
      </w:r>
      <w:r w:rsidRPr="00735F94">
        <w:rPr>
          <w:lang w:val="en-US"/>
        </w:rPr>
        <w:t xml:space="preserve"> said Charlie, 15, a student at Senator O’Connor College Catholic high school. </w:t>
      </w:r>
      <w:r>
        <w:rPr>
          <w:lang w:val="en-US"/>
        </w:rPr>
        <w:t>‘</w:t>
      </w:r>
      <w:r w:rsidRPr="00735F94">
        <w:rPr>
          <w:lang w:val="en-US"/>
        </w:rPr>
        <w:t>We made different designs and came up with the idea of making a glove, where the movement is coming from the elbow and shoulder and could reduce repetitive strain injury.</w:t>
      </w:r>
      <w:r>
        <w:rPr>
          <w:lang w:val="en-US"/>
        </w:rPr>
        <w:t>’</w:t>
      </w:r>
    </w:p>
    <w:p w:rsidR="007267FF" w:rsidRPr="00735F94" w:rsidRDefault="007267FF" w:rsidP="007267FF">
      <w:pPr>
        <w:rPr>
          <w:lang w:val="en-US"/>
        </w:rPr>
      </w:pPr>
      <w:r w:rsidRPr="00735F94">
        <w:rPr>
          <w:lang w:val="en-US"/>
        </w:rPr>
        <w:t>For the mouse glove, the teens took the base of a regular mouse that had a wireless adapter, buttons from an old CD player, orange and blue hockey socks — from their old house league team — among other items, refining their design through trial and error, eventually testing it on 25 people.</w:t>
      </w:r>
    </w:p>
    <w:p w:rsidR="007267FF" w:rsidRPr="00735F94" w:rsidRDefault="007267FF" w:rsidP="007267FF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024F0B32" wp14:editId="2D6D38F5">
            <wp:simplePos x="0" y="0"/>
            <wp:positionH relativeFrom="column">
              <wp:posOffset>2938780</wp:posOffset>
            </wp:positionH>
            <wp:positionV relativeFrom="paragraph">
              <wp:posOffset>681990</wp:posOffset>
            </wp:positionV>
            <wp:extent cx="2828925" cy="1866900"/>
            <wp:effectExtent l="19050" t="0" r="9525" b="0"/>
            <wp:wrapThrough wrapText="bothSides">
              <wp:wrapPolygon edited="0">
                <wp:start x="-145" y="0"/>
                <wp:lineTo x="-145" y="21380"/>
                <wp:lineTo x="21673" y="21380"/>
                <wp:lineTo x="21673" y="0"/>
                <wp:lineTo x="-145" y="0"/>
              </wp:wrapPolygon>
            </wp:wrapThrough>
            <wp:docPr id="34" name="Afbeelding 34" descr="L:\VL_SO_VO\On track\realisatie\jaar3\563472_Comfort PLUS Pack\kopij diddit-copy masters\afbeeldingen\U3\12_M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:\VL_SO_VO\On track\realisatie\jaar3\563472_Comfort PLUS Pack\kopij diddit-copy masters\afbeeldingen\U3\12_Mui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5F94">
        <w:rPr>
          <w:lang w:val="en-US"/>
        </w:rPr>
        <w:t xml:space="preserve">The results? </w:t>
      </w:r>
      <w:r>
        <w:rPr>
          <w:lang w:val="en-US"/>
        </w:rPr>
        <w:t>‘</w:t>
      </w:r>
      <w:r w:rsidRPr="00735F94">
        <w:rPr>
          <w:lang w:val="en-US"/>
        </w:rPr>
        <w:t>(Test subjects) said it was less painful than a regular mouse, and the actual mousing ability was easy. We asked if they would buy it for $10, that was our cost to make it,</w:t>
      </w:r>
      <w:r>
        <w:rPr>
          <w:lang w:val="en-US"/>
        </w:rPr>
        <w:t>’</w:t>
      </w:r>
      <w:r w:rsidRPr="00735F94">
        <w:rPr>
          <w:lang w:val="en-US"/>
        </w:rPr>
        <w:t xml:space="preserve"> said Simon. (Some 95 per cent said they would.)</w:t>
      </w:r>
    </w:p>
    <w:p w:rsidR="007267FF" w:rsidRDefault="007267FF" w:rsidP="007267FF">
      <w:pPr>
        <w:rPr>
          <w:lang w:val="en-US"/>
        </w:rPr>
      </w:pPr>
      <w:r>
        <w:rPr>
          <w:lang w:val="en-US"/>
        </w:rPr>
        <w:t>‘</w:t>
      </w:r>
      <w:r w:rsidRPr="00735F94">
        <w:rPr>
          <w:lang w:val="en-US"/>
        </w:rPr>
        <w:t>The amazing thing it does, especially with games, is make you feel more immersed in the game,</w:t>
      </w:r>
      <w:r>
        <w:rPr>
          <w:lang w:val="en-US"/>
        </w:rPr>
        <w:t>’</w:t>
      </w:r>
      <w:r w:rsidRPr="00735F94">
        <w:rPr>
          <w:lang w:val="en-US"/>
        </w:rPr>
        <w:t xml:space="preserve"> said Charlie, adding they are thinking of improvements to their design, including a cooler material so hands don’t get sweaty.</w:t>
      </w:r>
    </w:p>
    <w:p w:rsidR="007267FF" w:rsidRDefault="007267FF" w:rsidP="007267FF">
      <w:pPr>
        <w:rPr>
          <w:lang w:val="en-US"/>
        </w:rPr>
      </w:pPr>
    </w:p>
    <w:p w:rsidR="007267FF" w:rsidRPr="00735F94" w:rsidRDefault="007267FF" w:rsidP="007267FF">
      <w:pPr>
        <w:rPr>
          <w:lang w:val="en-US"/>
        </w:rPr>
      </w:pPr>
    </w:p>
    <w:p w:rsidR="007267FF" w:rsidRDefault="007267FF" w:rsidP="007267FF">
      <w:pPr>
        <w:spacing w:line="276" w:lineRule="auto"/>
        <w:rPr>
          <w:i/>
          <w:lang w:val="fr-BE"/>
        </w:rPr>
      </w:pPr>
      <w:r w:rsidRPr="00735F94">
        <w:rPr>
          <w:i/>
          <w:lang w:val="fr-BE"/>
        </w:rPr>
        <w:t xml:space="preserve">Source: </w:t>
      </w:r>
      <w:hyperlink r:id="rId9" w:history="1">
        <w:r w:rsidRPr="00735F94">
          <w:rPr>
            <w:i/>
            <w:lang w:val="en-US"/>
          </w:rPr>
          <w:t>metronews.ca</w:t>
        </w:r>
      </w:hyperlink>
      <w:r w:rsidRPr="00735F94">
        <w:rPr>
          <w:i/>
          <w:lang w:val="fr-BE"/>
        </w:rPr>
        <w:t xml:space="preserve"> </w:t>
      </w: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rPr>
          <w:lang w:val="en-US"/>
        </w:rPr>
      </w:pPr>
    </w:p>
    <w:p w:rsidR="007267FF" w:rsidRDefault="007267FF" w:rsidP="007267FF">
      <w:pPr>
        <w:pStyle w:val="Kop1"/>
        <w:rPr>
          <w:lang w:val="en-GB"/>
        </w:rPr>
      </w:pPr>
      <w:r w:rsidRPr="00FE6F5A">
        <w:rPr>
          <w:lang w:val="en-GB"/>
        </w:rPr>
        <w:lastRenderedPageBreak/>
        <w:t>Complete the foll</w:t>
      </w:r>
      <w:r>
        <w:rPr>
          <w:lang w:val="en-GB"/>
        </w:rPr>
        <w:t>owing table.</w:t>
      </w:r>
    </w:p>
    <w:p w:rsidR="00A252BB" w:rsidRPr="00A252BB" w:rsidRDefault="00A252BB" w:rsidP="00A252BB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3"/>
        <w:gridCol w:w="7845"/>
      </w:tblGrid>
      <w:tr w:rsidR="007267FF" w:rsidRPr="00E2787A" w:rsidTr="003C4EC6">
        <w:tc>
          <w:tcPr>
            <w:tcW w:w="2122" w:type="dxa"/>
            <w:shd w:val="clear" w:color="auto" w:fill="002060"/>
          </w:tcPr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  <w:r w:rsidRPr="00735F94">
              <w:rPr>
                <w:b/>
                <w:color w:val="FFFFFF" w:themeColor="background1"/>
                <w:lang w:val="en-GB"/>
              </w:rPr>
              <w:t>Problem</w:t>
            </w:r>
          </w:p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6940" w:type="dxa"/>
          </w:tcPr>
          <w:p w:rsidR="007267FF" w:rsidRDefault="007267FF" w:rsidP="003C4EC6">
            <w:pPr>
              <w:spacing w:line="276" w:lineRule="auto"/>
              <w:rPr>
                <w:lang w:val="en-US"/>
              </w:rPr>
            </w:pPr>
          </w:p>
          <w:p w:rsidR="007267FF" w:rsidRDefault="00E2787A" w:rsidP="003C4EC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Whit a normal mouse you can get an injury on your</w:t>
            </w:r>
            <w:r w:rsidRPr="00735F94">
              <w:rPr>
                <w:lang w:val="en-US"/>
              </w:rPr>
              <w:t xml:space="preserve"> small muscles in your wrist</w:t>
            </w:r>
          </w:p>
          <w:p w:rsidR="007267FF" w:rsidRPr="007267FF" w:rsidRDefault="007267FF" w:rsidP="003C4EC6">
            <w:pPr>
              <w:spacing w:line="276" w:lineRule="auto"/>
              <w:rPr>
                <w:rStyle w:val="Oplossing"/>
                <w:rFonts w:ascii="Verdana" w:hAnsi="Verdana"/>
                <w:color w:val="auto"/>
                <w:sz w:val="24"/>
                <w:lang w:val="en-US"/>
              </w:rPr>
            </w:pPr>
          </w:p>
        </w:tc>
      </w:tr>
      <w:tr w:rsidR="007267FF" w:rsidRPr="00E2787A" w:rsidTr="003C4EC6">
        <w:tc>
          <w:tcPr>
            <w:tcW w:w="2122" w:type="dxa"/>
            <w:shd w:val="clear" w:color="auto" w:fill="002060"/>
          </w:tcPr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  <w:r w:rsidRPr="00735F94">
              <w:rPr>
                <w:b/>
                <w:color w:val="FFFFFF" w:themeColor="background1"/>
                <w:lang w:val="en-GB"/>
              </w:rPr>
              <w:t>Hypothesis</w:t>
            </w:r>
          </w:p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6940" w:type="dxa"/>
          </w:tcPr>
          <w:p w:rsidR="007267FF" w:rsidRDefault="007267FF" w:rsidP="003C4EC6">
            <w:pPr>
              <w:spacing w:line="276" w:lineRule="auto"/>
              <w:rPr>
                <w:lang w:val="en-US"/>
              </w:rPr>
            </w:pPr>
          </w:p>
          <w:p w:rsidR="000D2DE5" w:rsidRPr="000D2DE5" w:rsidRDefault="00E2787A" w:rsidP="003C4EC6">
            <w:pPr>
              <w:spacing w:line="276" w:lineRule="auto"/>
              <w:rPr>
                <w:lang w:val="en-US"/>
              </w:rPr>
            </w:pPr>
            <w:r w:rsidRPr="00735F94">
              <w:rPr>
                <w:lang w:val="en-US"/>
              </w:rPr>
              <w:t>movement is coming from the elbow and shoulder and could reduce repetitive strain injury</w:t>
            </w:r>
            <w:r w:rsidRPr="000D2DE5">
              <w:rPr>
                <w:lang w:val="en-US"/>
              </w:rPr>
              <w:t xml:space="preserve"> </w:t>
            </w:r>
          </w:p>
        </w:tc>
      </w:tr>
      <w:tr w:rsidR="007267FF" w:rsidRPr="00E2787A" w:rsidTr="003C4EC6">
        <w:tc>
          <w:tcPr>
            <w:tcW w:w="2122" w:type="dxa"/>
            <w:shd w:val="clear" w:color="auto" w:fill="002060"/>
          </w:tcPr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  <w:r w:rsidRPr="00735F94">
              <w:rPr>
                <w:b/>
                <w:color w:val="FFFFFF" w:themeColor="background1"/>
                <w:lang w:val="en-GB"/>
              </w:rPr>
              <w:t>Materials needed</w:t>
            </w:r>
          </w:p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6940" w:type="dxa"/>
          </w:tcPr>
          <w:p w:rsidR="007267FF" w:rsidRDefault="007267FF" w:rsidP="003C4EC6">
            <w:pPr>
              <w:spacing w:line="276" w:lineRule="auto"/>
              <w:rPr>
                <w:lang w:val="en-US"/>
              </w:rPr>
            </w:pPr>
          </w:p>
          <w:p w:rsidR="007267FF" w:rsidRPr="00E2787A" w:rsidRDefault="00DB468C" w:rsidP="003C4EC6">
            <w:pPr>
              <w:spacing w:line="276" w:lineRule="auto"/>
              <w:rPr>
                <w:color w:val="0070C0"/>
                <w:lang w:val="en-GB"/>
              </w:rPr>
            </w:pPr>
            <w:r>
              <w:rPr>
                <w:lang w:val="en-US"/>
              </w:rPr>
              <w:t>Base of a r</w:t>
            </w:r>
            <w:r w:rsidR="00E2787A">
              <w:rPr>
                <w:lang w:val="en-US"/>
              </w:rPr>
              <w:t xml:space="preserve">egular mouse that have a wireless adaptor, socks form their hockey theme, buttons from an old cd player, </w:t>
            </w:r>
            <w:r w:rsidR="007267FF" w:rsidRPr="001F1414">
              <w:rPr>
                <w:lang w:val="en-US"/>
              </w:rPr>
              <w:br/>
              <w:t>________________________</w:t>
            </w:r>
            <w:r w:rsidR="000D2DE5">
              <w:rPr>
                <w:lang w:val="en-US"/>
              </w:rPr>
              <w:t>__________________________</w:t>
            </w:r>
          </w:p>
        </w:tc>
      </w:tr>
      <w:tr w:rsidR="007267FF" w:rsidRPr="00FE6F5A" w:rsidTr="003C4EC6">
        <w:tc>
          <w:tcPr>
            <w:tcW w:w="2122" w:type="dxa"/>
            <w:shd w:val="clear" w:color="auto" w:fill="002060"/>
          </w:tcPr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  <w:r w:rsidRPr="00735F94">
              <w:rPr>
                <w:b/>
                <w:color w:val="FFFFFF" w:themeColor="background1"/>
                <w:lang w:val="en-GB"/>
              </w:rPr>
              <w:t>Procedure</w:t>
            </w:r>
          </w:p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6940" w:type="dxa"/>
          </w:tcPr>
          <w:p w:rsidR="007267FF" w:rsidRDefault="007267FF" w:rsidP="003C4EC6">
            <w:pPr>
              <w:spacing w:line="276" w:lineRule="auto"/>
              <w:rPr>
                <w:lang w:val="en-US"/>
              </w:rPr>
            </w:pPr>
          </w:p>
          <w:p w:rsidR="007267FF" w:rsidRDefault="007267FF" w:rsidP="003C4EC6">
            <w:pPr>
              <w:spacing w:line="276" w:lineRule="auto"/>
              <w:rPr>
                <w:lang w:val="en-US"/>
              </w:rPr>
            </w:pPr>
            <w:r w:rsidRPr="001F1414">
              <w:rPr>
                <w:lang w:val="en-US"/>
              </w:rPr>
              <w:t>______________________</w:t>
            </w:r>
            <w:r w:rsidR="000D2DE5">
              <w:rPr>
                <w:lang w:val="en-US"/>
              </w:rPr>
              <w:t>____________________________</w:t>
            </w:r>
            <w:r w:rsidRPr="001F1414">
              <w:rPr>
                <w:lang w:val="en-US"/>
              </w:rPr>
              <w:br/>
              <w:t>________________________</w:t>
            </w:r>
            <w:r w:rsidR="000D2DE5">
              <w:rPr>
                <w:lang w:val="en-US"/>
              </w:rPr>
              <w:t>__________________________</w:t>
            </w:r>
          </w:p>
          <w:p w:rsidR="000D2DE5" w:rsidRPr="000D2DE5" w:rsidRDefault="000D2DE5" w:rsidP="003C4EC6">
            <w:pPr>
              <w:spacing w:line="276" w:lineRule="auto"/>
              <w:rPr>
                <w:lang w:val="en-US"/>
              </w:rPr>
            </w:pPr>
          </w:p>
        </w:tc>
      </w:tr>
      <w:tr w:rsidR="007267FF" w:rsidRPr="00DB468C" w:rsidTr="003C4EC6">
        <w:tc>
          <w:tcPr>
            <w:tcW w:w="2122" w:type="dxa"/>
            <w:shd w:val="clear" w:color="auto" w:fill="002060"/>
          </w:tcPr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  <w:r w:rsidRPr="00735F94">
              <w:rPr>
                <w:b/>
                <w:color w:val="FFFFFF" w:themeColor="background1"/>
                <w:lang w:val="en-GB"/>
              </w:rPr>
              <w:t xml:space="preserve">Conclusion </w:t>
            </w:r>
          </w:p>
          <w:p w:rsidR="007267FF" w:rsidRPr="00735F94" w:rsidRDefault="007267FF" w:rsidP="003C4EC6">
            <w:pPr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6940" w:type="dxa"/>
          </w:tcPr>
          <w:p w:rsidR="007267FF" w:rsidRDefault="007267FF" w:rsidP="003C4EC6">
            <w:pPr>
              <w:spacing w:line="276" w:lineRule="auto"/>
              <w:rPr>
                <w:lang w:val="en-US"/>
              </w:rPr>
            </w:pPr>
          </w:p>
          <w:p w:rsidR="007267FF" w:rsidRDefault="00DB468C" w:rsidP="003C4EC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The mouse is less painful than a regular mouse because you do not have to use your fingers to much so there is less chance to get an injury on your muscles in your wrist</w:t>
            </w:r>
          </w:p>
          <w:p w:rsidR="007267FF" w:rsidRPr="00DB468C" w:rsidRDefault="007267FF" w:rsidP="003C4EC6">
            <w:pPr>
              <w:spacing w:line="276" w:lineRule="auto"/>
              <w:rPr>
                <w:color w:val="0070C0"/>
                <w:lang w:val="en-GB"/>
              </w:rPr>
            </w:pPr>
          </w:p>
        </w:tc>
      </w:tr>
    </w:tbl>
    <w:p w:rsidR="007267FF" w:rsidRDefault="007267FF" w:rsidP="007267FF">
      <w:pPr>
        <w:rPr>
          <w:lang w:val="en-GB"/>
        </w:rPr>
      </w:pPr>
    </w:p>
    <w:p w:rsidR="00A252BB" w:rsidRDefault="00A252BB" w:rsidP="004F48DB">
      <w:pPr>
        <w:pStyle w:val="Kop1"/>
        <w:rPr>
          <w:lang w:val="en-GB"/>
        </w:rPr>
      </w:pPr>
      <w:r w:rsidRPr="00FE6F5A">
        <w:rPr>
          <w:lang w:val="en-GB"/>
        </w:rPr>
        <w:lastRenderedPageBreak/>
        <w:t>True or false?</w:t>
      </w:r>
      <w:r>
        <w:rPr>
          <w:lang w:val="en-GB"/>
        </w:rPr>
        <w:t xml:space="preserve"> Justify your answer each time.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6"/>
        <w:gridCol w:w="848"/>
        <w:gridCol w:w="917"/>
      </w:tblGrid>
      <w:tr w:rsidR="00A252BB" w:rsidRPr="00C16660" w:rsidTr="003C4EC6">
        <w:trPr>
          <w:trHeight w:val="530"/>
        </w:trPr>
        <w:tc>
          <w:tcPr>
            <w:tcW w:w="7366" w:type="dxa"/>
            <w:shd w:val="clear" w:color="auto" w:fill="002060"/>
          </w:tcPr>
          <w:p w:rsidR="00A252BB" w:rsidRPr="00C16660" w:rsidRDefault="00A252BB" w:rsidP="004F48DB">
            <w:pPr>
              <w:keepNext/>
              <w:keepLines/>
              <w:rPr>
                <w:b/>
                <w:color w:val="FFFFFF" w:themeColor="background1"/>
                <w:lang w:val="en-GB"/>
              </w:rPr>
            </w:pPr>
            <w:r w:rsidRPr="00C16660">
              <w:rPr>
                <w:b/>
                <w:color w:val="FFFFFF" w:themeColor="background1"/>
                <w:lang w:val="en-GB"/>
              </w:rPr>
              <w:t>Statement</w:t>
            </w:r>
          </w:p>
        </w:tc>
        <w:tc>
          <w:tcPr>
            <w:tcW w:w="848" w:type="dxa"/>
            <w:shd w:val="clear" w:color="auto" w:fill="002060"/>
          </w:tcPr>
          <w:p w:rsidR="00A252BB" w:rsidRPr="00C16660" w:rsidRDefault="00A252BB" w:rsidP="004F48DB">
            <w:pPr>
              <w:keepNext/>
              <w:keepLines/>
              <w:jc w:val="center"/>
              <w:rPr>
                <w:b/>
                <w:color w:val="FFFFFF" w:themeColor="background1"/>
                <w:lang w:val="en-GB"/>
              </w:rPr>
            </w:pPr>
            <w:r w:rsidRPr="00C16660">
              <w:rPr>
                <w:b/>
                <w:color w:val="FFFFFF" w:themeColor="background1"/>
                <w:lang w:val="en-GB"/>
              </w:rPr>
              <w:t>True</w:t>
            </w:r>
          </w:p>
        </w:tc>
        <w:tc>
          <w:tcPr>
            <w:tcW w:w="848" w:type="dxa"/>
            <w:shd w:val="clear" w:color="auto" w:fill="002060"/>
          </w:tcPr>
          <w:p w:rsidR="00A252BB" w:rsidRPr="00C16660" w:rsidRDefault="00A252BB" w:rsidP="004F48DB">
            <w:pPr>
              <w:keepNext/>
              <w:keepLines/>
              <w:jc w:val="center"/>
              <w:rPr>
                <w:b/>
                <w:color w:val="FFFFFF" w:themeColor="background1"/>
                <w:lang w:val="en-GB"/>
              </w:rPr>
            </w:pPr>
            <w:r w:rsidRPr="00C16660">
              <w:rPr>
                <w:b/>
                <w:color w:val="FFFFFF" w:themeColor="background1"/>
                <w:lang w:val="en-GB"/>
              </w:rPr>
              <w:t>False</w:t>
            </w:r>
          </w:p>
        </w:tc>
      </w:tr>
      <w:tr w:rsidR="00A252BB" w:rsidRPr="001F1414" w:rsidTr="000D2DE5">
        <w:tc>
          <w:tcPr>
            <w:tcW w:w="7366" w:type="dxa"/>
          </w:tcPr>
          <w:p w:rsidR="00A252BB" w:rsidRDefault="00A252BB" w:rsidP="004F48DB">
            <w:pPr>
              <w:keepNext/>
              <w:keepLines/>
              <w:rPr>
                <w:lang w:val="en-GB"/>
              </w:rPr>
            </w:pPr>
            <w:r w:rsidRPr="00FE6F5A">
              <w:rPr>
                <w:lang w:val="en-GB"/>
              </w:rPr>
              <w:t>Carlie and Simon pl</w:t>
            </w:r>
            <w:r>
              <w:rPr>
                <w:lang w:val="en-GB"/>
              </w:rPr>
              <w:t>ay games on the computer a lot.</w:t>
            </w:r>
          </w:p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</w:p>
          <w:p w:rsidR="00A252BB" w:rsidRDefault="004F48DB" w:rsidP="004F48DB">
            <w:pPr>
              <w:keepNext/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They work a lot on the computer not specifically gaming </w:t>
            </w:r>
          </w:p>
          <w:p w:rsidR="00A252BB" w:rsidRPr="001F1414" w:rsidRDefault="00A252BB" w:rsidP="004F48DB">
            <w:pPr>
              <w:keepNext/>
              <w:keepLines/>
              <w:spacing w:line="276" w:lineRule="auto"/>
              <w:rPr>
                <w:rStyle w:val="Oplossing"/>
                <w:lang w:val="en-US"/>
              </w:rPr>
            </w:pPr>
            <w:r w:rsidRPr="001F1414">
              <w:rPr>
                <w:rStyle w:val="Oplossing"/>
                <w:lang w:val="en-US"/>
              </w:rPr>
              <w:t xml:space="preserve"> 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252BB" w:rsidRPr="00FE6F5A" w:rsidRDefault="00A252BB" w:rsidP="004F48DB">
            <w:pPr>
              <w:keepNext/>
              <w:keepLines/>
              <w:rPr>
                <w:rStyle w:val="Oplossing"/>
                <w:lang w:val="en-U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252BB" w:rsidRPr="00FE6F5A" w:rsidRDefault="004F48DB" w:rsidP="004F48DB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A252BB" w:rsidRPr="00FE6F5A" w:rsidTr="000D2DE5">
        <w:tc>
          <w:tcPr>
            <w:tcW w:w="7366" w:type="dxa"/>
          </w:tcPr>
          <w:p w:rsidR="00A252BB" w:rsidRDefault="00A252BB" w:rsidP="004F48DB">
            <w:pPr>
              <w:keepNext/>
              <w:keepLines/>
              <w:rPr>
                <w:lang w:val="en-GB"/>
              </w:rPr>
            </w:pPr>
            <w:r w:rsidRPr="00FE6F5A">
              <w:rPr>
                <w:lang w:val="en-GB"/>
              </w:rPr>
              <w:t xml:space="preserve">A repetitive strain injury is a sort of pain anyone using a computer mouse can get. </w:t>
            </w:r>
          </w:p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</w:p>
          <w:p w:rsidR="00A252BB" w:rsidRDefault="004F48DB" w:rsidP="004F48DB">
            <w:pPr>
              <w:keepNext/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Yes because you do the same activity all the time</w:t>
            </w:r>
          </w:p>
          <w:p w:rsidR="00A252BB" w:rsidRDefault="00A252BB" w:rsidP="004F48DB">
            <w:pPr>
              <w:keepNext/>
              <w:keepLines/>
              <w:spacing w:line="276" w:lineRule="auto"/>
              <w:rPr>
                <w:rStyle w:val="Oplossing"/>
                <w:lang w:val="en-US"/>
              </w:rPr>
            </w:pPr>
          </w:p>
          <w:p w:rsidR="00A252BB" w:rsidRPr="00FE6F5A" w:rsidRDefault="00A252BB" w:rsidP="004F48DB">
            <w:pPr>
              <w:keepNext/>
              <w:keepLines/>
              <w:spacing w:line="276" w:lineRule="auto"/>
              <w:rPr>
                <w:rStyle w:val="Oplossing"/>
                <w:lang w:val="en-U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252BB" w:rsidRPr="00FE6F5A" w:rsidRDefault="004F48DB" w:rsidP="004F48DB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252BB" w:rsidRPr="00FE6F5A" w:rsidRDefault="00A252BB" w:rsidP="004F48DB">
            <w:pPr>
              <w:keepNext/>
              <w:keepLines/>
              <w:rPr>
                <w:rStyle w:val="Oplossing"/>
              </w:rPr>
            </w:pPr>
          </w:p>
        </w:tc>
      </w:tr>
      <w:tr w:rsidR="00A252BB" w:rsidRPr="00FE6F5A" w:rsidTr="000D2DE5">
        <w:tc>
          <w:tcPr>
            <w:tcW w:w="7366" w:type="dxa"/>
          </w:tcPr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  <w:r w:rsidRPr="00FE6F5A">
              <w:rPr>
                <w:lang w:val="en-GB"/>
              </w:rPr>
              <w:t xml:space="preserve">Carlie and Simon immediately came up with the design shown at the science fair. </w:t>
            </w:r>
          </w:p>
          <w:p w:rsidR="00A252BB" w:rsidRDefault="004F48DB" w:rsidP="004F48DB">
            <w:pPr>
              <w:keepNext/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After a time they thought why don’t we chance the design</w:t>
            </w:r>
          </w:p>
          <w:p w:rsidR="00A252BB" w:rsidRDefault="00A252BB" w:rsidP="004F48DB">
            <w:pPr>
              <w:keepNext/>
              <w:keepLines/>
              <w:spacing w:line="276" w:lineRule="auto"/>
              <w:rPr>
                <w:lang w:val="en-US"/>
              </w:rPr>
            </w:pPr>
          </w:p>
          <w:p w:rsidR="00A252BB" w:rsidRPr="00FE6F5A" w:rsidRDefault="00A252BB" w:rsidP="004F48DB">
            <w:pPr>
              <w:keepNext/>
              <w:keepLines/>
              <w:spacing w:line="276" w:lineRule="auto"/>
              <w:rPr>
                <w:rStyle w:val="Oplossing"/>
                <w:lang w:val="en-US"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</w:tcPr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</w:p>
        </w:tc>
        <w:tc>
          <w:tcPr>
            <w:tcW w:w="848" w:type="dxa"/>
            <w:tcBorders>
              <w:top w:val="single" w:sz="4" w:space="0" w:color="auto"/>
            </w:tcBorders>
          </w:tcPr>
          <w:p w:rsidR="00A252BB" w:rsidRPr="00FE6F5A" w:rsidRDefault="004F48DB" w:rsidP="004F48DB">
            <w:pPr>
              <w:keepNext/>
              <w:keepLines/>
              <w:rPr>
                <w:rStyle w:val="Oplossing"/>
              </w:rPr>
            </w:pPr>
            <w:r>
              <w:rPr>
                <w:rStyle w:val="Oplossing"/>
              </w:rPr>
              <w:t>x</w:t>
            </w:r>
          </w:p>
        </w:tc>
      </w:tr>
      <w:tr w:rsidR="00A252BB" w:rsidRPr="00FE6F5A" w:rsidTr="003C4EC6">
        <w:tc>
          <w:tcPr>
            <w:tcW w:w="7366" w:type="dxa"/>
          </w:tcPr>
          <w:p w:rsidR="00A252BB" w:rsidRPr="00FE6F5A" w:rsidRDefault="00A252BB" w:rsidP="004F48DB">
            <w:pPr>
              <w:keepNext/>
              <w:keepLines/>
              <w:rPr>
                <w:lang w:val="en-US"/>
              </w:rPr>
            </w:pPr>
            <w:r w:rsidRPr="00FE6F5A">
              <w:rPr>
                <w:lang w:val="en-GB"/>
              </w:rPr>
              <w:t xml:space="preserve">Carlie and Simon asked </w:t>
            </w:r>
            <w:r w:rsidRPr="00FE6F5A">
              <w:rPr>
                <w:lang w:val="en-US"/>
              </w:rPr>
              <w:t>$10 for their invention.</w:t>
            </w:r>
          </w:p>
          <w:p w:rsidR="00A252BB" w:rsidRDefault="004F48DB" w:rsidP="004F48DB">
            <w:pPr>
              <w:keepNext/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They ask $10 for buying a mouse</w:t>
            </w:r>
          </w:p>
          <w:p w:rsidR="000D2DE5" w:rsidRDefault="000D2DE5" w:rsidP="004F48DB">
            <w:pPr>
              <w:keepNext/>
              <w:keepLines/>
              <w:spacing w:line="276" w:lineRule="auto"/>
              <w:rPr>
                <w:lang w:val="en-US"/>
              </w:rPr>
            </w:pPr>
          </w:p>
          <w:p w:rsidR="00A252BB" w:rsidRPr="00A252BB" w:rsidRDefault="00A252BB" w:rsidP="004F48DB">
            <w:pPr>
              <w:keepNext/>
              <w:keepLines/>
              <w:spacing w:line="276" w:lineRule="auto"/>
              <w:rPr>
                <w:rStyle w:val="Oplossing"/>
                <w:rFonts w:ascii="Verdana" w:hAnsi="Verdana"/>
                <w:color w:val="auto"/>
                <w:sz w:val="24"/>
                <w:lang w:val="en-US"/>
              </w:rPr>
            </w:pPr>
          </w:p>
        </w:tc>
        <w:tc>
          <w:tcPr>
            <w:tcW w:w="848" w:type="dxa"/>
          </w:tcPr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</w:p>
        </w:tc>
        <w:tc>
          <w:tcPr>
            <w:tcW w:w="848" w:type="dxa"/>
          </w:tcPr>
          <w:p w:rsidR="00A252BB" w:rsidRPr="00FE6F5A" w:rsidRDefault="004F48DB" w:rsidP="004F48DB">
            <w:pPr>
              <w:keepNext/>
              <w:keepLines/>
              <w:rPr>
                <w:rStyle w:val="Oplossing"/>
                <w:lang w:val="en-GB"/>
              </w:rPr>
            </w:pPr>
            <w:r>
              <w:rPr>
                <w:rStyle w:val="Oplossing"/>
                <w:lang w:val="en-GB"/>
              </w:rPr>
              <w:t>x</w:t>
            </w:r>
          </w:p>
        </w:tc>
      </w:tr>
      <w:tr w:rsidR="00A252BB" w:rsidRPr="00FE6F5A" w:rsidTr="003C4EC6">
        <w:tc>
          <w:tcPr>
            <w:tcW w:w="7366" w:type="dxa"/>
          </w:tcPr>
          <w:p w:rsidR="00A252BB" w:rsidRPr="00FE6F5A" w:rsidRDefault="00A252BB" w:rsidP="004F48DB">
            <w:pPr>
              <w:keepNext/>
              <w:keepLines/>
              <w:rPr>
                <w:lang w:val="en-GB"/>
              </w:rPr>
            </w:pPr>
            <w:r w:rsidRPr="00FE6F5A">
              <w:rPr>
                <w:lang w:val="en-GB"/>
              </w:rPr>
              <w:t xml:space="preserve">The boys are even thinking about an upgrade of their product. </w:t>
            </w:r>
          </w:p>
          <w:p w:rsidR="00A252BB" w:rsidRDefault="004F48DB" w:rsidP="004F48DB">
            <w:pPr>
              <w:keepNext/>
              <w:keepLine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They are </w:t>
            </w:r>
            <w:r w:rsidR="00FF6CCC">
              <w:rPr>
                <w:lang w:val="en-US"/>
              </w:rPr>
              <w:t>thinking</w:t>
            </w:r>
            <w:bookmarkStart w:id="0" w:name="_GoBack"/>
            <w:bookmarkEnd w:id="0"/>
            <w:r>
              <w:rPr>
                <w:lang w:val="en-US"/>
              </w:rPr>
              <w:t xml:space="preserve"> to make the design from </w:t>
            </w:r>
            <w:r w:rsidR="00FF6CCC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material </w:t>
            </w:r>
            <w:r w:rsidR="00FF6CCC">
              <w:rPr>
                <w:lang w:val="en-US"/>
              </w:rPr>
              <w:t>so your hand could get less sweaty</w:t>
            </w:r>
          </w:p>
          <w:p w:rsidR="000D2DE5" w:rsidRPr="000D2DE5" w:rsidRDefault="000D2DE5" w:rsidP="004F48DB">
            <w:pPr>
              <w:keepNext/>
              <w:keepLines/>
              <w:spacing w:line="276" w:lineRule="auto"/>
              <w:rPr>
                <w:lang w:val="en-US"/>
              </w:rPr>
            </w:pPr>
          </w:p>
        </w:tc>
        <w:tc>
          <w:tcPr>
            <w:tcW w:w="848" w:type="dxa"/>
          </w:tcPr>
          <w:p w:rsidR="00A252BB" w:rsidRPr="00FE6F5A" w:rsidRDefault="004F48DB" w:rsidP="004F48DB">
            <w:pPr>
              <w:keepNext/>
              <w:keepLines/>
              <w:rPr>
                <w:rStyle w:val="Oplossing"/>
                <w:lang w:val="en-US"/>
              </w:rPr>
            </w:pPr>
            <w:r>
              <w:rPr>
                <w:rStyle w:val="Oplossing"/>
                <w:lang w:val="en-US"/>
              </w:rPr>
              <w:t>x</w:t>
            </w:r>
          </w:p>
        </w:tc>
        <w:tc>
          <w:tcPr>
            <w:tcW w:w="848" w:type="dxa"/>
          </w:tcPr>
          <w:p w:rsidR="00A252BB" w:rsidRPr="00FE6F5A" w:rsidRDefault="00A252BB" w:rsidP="004F48DB">
            <w:pPr>
              <w:keepNext/>
              <w:keepLines/>
              <w:rPr>
                <w:rStyle w:val="Oplossing"/>
                <w:lang w:val="en-US"/>
              </w:rPr>
            </w:pPr>
          </w:p>
        </w:tc>
      </w:tr>
    </w:tbl>
    <w:p w:rsidR="00A252BB" w:rsidRPr="00A252BB" w:rsidRDefault="00A252BB" w:rsidP="00A252BB">
      <w:pPr>
        <w:rPr>
          <w:lang w:val="en-GB"/>
        </w:rPr>
      </w:pPr>
    </w:p>
    <w:sectPr w:rsidR="00A252BB" w:rsidRPr="00A252BB" w:rsidSect="00022D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48D" w:rsidRDefault="00BD148D" w:rsidP="006A06DE">
      <w:pPr>
        <w:spacing w:line="240" w:lineRule="auto"/>
      </w:pPr>
      <w:r>
        <w:separator/>
      </w:r>
    </w:p>
  </w:endnote>
  <w:endnote w:type="continuationSeparator" w:id="0">
    <w:p w:rsidR="00BD148D" w:rsidRDefault="00BD148D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F057B8">
      <w:rPr>
        <w:noProof/>
        <w:sz w:val="18"/>
        <w:szCs w:val="18"/>
        <w:lang w:val="en-US"/>
      </w:rPr>
      <w:t>1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48D" w:rsidRDefault="00BD148D" w:rsidP="006A06DE">
      <w:pPr>
        <w:spacing w:line="240" w:lineRule="auto"/>
      </w:pPr>
      <w:r>
        <w:separator/>
      </w:r>
    </w:p>
  </w:footnote>
  <w:footnote w:type="continuationSeparator" w:id="0">
    <w:p w:rsidR="00BD148D" w:rsidRDefault="00BD148D" w:rsidP="006A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2F5F2F"/>
    <w:multiLevelType w:val="hybridMultilevel"/>
    <w:tmpl w:val="902A0E4A"/>
    <w:lvl w:ilvl="0" w:tplc="AEB61B76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22DDC"/>
    <w:rsid w:val="000D2DE5"/>
    <w:rsid w:val="000F6889"/>
    <w:rsid w:val="00143636"/>
    <w:rsid w:val="001F16E8"/>
    <w:rsid w:val="0020603F"/>
    <w:rsid w:val="002E7214"/>
    <w:rsid w:val="002F0AD0"/>
    <w:rsid w:val="003437DC"/>
    <w:rsid w:val="003B4629"/>
    <w:rsid w:val="003B7D39"/>
    <w:rsid w:val="0043282E"/>
    <w:rsid w:val="004F48DB"/>
    <w:rsid w:val="005259D4"/>
    <w:rsid w:val="005B194B"/>
    <w:rsid w:val="005E0BBA"/>
    <w:rsid w:val="00651382"/>
    <w:rsid w:val="006A06DE"/>
    <w:rsid w:val="007267FF"/>
    <w:rsid w:val="00774EC1"/>
    <w:rsid w:val="007D434D"/>
    <w:rsid w:val="008332AC"/>
    <w:rsid w:val="00851C8B"/>
    <w:rsid w:val="009572D9"/>
    <w:rsid w:val="009A5E75"/>
    <w:rsid w:val="00A252BB"/>
    <w:rsid w:val="00A40714"/>
    <w:rsid w:val="00B77D7C"/>
    <w:rsid w:val="00BD148D"/>
    <w:rsid w:val="00D37DF9"/>
    <w:rsid w:val="00DB03F3"/>
    <w:rsid w:val="00DB468C"/>
    <w:rsid w:val="00E0665E"/>
    <w:rsid w:val="00E2787A"/>
    <w:rsid w:val="00E37D92"/>
    <w:rsid w:val="00F057B8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1B204-183D-45AF-83A9-820C6A0D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7267FF"/>
    <w:pPr>
      <w:tabs>
        <w:tab w:val="clear" w:pos="963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Oplossing">
    <w:name w:val="Oplossing"/>
    <w:basedOn w:val="Standaardalinea-lettertype"/>
    <w:uiPriority w:val="1"/>
    <w:qFormat/>
    <w:rsid w:val="007267FF"/>
    <w:rPr>
      <w:rFonts w:asciiTheme="minorHAnsi" w:hAnsiTheme="minorHAnsi"/>
      <w:color w:val="0000F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etronews.ca/news/toronto/1343828/mouse-glove-shocket-among-toronto-science-fair-innovations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0</TotalTime>
  <Pages>4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dcterms:created xsi:type="dcterms:W3CDTF">2017-03-10T12:13:00Z</dcterms:created>
  <dcterms:modified xsi:type="dcterms:W3CDTF">2017-03-10T12:13:00Z</dcterms:modified>
</cp:coreProperties>
</file>