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06CC5" w14:textId="64AECC7A" w:rsidR="00540E14" w:rsidRDefault="002976A3">
      <w:r w:rsidRPr="002976A3">
        <w:t>Roundforest Home Assignment</w:t>
      </w:r>
      <w:r>
        <w:t xml:space="preserve"> Followup Questions:</w:t>
      </w:r>
    </w:p>
    <w:p w14:paraId="5AD8D890" w14:textId="6CDA7E7A" w:rsidR="002976A3" w:rsidRDefault="002976A3" w:rsidP="002976A3">
      <w:pPr>
        <w:pStyle w:val="ListParagraph"/>
        <w:numPr>
          <w:ilvl w:val="0"/>
          <w:numId w:val="1"/>
        </w:numPr>
      </w:pPr>
      <w:r>
        <w:t>By using the Q&amp;A data, the following product features are enabled:</w:t>
      </w:r>
    </w:p>
    <w:p w14:paraId="15330E3A" w14:textId="012F1531" w:rsidR="002976A3" w:rsidRDefault="002976A3" w:rsidP="002976A3">
      <w:pPr>
        <w:pStyle w:val="ListParagraph"/>
        <w:numPr>
          <w:ilvl w:val="1"/>
          <w:numId w:val="1"/>
        </w:numPr>
      </w:pPr>
      <w:r>
        <w:t>For each product, when viewing the different scoring indices</w:t>
      </w:r>
      <w:r w:rsidR="002C6652">
        <w:t xml:space="preserve"> (for example when viewing the 10 best products of a category)</w:t>
      </w:r>
      <w:r>
        <w:t>, there could be a section that shows the questions and answers, helping the user choose the product</w:t>
      </w:r>
      <w:r w:rsidR="00907066">
        <w:t xml:space="preserve">. More often than not, the questions that have </w:t>
      </w:r>
      <w:r w:rsidR="00907066">
        <w:t>alrea</w:t>
      </w:r>
      <w:r w:rsidR="00907066">
        <w:t xml:space="preserve">dy been asked are common for </w:t>
      </w:r>
      <w:r w:rsidR="009A1CC1">
        <w:t>many</w:t>
      </w:r>
      <w:r w:rsidR="00907066">
        <w:t xml:space="preserve"> users, and the user could benefit from reading them and their answers.</w:t>
      </w:r>
    </w:p>
    <w:p w14:paraId="4FDD5B52" w14:textId="3BD6E403" w:rsidR="008A138F" w:rsidRDefault="009A1CC1" w:rsidP="008824E3">
      <w:pPr>
        <w:pStyle w:val="ListParagraph"/>
        <w:numPr>
          <w:ilvl w:val="1"/>
          <w:numId w:val="1"/>
        </w:numPr>
      </w:pPr>
      <w:r>
        <w:t xml:space="preserve">By using an NLP tool, the different questions can be categorized and shown in a concise fashion, </w:t>
      </w:r>
      <w:r w:rsidR="009B61A3" w:rsidRPr="009B61A3">
        <w:t>tidying up the screen and making the results more readable and useful</w:t>
      </w:r>
      <w:r w:rsidR="009B61A3">
        <w:t>.</w:t>
      </w:r>
    </w:p>
    <w:p w14:paraId="7954CECB" w14:textId="214E13BA" w:rsidR="008A138F" w:rsidRDefault="008A138F" w:rsidP="008824E3">
      <w:pPr>
        <w:pStyle w:val="ListParagraph"/>
        <w:numPr>
          <w:ilvl w:val="0"/>
          <w:numId w:val="1"/>
        </w:numPr>
      </w:pPr>
      <w:r>
        <w:t xml:space="preserve">The suggested features will provide </w:t>
      </w:r>
      <w:r w:rsidR="0089304B">
        <w:t>increased</w:t>
      </w:r>
      <w:r>
        <w:t xml:space="preserve"> user </w:t>
      </w:r>
      <w:r w:rsidR="008824E3">
        <w:t>active time</w:t>
      </w:r>
      <w:r>
        <w:t xml:space="preserve">, as users will stay on the RoundForest </w:t>
      </w:r>
      <w:r w:rsidR="008824E3">
        <w:t xml:space="preserve">platform instead of being directed to the Amazon site. The features will also contribute to the user experience, thus providing better value for the users – which will help with retention and engagement. </w:t>
      </w:r>
      <w:r w:rsidR="008824E3">
        <w:t>In addition, if there are ads, a longer stay would mean that the probability that users would click on an ad will be significantly higher. Either way, the company’s revenue</w:t>
      </w:r>
      <w:r w:rsidR="008824E3">
        <w:t xml:space="preserve"> potential</w:t>
      </w:r>
      <w:r w:rsidR="008824E3">
        <w:t xml:space="preserve"> would increase.</w:t>
      </w:r>
    </w:p>
    <w:p w14:paraId="710E08EB" w14:textId="77777777" w:rsidR="008824E3" w:rsidRDefault="008824E3" w:rsidP="008824E3">
      <w:pPr>
        <w:pStyle w:val="ListParagraph"/>
        <w:numPr>
          <w:ilvl w:val="0"/>
          <w:numId w:val="1"/>
        </w:numPr>
      </w:pPr>
      <w:r>
        <w:t>These KPIs are the ones that will most reliably capture the impact of the feature:</w:t>
      </w:r>
    </w:p>
    <w:p w14:paraId="30FB752C" w14:textId="7EA47427" w:rsidR="008824E3" w:rsidRDefault="008824E3" w:rsidP="008824E3">
      <w:pPr>
        <w:pStyle w:val="ListParagraph"/>
        <w:numPr>
          <w:ilvl w:val="1"/>
          <w:numId w:val="1"/>
        </w:numPr>
      </w:pPr>
      <w:r>
        <w:t xml:space="preserve">Average session time – this metric will </w:t>
      </w:r>
      <w:r w:rsidR="004A3878">
        <w:t>explain</w:t>
      </w:r>
      <w:r>
        <w:t xml:space="preserve"> the effect of the feature on the users’ session lengths</w:t>
      </w:r>
      <w:r w:rsidR="004A3878">
        <w:t>, providing insight into the features’ effect on prolonging the users’ stay on the site.</w:t>
      </w:r>
    </w:p>
    <w:p w14:paraId="4774AC1C" w14:textId="20435419" w:rsidR="008824E3" w:rsidRDefault="008824E3" w:rsidP="008824E3">
      <w:pPr>
        <w:pStyle w:val="ListParagraph"/>
        <w:numPr>
          <w:ilvl w:val="1"/>
          <w:numId w:val="1"/>
        </w:numPr>
      </w:pPr>
      <w:r>
        <w:t xml:space="preserve">Ad click ratio </w:t>
      </w:r>
      <w:r w:rsidR="004A3878">
        <w:t>– this metric will measure whether the new feature helped increase ad revenue from the site.</w:t>
      </w:r>
    </w:p>
    <w:p w14:paraId="6716F1B8" w14:textId="76521DF6" w:rsidR="008824E3" w:rsidRDefault="008824E3" w:rsidP="008824E3">
      <w:pPr>
        <w:pStyle w:val="ListParagraph"/>
        <w:numPr>
          <w:ilvl w:val="1"/>
          <w:numId w:val="1"/>
        </w:numPr>
      </w:pPr>
      <w:r>
        <w:t>User return rate</w:t>
      </w:r>
      <w:r w:rsidR="004A3878">
        <w:t xml:space="preserve"> – this KPI </w:t>
      </w:r>
      <w:r w:rsidR="004A3878">
        <w:t xml:space="preserve">will </w:t>
      </w:r>
      <w:r w:rsidR="004A3878">
        <w:t>show any improvements in usability and value added by the platform.</w:t>
      </w:r>
    </w:p>
    <w:sectPr w:rsidR="00882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E1B37"/>
    <w:multiLevelType w:val="multilevel"/>
    <w:tmpl w:val="6816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FC664D"/>
    <w:multiLevelType w:val="hybridMultilevel"/>
    <w:tmpl w:val="CA6E8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95EE5"/>
    <w:multiLevelType w:val="multilevel"/>
    <w:tmpl w:val="8E36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54D"/>
    <w:rsid w:val="0009454D"/>
    <w:rsid w:val="00116156"/>
    <w:rsid w:val="002976A3"/>
    <w:rsid w:val="002C6652"/>
    <w:rsid w:val="004A3878"/>
    <w:rsid w:val="00540E14"/>
    <w:rsid w:val="00725CC1"/>
    <w:rsid w:val="008824E3"/>
    <w:rsid w:val="0089304B"/>
    <w:rsid w:val="008A138F"/>
    <w:rsid w:val="00907066"/>
    <w:rsid w:val="009A1CC1"/>
    <w:rsid w:val="009B61A3"/>
    <w:rsid w:val="00BC17F2"/>
    <w:rsid w:val="00CA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A3206"/>
  <w15:chartTrackingRefBased/>
  <w15:docId w15:val="{6E36653B-7412-4F35-BD87-BC23E5D3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David"/>
        <w:sz w:val="24"/>
        <w:szCs w:val="24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6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13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38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A138F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8A138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13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0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1937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Cohen</dc:creator>
  <cp:keywords/>
  <dc:description/>
  <cp:lastModifiedBy>Gil Cohen</cp:lastModifiedBy>
  <cp:revision>13</cp:revision>
  <dcterms:created xsi:type="dcterms:W3CDTF">2020-07-28T15:41:00Z</dcterms:created>
  <dcterms:modified xsi:type="dcterms:W3CDTF">2020-07-30T07:21:00Z</dcterms:modified>
</cp:coreProperties>
</file>