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9903" w14:textId="79EDB9FB" w:rsidR="008C0ADD" w:rsidRDefault="00563630">
      <w:pPr>
        <w:spacing w:before="1200" w:after="200"/>
        <w:jc w:val="center"/>
      </w:pPr>
      <w:r>
        <w:rPr>
          <w:b/>
          <w:bCs/>
          <w:color w:val="1F3864"/>
          <w:sz w:val="44"/>
          <w:szCs w:val="44"/>
        </w:rPr>
        <w:t>Banco</w:t>
      </w:r>
    </w:p>
    <w:p w14:paraId="0C2FC3E3" w14:textId="77777777" w:rsidR="008C0ADD" w:rsidRDefault="002A0035">
      <w:pPr>
        <w:spacing w:after="600"/>
        <w:jc w:val="center"/>
      </w:pPr>
      <w:r>
        <w:rPr>
          <w:b/>
          <w:bCs/>
          <w:color w:val="2E74B5"/>
          <w:sz w:val="30"/>
          <w:szCs w:val="30"/>
        </w:rPr>
        <w:t>Diseño e Implementación de Base de Datos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8C0ADD" w14:paraId="303EF3F1" w14:textId="77777777"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A8CFF" w14:textId="77777777" w:rsidR="008C0ADD" w:rsidRDefault="002A0035">
            <w:r>
              <w:rPr>
                <w:b/>
                <w:bCs/>
                <w:color w:val="1F3864"/>
              </w:rPr>
              <w:t>Nombre del proyecto: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FC896" w14:textId="2110EE20" w:rsidR="008C0ADD" w:rsidRDefault="00563630">
            <w:r>
              <w:t>Banco</w:t>
            </w:r>
          </w:p>
        </w:tc>
      </w:tr>
      <w:tr w:rsidR="008C0ADD" w14:paraId="01367AA1" w14:textId="77777777"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2908" w14:textId="77777777" w:rsidR="008C0ADD" w:rsidRDefault="002A0035">
            <w:r>
              <w:rPr>
                <w:b/>
                <w:bCs/>
                <w:color w:val="1F3864"/>
              </w:rPr>
              <w:t>Alumno(a):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018DB" w14:textId="33649CB1" w:rsidR="008C0ADD" w:rsidRDefault="00563630">
            <w:r>
              <w:t>Jose Gilberto Fajardo Zapata</w:t>
            </w:r>
          </w:p>
        </w:tc>
      </w:tr>
      <w:tr w:rsidR="008C0ADD" w14:paraId="0D6006F4" w14:textId="77777777"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B29A3" w14:textId="77777777" w:rsidR="008C0ADD" w:rsidRDefault="002A0035">
            <w:r>
              <w:rPr>
                <w:b/>
                <w:bCs/>
                <w:color w:val="1F3864"/>
              </w:rPr>
              <w:t>Materia: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2012" w14:textId="00AC830B" w:rsidR="008C0ADD" w:rsidRDefault="00563630">
            <w:r>
              <w:t>Programación Web ll</w:t>
            </w:r>
          </w:p>
        </w:tc>
      </w:tr>
      <w:tr w:rsidR="008C0ADD" w14:paraId="2C46642D" w14:textId="77777777"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8782" w14:textId="77777777" w:rsidR="008C0ADD" w:rsidRDefault="002A0035">
            <w:r>
              <w:rPr>
                <w:b/>
                <w:bCs/>
                <w:color w:val="1F3864"/>
              </w:rPr>
              <w:t>Docente: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65A6" w14:textId="351A2FBB" w:rsidR="008C0ADD" w:rsidRDefault="00563630">
            <w:r>
              <w:t>Roxana Herrara</w:t>
            </w:r>
          </w:p>
        </w:tc>
      </w:tr>
    </w:tbl>
    <w:p w14:paraId="219F6D97" w14:textId="77777777" w:rsidR="008C0ADD" w:rsidRDefault="002A0035">
      <w:r>
        <w:br w:type="page"/>
      </w:r>
    </w:p>
    <w:p w14:paraId="7C3C03F5" w14:textId="77777777" w:rsidR="008C0ADD" w:rsidRDefault="002A0035">
      <w:pPr>
        <w:pStyle w:val="Ttulo1"/>
        <w:spacing w:after="240"/>
      </w:pPr>
      <w:r>
        <w:rPr>
          <w:b/>
          <w:bCs/>
          <w:color w:val="1F3864"/>
        </w:rPr>
        <w:lastRenderedPageBreak/>
        <w:t>Contenido</w:t>
      </w:r>
    </w:p>
    <w:p w14:paraId="2570C07F" w14:textId="77777777" w:rsidR="008C0ADD" w:rsidRDefault="002A0035">
      <w:pPr>
        <w:spacing w:after="100"/>
      </w:pPr>
      <w:r>
        <w:rPr>
          <w:color w:val="2E74B5"/>
        </w:rPr>
        <w:t>1. Diagrama conceptual de la base de datos</w:t>
      </w:r>
    </w:p>
    <w:p w14:paraId="71959097" w14:textId="77777777" w:rsidR="008C0ADD" w:rsidRDefault="002A0035">
      <w:pPr>
        <w:spacing w:after="100"/>
      </w:pPr>
      <w:r>
        <w:rPr>
          <w:color w:val="2E74B5"/>
        </w:rPr>
        <w:t>2. Tablas creadas: script SQL (DDL) y diagrama físico</w:t>
      </w:r>
    </w:p>
    <w:p w14:paraId="11D8E380" w14:textId="77777777" w:rsidR="008C0ADD" w:rsidRDefault="002A0035">
      <w:pPr>
        <w:spacing w:after="100"/>
      </w:pPr>
      <w:r>
        <w:rPr>
          <w:color w:val="2E74B5"/>
        </w:rPr>
        <w:t>3. Inserción de datos (DML - INSERT)</w:t>
      </w:r>
    </w:p>
    <w:p w14:paraId="489C55AE" w14:textId="77777777" w:rsidR="008C0ADD" w:rsidRDefault="002A0035">
      <w:pPr>
        <w:spacing w:after="100"/>
      </w:pPr>
      <w:r>
        <w:rPr>
          <w:color w:val="2E74B5"/>
        </w:rPr>
        <w:t>4. Consulta de datos (DML - SELECT)</w:t>
      </w:r>
    </w:p>
    <w:p w14:paraId="308FC62F" w14:textId="77777777" w:rsidR="008C0ADD" w:rsidRDefault="002A0035">
      <w:r>
        <w:br w:type="page"/>
      </w:r>
    </w:p>
    <w:p w14:paraId="63AE7F8F" w14:textId="1EA20729" w:rsidR="008C0ADD" w:rsidRDefault="002A0035" w:rsidP="00563630">
      <w:pPr>
        <w:pStyle w:val="Ttulo1"/>
        <w:pBdr>
          <w:bottom w:val="single" w:sz="6" w:space="6" w:color="2E74B5"/>
        </w:pBdr>
        <w:spacing w:before="400" w:after="200"/>
      </w:pPr>
      <w:r>
        <w:rPr>
          <w:b/>
          <w:bCs/>
          <w:sz w:val="30"/>
          <w:szCs w:val="30"/>
        </w:rPr>
        <w:lastRenderedPageBreak/>
        <w:t xml:space="preserve">1. </w:t>
      </w:r>
      <w:r>
        <w:rPr>
          <w:b/>
          <w:bCs/>
          <w:color w:val="1F3864"/>
          <w:sz w:val="30"/>
          <w:szCs w:val="30"/>
        </w:rPr>
        <w:t>Diagrama conceptual de la base de datos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8C0ADD" w14:paraId="15B3D1DE" w14:textId="77777777">
        <w:tc>
          <w:tcPr>
            <w:tcW w:w="5000" w:type="pct"/>
            <w:tcBorders>
              <w:top w:val="dashed" w:sz="8" w:space="0" w:color="AAAAAA"/>
              <w:left w:val="dashed" w:sz="8" w:space="0" w:color="AAAAAA"/>
              <w:bottom w:val="dashed" w:sz="8" w:space="0" w:color="AAAAAA"/>
              <w:right w:val="dashed" w:sz="8" w:space="0" w:color="AAAAAA"/>
            </w:tcBorders>
            <w:shd w:val="clear" w:color="auto" w:fill="F2F2F2"/>
            <w:tcMar>
              <w:top w:w="600" w:type="dxa"/>
              <w:left w:w="300" w:type="dxa"/>
              <w:bottom w:w="600" w:type="dxa"/>
              <w:right w:w="300" w:type="dxa"/>
            </w:tcMar>
            <w:vAlign w:val="center"/>
          </w:tcPr>
          <w:p w14:paraId="69CA6C90" w14:textId="30F76EA9" w:rsidR="008C0ADD" w:rsidRDefault="00563630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1F5D2974" wp14:editId="03468C45">
                  <wp:extent cx="3516086" cy="2351195"/>
                  <wp:effectExtent l="0" t="0" r="8255" b="0"/>
                  <wp:docPr id="6284701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4701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274" cy="2353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86E74C" w14:textId="77777777" w:rsidR="008C0ADD" w:rsidRDefault="008C0ADD">
      <w:pPr>
        <w:spacing w:after="200"/>
      </w:pPr>
    </w:p>
    <w:p w14:paraId="08642A8D" w14:textId="77777777" w:rsidR="008C0ADD" w:rsidRDefault="002A0035">
      <w:pPr>
        <w:spacing w:before="240" w:after="120"/>
      </w:pPr>
      <w:r>
        <w:rPr>
          <w:b/>
          <w:bCs/>
          <w:color w:val="1F3864"/>
        </w:rPr>
        <w:t>Descripción del modelo</w:t>
      </w:r>
    </w:p>
    <w:p w14:paraId="75B80883" w14:textId="08F0A2C4" w:rsidR="00563630" w:rsidRPr="00563630" w:rsidRDefault="00563630" w:rsidP="00563630">
      <w:pPr>
        <w:rPr>
          <w:b/>
          <w:bCs/>
        </w:rPr>
      </w:pPr>
      <w:r w:rsidRPr="00563630">
        <w:rPr>
          <w:b/>
          <w:bCs/>
        </w:rPr>
        <w:t>Entidad Principal</w:t>
      </w:r>
    </w:p>
    <w:p w14:paraId="28CAD8EC" w14:textId="77777777" w:rsidR="00563630" w:rsidRPr="00563630" w:rsidRDefault="00563630" w:rsidP="00563630">
      <w:pPr>
        <w:pStyle w:val="Prrafodelista"/>
        <w:ind w:left="720"/>
      </w:pPr>
    </w:p>
    <w:p w14:paraId="302B7783" w14:textId="7281FC62" w:rsidR="00563630" w:rsidRDefault="00563630" w:rsidP="00563630">
      <w:pPr>
        <w:numPr>
          <w:ilvl w:val="0"/>
          <w:numId w:val="2"/>
        </w:numPr>
      </w:pPr>
      <w:r w:rsidRPr="00563630">
        <w:rPr>
          <w:b/>
          <w:bCs/>
        </w:rPr>
        <w:t>Cuenta:</w:t>
      </w:r>
      <w:r w:rsidRPr="00563630">
        <w:t xml:space="preserve"> Es el objeto o concepto central del cual se almacena información en la base de datos.</w:t>
      </w:r>
    </w:p>
    <w:p w14:paraId="50180226" w14:textId="77777777" w:rsidR="00563630" w:rsidRPr="00563630" w:rsidRDefault="00563630" w:rsidP="00563630">
      <w:pPr>
        <w:ind w:left="360"/>
      </w:pPr>
    </w:p>
    <w:p w14:paraId="0E94A20D" w14:textId="5B1E23BB" w:rsidR="00563630" w:rsidRDefault="00563630" w:rsidP="00563630">
      <w:pPr>
        <w:rPr>
          <w:b/>
          <w:bCs/>
        </w:rPr>
      </w:pPr>
      <w:r w:rsidRPr="00563630">
        <w:rPr>
          <w:b/>
          <w:bCs/>
        </w:rPr>
        <w:t>Atributos de la Entidad</w:t>
      </w:r>
    </w:p>
    <w:p w14:paraId="6A1988D7" w14:textId="77777777" w:rsidR="00563630" w:rsidRPr="00563630" w:rsidRDefault="00563630" w:rsidP="00563630">
      <w:pPr>
        <w:ind w:left="720"/>
      </w:pPr>
    </w:p>
    <w:p w14:paraId="77198ECE" w14:textId="073AD984" w:rsidR="00563630" w:rsidRDefault="00563630" w:rsidP="00563630">
      <w:pPr>
        <w:numPr>
          <w:ilvl w:val="0"/>
          <w:numId w:val="3"/>
        </w:numPr>
      </w:pPr>
      <w:r w:rsidRPr="00563630">
        <w:rPr>
          <w:b/>
          <w:bCs/>
        </w:rPr>
        <w:t>id:</w:t>
      </w:r>
      <w:r w:rsidRPr="00563630">
        <w:t xml:space="preserve"> Es la </w:t>
      </w:r>
      <w:r w:rsidRPr="00563630">
        <w:rPr>
          <w:b/>
          <w:bCs/>
        </w:rPr>
        <w:t>Llave Primaria (</w:t>
      </w:r>
      <w:proofErr w:type="spellStart"/>
      <w:r w:rsidRPr="00563630">
        <w:rPr>
          <w:b/>
          <w:bCs/>
        </w:rPr>
        <w:t>Primary</w:t>
      </w:r>
      <w:proofErr w:type="spellEnd"/>
      <w:r w:rsidRPr="00563630">
        <w:rPr>
          <w:b/>
          <w:bCs/>
        </w:rPr>
        <w:t xml:space="preserve"> Key)</w:t>
      </w:r>
      <w:r w:rsidRPr="00563630">
        <w:t>. Funciona como el identificador único e irrepetible para cada registro dentro de la tabla.</w:t>
      </w:r>
    </w:p>
    <w:p w14:paraId="4EE83847" w14:textId="77777777" w:rsidR="00563630" w:rsidRPr="00563630" w:rsidRDefault="00563630" w:rsidP="00563630">
      <w:pPr>
        <w:ind w:left="720"/>
      </w:pPr>
    </w:p>
    <w:p w14:paraId="2A887CFB" w14:textId="52BA6330" w:rsidR="00563630" w:rsidRDefault="00563630" w:rsidP="00563630">
      <w:pPr>
        <w:numPr>
          <w:ilvl w:val="0"/>
          <w:numId w:val="3"/>
        </w:numPr>
      </w:pPr>
      <w:r w:rsidRPr="00563630">
        <w:rPr>
          <w:b/>
          <w:bCs/>
        </w:rPr>
        <w:t>nombre:</w:t>
      </w:r>
      <w:r w:rsidRPr="00563630">
        <w:t xml:space="preserve"> Almacena el nombre asignado a la cuenta (por ejemplo, el titular o un alias).</w:t>
      </w:r>
    </w:p>
    <w:p w14:paraId="1E126C13" w14:textId="77777777" w:rsidR="00563630" w:rsidRPr="00563630" w:rsidRDefault="00563630" w:rsidP="00563630"/>
    <w:p w14:paraId="512F84AC" w14:textId="04B36E23" w:rsidR="00563630" w:rsidRDefault="00563630" w:rsidP="00563630">
      <w:pPr>
        <w:numPr>
          <w:ilvl w:val="0"/>
          <w:numId w:val="3"/>
        </w:numPr>
      </w:pPr>
      <w:r w:rsidRPr="00563630">
        <w:rPr>
          <w:b/>
          <w:bCs/>
        </w:rPr>
        <w:t>sald</w:t>
      </w:r>
      <w:r>
        <w:rPr>
          <w:b/>
          <w:bCs/>
        </w:rPr>
        <w:t>o</w:t>
      </w:r>
      <w:r w:rsidRPr="00563630">
        <w:rPr>
          <w:b/>
          <w:bCs/>
        </w:rPr>
        <w:t>:</w:t>
      </w:r>
      <w:r w:rsidRPr="00563630">
        <w:t xml:space="preserve"> Representa el monto de dinero o balance disponible en la cuenta.</w:t>
      </w:r>
    </w:p>
    <w:p w14:paraId="3EC16455" w14:textId="77777777" w:rsidR="00563630" w:rsidRPr="00563630" w:rsidRDefault="00563630" w:rsidP="00563630"/>
    <w:p w14:paraId="27018C02" w14:textId="3EC4EC4C" w:rsidR="00563630" w:rsidRDefault="00563630" w:rsidP="00563630">
      <w:pPr>
        <w:numPr>
          <w:ilvl w:val="0"/>
          <w:numId w:val="3"/>
        </w:numPr>
      </w:pPr>
      <w:r w:rsidRPr="00563630">
        <w:rPr>
          <w:b/>
          <w:bCs/>
        </w:rPr>
        <w:t>tipo:</w:t>
      </w:r>
      <w:r w:rsidRPr="00563630">
        <w:t xml:space="preserve"> Especifica la categoría de la cuenta (por ejemplo: ahorro, corriente, nómina, etc.).</w:t>
      </w:r>
    </w:p>
    <w:p w14:paraId="1B4BF1B3" w14:textId="77777777" w:rsidR="00563630" w:rsidRPr="00563630" w:rsidRDefault="00563630" w:rsidP="00563630"/>
    <w:p w14:paraId="0164F42F" w14:textId="367D092A" w:rsidR="00563630" w:rsidRPr="00563630" w:rsidRDefault="00563630" w:rsidP="00563630">
      <w:pPr>
        <w:numPr>
          <w:ilvl w:val="0"/>
          <w:numId w:val="3"/>
        </w:numPr>
      </w:pPr>
      <w:r w:rsidRPr="00563630">
        <w:rPr>
          <w:b/>
          <w:bCs/>
        </w:rPr>
        <w:t>cuenta:</w:t>
      </w:r>
      <w:r w:rsidRPr="00563630">
        <w:t xml:space="preserve"> Almacena el número de cuenta formal (CLABE, número de tarjeta o código de cuenta).</w:t>
      </w:r>
    </w:p>
    <w:p w14:paraId="5AD5CB1B" w14:textId="77777777" w:rsidR="008C0ADD" w:rsidRDefault="002A0035">
      <w:r>
        <w:br w:type="page"/>
      </w:r>
    </w:p>
    <w:p w14:paraId="56DDA386" w14:textId="77777777" w:rsidR="008C0ADD" w:rsidRDefault="002A0035">
      <w:pPr>
        <w:pStyle w:val="Ttulo1"/>
        <w:pBdr>
          <w:bottom w:val="single" w:sz="6" w:space="6" w:color="2E74B5"/>
        </w:pBdr>
        <w:spacing w:before="400" w:after="200"/>
      </w:pPr>
      <w:r>
        <w:rPr>
          <w:b/>
          <w:bCs/>
          <w:sz w:val="30"/>
          <w:szCs w:val="30"/>
        </w:rPr>
        <w:lastRenderedPageBreak/>
        <w:t xml:space="preserve">2. </w:t>
      </w:r>
      <w:r>
        <w:rPr>
          <w:b/>
          <w:bCs/>
          <w:color w:val="1F3864"/>
          <w:sz w:val="30"/>
          <w:szCs w:val="30"/>
        </w:rPr>
        <w:t>Tablas creadas: script SQL (DDL) y diagrama físico</w:t>
      </w:r>
    </w:p>
    <w:p w14:paraId="4C232CD9" w14:textId="77777777" w:rsidR="008C0ADD" w:rsidRDefault="002A0035">
      <w:pPr>
        <w:spacing w:before="240" w:after="120"/>
      </w:pPr>
      <w:r>
        <w:rPr>
          <w:b/>
          <w:bCs/>
          <w:color w:val="1F3864"/>
        </w:rPr>
        <w:t>2.1 Diagrama físico (modelo relacional)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8C0ADD" w14:paraId="5E4D5F16" w14:textId="77777777">
        <w:tc>
          <w:tcPr>
            <w:tcW w:w="5000" w:type="pct"/>
            <w:tcBorders>
              <w:top w:val="dashed" w:sz="8" w:space="0" w:color="AAAAAA"/>
              <w:left w:val="dashed" w:sz="8" w:space="0" w:color="AAAAAA"/>
              <w:bottom w:val="dashed" w:sz="8" w:space="0" w:color="AAAAAA"/>
              <w:right w:val="dashed" w:sz="8" w:space="0" w:color="AAAAAA"/>
            </w:tcBorders>
            <w:shd w:val="clear" w:color="auto" w:fill="F2F2F2"/>
            <w:tcMar>
              <w:top w:w="600" w:type="dxa"/>
              <w:left w:w="300" w:type="dxa"/>
              <w:bottom w:w="600" w:type="dxa"/>
              <w:right w:w="300" w:type="dxa"/>
            </w:tcMar>
            <w:vAlign w:val="center"/>
          </w:tcPr>
          <w:p w14:paraId="4CD9E5B0" w14:textId="6DE42DE0" w:rsidR="008C0ADD" w:rsidRDefault="00A91F10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65C0D573" wp14:editId="5793A6B8">
                  <wp:extent cx="2128157" cy="1758043"/>
                  <wp:effectExtent l="0" t="0" r="5715" b="0"/>
                  <wp:docPr id="5117061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7061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909" cy="1761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5BA23" w14:textId="77777777" w:rsidR="008C0ADD" w:rsidRDefault="008C0ADD">
      <w:pPr>
        <w:spacing w:after="200"/>
      </w:pPr>
    </w:p>
    <w:p w14:paraId="6302C72D" w14:textId="77777777" w:rsidR="008C0ADD" w:rsidRDefault="002A0035">
      <w:pPr>
        <w:spacing w:before="240" w:after="120"/>
      </w:pPr>
      <w:r>
        <w:rPr>
          <w:b/>
          <w:bCs/>
          <w:color w:val="1F3864"/>
        </w:rPr>
        <w:t>2.2 Script SQL de creación (DDL)</w:t>
      </w:r>
    </w:p>
    <w:p w14:paraId="5C103939" w14:textId="77777777" w:rsidR="007D2D54" w:rsidRPr="007D2D54" w:rsidRDefault="007D2D54" w:rsidP="007D2D54">
      <w:pPr>
        <w:rPr>
          <w:lang w:val="en-US"/>
        </w:rPr>
      </w:pPr>
      <w:r w:rsidRPr="007D2D54">
        <w:rPr>
          <w:lang w:val="en-US"/>
        </w:rPr>
        <w:t>CREATE TABLE IF NOT EXISTS `</w:t>
      </w:r>
      <w:proofErr w:type="spellStart"/>
      <w:r w:rsidRPr="007D2D54">
        <w:rPr>
          <w:lang w:val="en-US"/>
        </w:rPr>
        <w:t>cuenta</w:t>
      </w:r>
      <w:proofErr w:type="spellEnd"/>
      <w:r w:rsidRPr="007D2D54">
        <w:rPr>
          <w:lang w:val="en-US"/>
        </w:rPr>
        <w:t>` (</w:t>
      </w:r>
    </w:p>
    <w:p w14:paraId="7570181F" w14:textId="77777777" w:rsidR="007D2D54" w:rsidRPr="007D2D54" w:rsidRDefault="007D2D54" w:rsidP="007D2D54">
      <w:pPr>
        <w:rPr>
          <w:lang w:val="en-US"/>
        </w:rPr>
      </w:pPr>
      <w:r w:rsidRPr="007D2D54">
        <w:rPr>
          <w:lang w:val="en-US"/>
        </w:rPr>
        <w:t>  `id` int NOT NULL AUTO_INCREMENT,</w:t>
      </w:r>
    </w:p>
    <w:p w14:paraId="685A43FC" w14:textId="77777777" w:rsidR="007D2D54" w:rsidRPr="007D2D54" w:rsidRDefault="007D2D54" w:rsidP="007D2D54">
      <w:r w:rsidRPr="007D2D54">
        <w:rPr>
          <w:lang w:val="en-US"/>
        </w:rPr>
        <w:t xml:space="preserve">  </w:t>
      </w:r>
      <w:r w:rsidRPr="007D2D54">
        <w:t xml:space="preserve">`cuenta` </w:t>
      </w:r>
      <w:proofErr w:type="spellStart"/>
      <w:r w:rsidRPr="007D2D54">
        <w:t>varchar</w:t>
      </w:r>
      <w:proofErr w:type="spellEnd"/>
      <w:r w:rsidRPr="007D2D54">
        <w:t>(20) COLLATE utf8mb4_unicode_ci DEFAULT NULL,</w:t>
      </w:r>
    </w:p>
    <w:p w14:paraId="69EF1BF2" w14:textId="77777777" w:rsidR="007D2D54" w:rsidRPr="007D2D54" w:rsidRDefault="007D2D54" w:rsidP="007D2D54">
      <w:r w:rsidRPr="007D2D54">
        <w:t xml:space="preserve">  `nombre` </w:t>
      </w:r>
      <w:proofErr w:type="spellStart"/>
      <w:r w:rsidRPr="007D2D54">
        <w:t>varchar</w:t>
      </w:r>
      <w:proofErr w:type="spellEnd"/>
      <w:r w:rsidRPr="007D2D54">
        <w:t>(30) COLLATE utf8mb4_unicode_ci DEFAULT NULL,</w:t>
      </w:r>
    </w:p>
    <w:p w14:paraId="1510075B" w14:textId="77777777" w:rsidR="007D2D54" w:rsidRPr="007D2D54" w:rsidRDefault="007D2D54" w:rsidP="007D2D54">
      <w:r w:rsidRPr="007D2D54">
        <w:t>  `</w:t>
      </w:r>
      <w:proofErr w:type="spellStart"/>
      <w:r w:rsidRPr="007D2D54">
        <w:t>tipo_tarjeta</w:t>
      </w:r>
      <w:proofErr w:type="spellEnd"/>
      <w:r w:rsidRPr="007D2D54">
        <w:t xml:space="preserve">` </w:t>
      </w:r>
      <w:proofErr w:type="spellStart"/>
      <w:r w:rsidRPr="007D2D54">
        <w:t>varchar</w:t>
      </w:r>
      <w:proofErr w:type="spellEnd"/>
      <w:r w:rsidRPr="007D2D54">
        <w:t>(10) COLLATE utf8mb4_unicode_ci DEFAULT NULL,</w:t>
      </w:r>
    </w:p>
    <w:p w14:paraId="22F6EBE0" w14:textId="77777777" w:rsidR="007D2D54" w:rsidRPr="007D2D54" w:rsidRDefault="007D2D54" w:rsidP="007D2D54">
      <w:pPr>
        <w:rPr>
          <w:lang w:val="en-US"/>
        </w:rPr>
      </w:pPr>
      <w:r w:rsidRPr="007D2D54">
        <w:t xml:space="preserve">  </w:t>
      </w:r>
      <w:r w:rsidRPr="007D2D54">
        <w:rPr>
          <w:lang w:val="en-US"/>
        </w:rPr>
        <w:t>`</w:t>
      </w:r>
      <w:proofErr w:type="spellStart"/>
      <w:r w:rsidRPr="007D2D54">
        <w:rPr>
          <w:lang w:val="en-US"/>
        </w:rPr>
        <w:t>saldo</w:t>
      </w:r>
      <w:proofErr w:type="spellEnd"/>
      <w:r w:rsidRPr="007D2D54">
        <w:rPr>
          <w:lang w:val="en-US"/>
        </w:rPr>
        <w:t>` float DEFAULT NULL,</w:t>
      </w:r>
    </w:p>
    <w:p w14:paraId="75C3C497" w14:textId="77777777" w:rsidR="007D2D54" w:rsidRPr="007D2D54" w:rsidRDefault="007D2D54" w:rsidP="007D2D54">
      <w:pPr>
        <w:rPr>
          <w:lang w:val="en-US"/>
        </w:rPr>
      </w:pPr>
      <w:r w:rsidRPr="007D2D54">
        <w:rPr>
          <w:lang w:val="en-US"/>
        </w:rPr>
        <w:t>  PRIMARY KEY (`id`)</w:t>
      </w:r>
    </w:p>
    <w:p w14:paraId="7259DB59" w14:textId="77777777" w:rsidR="007D2D54" w:rsidRPr="007D2D54" w:rsidRDefault="007D2D54" w:rsidP="007D2D54">
      <w:pPr>
        <w:rPr>
          <w:lang w:val="en-US"/>
        </w:rPr>
      </w:pPr>
      <w:r w:rsidRPr="007D2D54">
        <w:rPr>
          <w:lang w:val="en-US"/>
        </w:rPr>
        <w:t>) ENGINE=</w:t>
      </w:r>
      <w:proofErr w:type="spellStart"/>
      <w:r w:rsidRPr="007D2D54">
        <w:rPr>
          <w:lang w:val="en-US"/>
        </w:rPr>
        <w:t>MyISAM</w:t>
      </w:r>
      <w:proofErr w:type="spellEnd"/>
      <w:r w:rsidRPr="007D2D54">
        <w:rPr>
          <w:lang w:val="en-US"/>
        </w:rPr>
        <w:t xml:space="preserve"> AUTO_INCREMENT=2 DEFAULT CHARSET=utf8mb4 COLLATE=utf8mb4_unicode_ci;</w:t>
      </w:r>
    </w:p>
    <w:p w14:paraId="3D369ACD" w14:textId="77777777" w:rsidR="007D2D54" w:rsidRPr="007D2D54" w:rsidRDefault="007D2D54">
      <w:pPr>
        <w:rPr>
          <w:lang w:val="en-US"/>
        </w:rPr>
      </w:pPr>
    </w:p>
    <w:p w14:paraId="72699581" w14:textId="45F0AD56" w:rsidR="008C0ADD" w:rsidRPr="007D2D54" w:rsidRDefault="002A0035">
      <w:pPr>
        <w:rPr>
          <w:lang w:val="en-US"/>
        </w:rPr>
      </w:pPr>
      <w:r w:rsidRPr="007D2D54">
        <w:rPr>
          <w:lang w:val="en-US"/>
        </w:rPr>
        <w:br w:type="page"/>
      </w:r>
    </w:p>
    <w:p w14:paraId="6192A975" w14:textId="0EA9A537" w:rsidR="007D2D54" w:rsidRPr="007D2D54" w:rsidRDefault="002A0035" w:rsidP="007D2D54">
      <w:pPr>
        <w:pStyle w:val="Ttulo1"/>
        <w:pBdr>
          <w:bottom w:val="single" w:sz="6" w:space="6" w:color="2E74B5"/>
        </w:pBdr>
        <w:spacing w:before="400" w:after="200"/>
      </w:pPr>
      <w:r>
        <w:rPr>
          <w:b/>
          <w:bCs/>
          <w:sz w:val="30"/>
          <w:szCs w:val="30"/>
        </w:rPr>
        <w:lastRenderedPageBreak/>
        <w:t xml:space="preserve">3. </w:t>
      </w:r>
      <w:r>
        <w:rPr>
          <w:b/>
          <w:bCs/>
          <w:color w:val="1F3864"/>
          <w:sz w:val="30"/>
          <w:szCs w:val="30"/>
        </w:rPr>
        <w:t>Inserción de datos (DML - INSERT)</w:t>
      </w:r>
    </w:p>
    <w:p w14:paraId="527BD966" w14:textId="77777777" w:rsidR="007D2D54" w:rsidRPr="007D2D54" w:rsidRDefault="007D2D54" w:rsidP="007D2D54">
      <w:r w:rsidRPr="007D2D54">
        <w:t>INSERT INTO `cuenta` (`id`, `cuenta`, `nombre`, `</w:t>
      </w:r>
      <w:proofErr w:type="spellStart"/>
      <w:r w:rsidRPr="007D2D54">
        <w:t>tipo_tarjeta</w:t>
      </w:r>
      <w:proofErr w:type="spellEnd"/>
      <w:r w:rsidRPr="007D2D54">
        <w:t>`, `saldo`) VALUES</w:t>
      </w:r>
    </w:p>
    <w:p w14:paraId="74500D78" w14:textId="77777777" w:rsidR="007D2D54" w:rsidRPr="007D2D54" w:rsidRDefault="007D2D54" w:rsidP="007D2D54">
      <w:r w:rsidRPr="007D2D54">
        <w:t>(1, 'BBVA', 'Gil Fajardo', 'Debito', 10000.5);</w:t>
      </w:r>
    </w:p>
    <w:p w14:paraId="3E21B89E" w14:textId="77777777" w:rsidR="007D2D54" w:rsidRDefault="007D2D54" w:rsidP="007D2D54">
      <w:r w:rsidRPr="007D2D54">
        <w:t>COMMIT;</w:t>
      </w:r>
    </w:p>
    <w:p w14:paraId="6CE7B8A0" w14:textId="77777777" w:rsidR="007D2D54" w:rsidRDefault="007D2D54" w:rsidP="007D2D54"/>
    <w:p w14:paraId="5209CB39" w14:textId="5F5BF1A3" w:rsidR="007D2D54" w:rsidRPr="007D2D54" w:rsidRDefault="007D2D54" w:rsidP="007D2D54">
      <w:r>
        <w:rPr>
          <w:noProof/>
        </w:rPr>
        <w:drawing>
          <wp:inline distT="0" distB="0" distL="0" distR="0" wp14:anchorId="6551DAF2" wp14:editId="2E8822A4">
            <wp:extent cx="5943600" cy="624205"/>
            <wp:effectExtent l="0" t="0" r="0" b="4445"/>
            <wp:docPr id="673391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91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A7A3" w14:textId="72DD8D27" w:rsidR="008C0ADD" w:rsidRDefault="008C0ADD"/>
    <w:p w14:paraId="721FA219" w14:textId="77777777" w:rsidR="002A0035" w:rsidRDefault="002A0035"/>
    <w:sectPr w:rsidR="002A0035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080AC" w14:textId="77777777" w:rsidR="008520C4" w:rsidRDefault="008520C4">
      <w:r>
        <w:separator/>
      </w:r>
    </w:p>
  </w:endnote>
  <w:endnote w:type="continuationSeparator" w:id="0">
    <w:p w14:paraId="1EA192F8" w14:textId="77777777" w:rsidR="008520C4" w:rsidRDefault="00852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0A7D" w14:textId="77777777" w:rsidR="008C0ADD" w:rsidRDefault="002A0035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6363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6363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D963D" w14:textId="77777777" w:rsidR="008520C4" w:rsidRDefault="008520C4">
      <w:r>
        <w:separator/>
      </w:r>
    </w:p>
  </w:footnote>
  <w:footnote w:type="continuationSeparator" w:id="0">
    <w:p w14:paraId="10DEF681" w14:textId="77777777" w:rsidR="008520C4" w:rsidRDefault="00852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CFE3" w14:textId="77777777" w:rsidR="008C0ADD" w:rsidRDefault="002A0035">
    <w:pPr>
      <w:pBdr>
        <w:bottom w:val="single" w:sz="4" w:space="4" w:color="CCCCCC"/>
      </w:pBdr>
      <w:jc w:val="right"/>
    </w:pPr>
    <w:r>
      <w:rPr>
        <w:color w:val="595959"/>
        <w:sz w:val="16"/>
        <w:szCs w:val="16"/>
      </w:rPr>
      <w:t>Documentación de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29A"/>
    <w:multiLevelType w:val="hybridMultilevel"/>
    <w:tmpl w:val="23AE39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622E4"/>
    <w:multiLevelType w:val="multilevel"/>
    <w:tmpl w:val="8914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55C14"/>
    <w:multiLevelType w:val="hybridMultilevel"/>
    <w:tmpl w:val="F31655EA"/>
    <w:lvl w:ilvl="0" w:tplc="4EB83FDC">
      <w:start w:val="1"/>
      <w:numFmt w:val="bullet"/>
      <w:lvlText w:val="●"/>
      <w:lvlJc w:val="left"/>
      <w:pPr>
        <w:ind w:left="720" w:hanging="360"/>
      </w:pPr>
    </w:lvl>
    <w:lvl w:ilvl="1" w:tplc="247AB38E">
      <w:start w:val="1"/>
      <w:numFmt w:val="bullet"/>
      <w:lvlText w:val="○"/>
      <w:lvlJc w:val="left"/>
      <w:pPr>
        <w:ind w:left="1440" w:hanging="360"/>
      </w:pPr>
    </w:lvl>
    <w:lvl w:ilvl="2" w:tplc="DC123A5C">
      <w:start w:val="1"/>
      <w:numFmt w:val="bullet"/>
      <w:lvlText w:val="■"/>
      <w:lvlJc w:val="left"/>
      <w:pPr>
        <w:ind w:left="2160" w:hanging="360"/>
      </w:pPr>
    </w:lvl>
    <w:lvl w:ilvl="3" w:tplc="50321A1C">
      <w:start w:val="1"/>
      <w:numFmt w:val="bullet"/>
      <w:lvlText w:val="●"/>
      <w:lvlJc w:val="left"/>
      <w:pPr>
        <w:ind w:left="2880" w:hanging="360"/>
      </w:pPr>
    </w:lvl>
    <w:lvl w:ilvl="4" w:tplc="ED3EEC0E">
      <w:start w:val="1"/>
      <w:numFmt w:val="bullet"/>
      <w:lvlText w:val="○"/>
      <w:lvlJc w:val="left"/>
      <w:pPr>
        <w:ind w:left="3600" w:hanging="360"/>
      </w:pPr>
    </w:lvl>
    <w:lvl w:ilvl="5" w:tplc="6E4AA552">
      <w:start w:val="1"/>
      <w:numFmt w:val="bullet"/>
      <w:lvlText w:val="■"/>
      <w:lvlJc w:val="left"/>
      <w:pPr>
        <w:ind w:left="4320" w:hanging="360"/>
      </w:pPr>
    </w:lvl>
    <w:lvl w:ilvl="6" w:tplc="C924EEC6">
      <w:start w:val="1"/>
      <w:numFmt w:val="bullet"/>
      <w:lvlText w:val="●"/>
      <w:lvlJc w:val="left"/>
      <w:pPr>
        <w:ind w:left="5040" w:hanging="360"/>
      </w:pPr>
    </w:lvl>
    <w:lvl w:ilvl="7" w:tplc="AE7686CC">
      <w:start w:val="1"/>
      <w:numFmt w:val="bullet"/>
      <w:lvlText w:val="●"/>
      <w:lvlJc w:val="left"/>
      <w:pPr>
        <w:ind w:left="5760" w:hanging="360"/>
      </w:pPr>
    </w:lvl>
    <w:lvl w:ilvl="8" w:tplc="DFC4E8E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B64F1D"/>
    <w:multiLevelType w:val="multilevel"/>
    <w:tmpl w:val="9A9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455443">
    <w:abstractNumId w:val="2"/>
    <w:lvlOverride w:ilvl="0">
      <w:startOverride w:val="1"/>
    </w:lvlOverride>
  </w:num>
  <w:num w:numId="2" w16cid:durableId="1066224924">
    <w:abstractNumId w:val="1"/>
  </w:num>
  <w:num w:numId="3" w16cid:durableId="1915435058">
    <w:abstractNumId w:val="3"/>
  </w:num>
  <w:num w:numId="4" w16cid:durableId="98200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ADD"/>
    <w:rsid w:val="000338F2"/>
    <w:rsid w:val="002A0035"/>
    <w:rsid w:val="00563630"/>
    <w:rsid w:val="007D2D54"/>
    <w:rsid w:val="008520C4"/>
    <w:rsid w:val="008C0ADD"/>
    <w:rsid w:val="00A03AAF"/>
    <w:rsid w:val="00A91F10"/>
    <w:rsid w:val="00B1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B927"/>
  <w15:docId w15:val="{FD784587-40A4-4AED-8DEB-3495CF92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Gilberto Fajardo Zapata</cp:lastModifiedBy>
  <cp:revision>4</cp:revision>
  <dcterms:created xsi:type="dcterms:W3CDTF">2026-09-14T17:02:00Z</dcterms:created>
  <dcterms:modified xsi:type="dcterms:W3CDTF">2026-09-14T18:19:00Z</dcterms:modified>
</cp:coreProperties>
</file>