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7B43EA" w14:textId="44CF65CF" w:rsidR="00045ABB" w:rsidRDefault="00045ABB" w:rsidP="00442DDB">
      <w:pPr>
        <w:pStyle w:val="Heading1"/>
      </w:pPr>
      <w:r w:rsidRPr="00045ABB">
        <w:t>Orange Auto Part Manufacturer (</w:t>
      </w:r>
      <w:r w:rsidR="00140DE0">
        <w:t>7</w:t>
      </w:r>
      <w:r w:rsidRPr="00045ABB">
        <w:t>)</w:t>
      </w:r>
    </w:p>
    <w:p w14:paraId="0C6D3B2D" w14:textId="77777777" w:rsidR="00442DDB" w:rsidRDefault="00442DDB" w:rsidP="00B24E3E"/>
    <w:p w14:paraId="1E471086" w14:textId="77777777" w:rsidR="00140DE0" w:rsidRPr="00140DE0" w:rsidRDefault="00140DE0" w:rsidP="00140DE0">
      <w:r w:rsidRPr="00140DE0">
        <w:t xml:space="preserve">Based on the success of her previous two simulation models, the plant manager at the OAPM has decided to add even greater detail to the model. The plant manager has requested that </w:t>
      </w:r>
      <w:r w:rsidRPr="00140DE0">
        <w:rPr>
          <w:i/>
          <w:iCs/>
          <w:u w:val="single"/>
        </w:rPr>
        <w:t>different processing times</w:t>
      </w:r>
      <w:r w:rsidRPr="00140DE0">
        <w:t xml:space="preserve"> for the two parts be used in the preparation process and that the model use </w:t>
      </w:r>
      <w:r w:rsidRPr="00140DE0">
        <w:rPr>
          <w:i/>
          <w:iCs/>
          <w:u w:val="single"/>
        </w:rPr>
        <w:t>different inspection pass rates</w:t>
      </w:r>
      <w:r w:rsidRPr="00140DE0">
        <w:t xml:space="preserve"> for each part type.</w:t>
      </w:r>
    </w:p>
    <w:p w14:paraId="2751A306" w14:textId="77777777" w:rsidR="00140DE0" w:rsidRPr="00140DE0" w:rsidRDefault="00140DE0" w:rsidP="00140DE0">
      <w:r w:rsidRPr="00140DE0">
        <w:t xml:space="preserve">In the original model, both part types required the same amount of preparation time and both parts had the same inspection pass rate. </w:t>
      </w:r>
      <w:proofErr w:type="gramStart"/>
      <w:r w:rsidRPr="00140DE0">
        <w:t>In reality, the</w:t>
      </w:r>
      <w:proofErr w:type="gramEnd"/>
      <w:r w:rsidRPr="00140DE0">
        <w:t xml:space="preserve"> preparation and the inspection rate are dependent on the type of part being processed. An intern was assigned to perform a time study on the preparation process and found that the actual process times for each part type follow the distributions shown below:</w:t>
      </w:r>
    </w:p>
    <w:p w14:paraId="6957CFCB" w14:textId="77777777" w:rsidR="00140DE0" w:rsidRPr="00140DE0" w:rsidRDefault="00140DE0" w:rsidP="00140DE0">
      <w:r w:rsidRPr="00140DE0">
        <w:t>Wheel Hub</w:t>
      </w:r>
      <w:r w:rsidRPr="00140DE0">
        <w:tab/>
      </w:r>
      <w:proofErr w:type="gramStart"/>
      <w:r w:rsidRPr="00140DE0">
        <w:t>TRIA(</w:t>
      </w:r>
      <w:proofErr w:type="gramEnd"/>
      <w:r w:rsidRPr="00140DE0">
        <w:t>2,3,5) minutes</w:t>
      </w:r>
    </w:p>
    <w:p w14:paraId="68CB816D" w14:textId="07D960B4" w:rsidR="00140DE0" w:rsidRDefault="00140DE0" w:rsidP="00140DE0">
      <w:r w:rsidRPr="00140DE0">
        <w:t>Brake Rotor</w:t>
      </w:r>
      <w:r w:rsidRPr="00140DE0">
        <w:tab/>
      </w:r>
      <w:proofErr w:type="gramStart"/>
      <w:r w:rsidRPr="00140DE0">
        <w:t>TRIA(</w:t>
      </w:r>
      <w:proofErr w:type="gramEnd"/>
      <w:r w:rsidRPr="00140DE0">
        <w:t>4,5,8) minutes</w:t>
      </w:r>
    </w:p>
    <w:p w14:paraId="394E7399" w14:textId="77777777" w:rsidR="00140DE0" w:rsidRPr="00140DE0" w:rsidRDefault="00140DE0" w:rsidP="00140DE0">
      <w:r w:rsidRPr="00140DE0">
        <w:t xml:space="preserve">The intern also found that the inspection pass rate for wheel hub was 95% and the rate for brake rotor was 85%. </w:t>
      </w:r>
    </w:p>
    <w:p w14:paraId="11B598D7" w14:textId="77777777" w:rsidR="00140DE0" w:rsidRPr="00140DE0" w:rsidRDefault="00140DE0" w:rsidP="00140DE0">
      <w:r w:rsidRPr="00140DE0">
        <w:t xml:space="preserve">In addition to these changes, the manager would like to know the </w:t>
      </w:r>
      <w:r w:rsidRPr="00140DE0">
        <w:rPr>
          <w:i/>
          <w:iCs/>
          <w:u w:val="single"/>
        </w:rPr>
        <w:t>average cycle time</w:t>
      </w:r>
      <w:r w:rsidRPr="00140DE0">
        <w:t xml:space="preserve"> for all parts passing inspection and wants the model to </w:t>
      </w:r>
      <w:r w:rsidRPr="00140DE0">
        <w:rPr>
          <w:i/>
          <w:iCs/>
          <w:u w:val="single"/>
        </w:rPr>
        <w:t>track</w:t>
      </w:r>
      <w:r w:rsidRPr="00140DE0">
        <w:t xml:space="preserve"> the number of parts passing and failing inspection by part type.</w:t>
      </w:r>
    </w:p>
    <w:p w14:paraId="7EB524ED" w14:textId="77777777" w:rsidR="00140DE0" w:rsidRPr="00140DE0" w:rsidRDefault="00140DE0" w:rsidP="00140DE0">
      <w:r w:rsidRPr="00140DE0">
        <w:t>Run the model for five 8-hour days. The base time units should be minutes.</w:t>
      </w:r>
      <w:r w:rsidRPr="00140DE0">
        <w:br/>
        <w:t>Examine part cycle-time statistics, number in queue statistics, resource utilization statistics, and the user-defined statistics.</w:t>
      </w:r>
    </w:p>
    <w:p w14:paraId="271110A3" w14:textId="77777777" w:rsidR="00140DE0" w:rsidRPr="00140DE0" w:rsidRDefault="00140DE0" w:rsidP="00140DE0"/>
    <w:p w14:paraId="0F9C12AF" w14:textId="06156B01" w:rsidR="00044EF2" w:rsidRDefault="00044EF2" w:rsidP="00734732"/>
    <w:sectPr w:rsidR="00044E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ABB"/>
    <w:rsid w:val="00044EF2"/>
    <w:rsid w:val="00045ABB"/>
    <w:rsid w:val="00140DE0"/>
    <w:rsid w:val="00442DDB"/>
    <w:rsid w:val="006B01E3"/>
    <w:rsid w:val="00734732"/>
    <w:rsid w:val="00AC5591"/>
    <w:rsid w:val="00B24E3E"/>
    <w:rsid w:val="00D40E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1FE6B"/>
  <w15:chartTrackingRefBased/>
  <w15:docId w15:val="{B46CBEF9-FC46-474D-AC14-3F688EAA7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2D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2DDB"/>
    <w:rPr>
      <w:rFonts w:asciiTheme="majorHAnsi" w:eastAsiaTheme="majorEastAsia" w:hAnsiTheme="majorHAnsi" w:cstheme="majorBidi"/>
      <w:color w:val="2F5496" w:themeColor="accent1" w:themeShade="BF"/>
      <w:sz w:val="32"/>
      <w:szCs w:val="32"/>
    </w:rPr>
  </w:style>
  <w:style w:type="table" w:styleId="GridTable4">
    <w:name w:val="Grid Table 4"/>
    <w:basedOn w:val="TableNormal"/>
    <w:uiPriority w:val="49"/>
    <w:rsid w:val="00AC559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3">
    <w:name w:val="List Table 3"/>
    <w:basedOn w:val="TableNormal"/>
    <w:uiPriority w:val="48"/>
    <w:rsid w:val="00AC5591"/>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900644">
      <w:bodyDiv w:val="1"/>
      <w:marLeft w:val="0"/>
      <w:marRight w:val="0"/>
      <w:marTop w:val="0"/>
      <w:marBottom w:val="0"/>
      <w:divBdr>
        <w:top w:val="none" w:sz="0" w:space="0" w:color="auto"/>
        <w:left w:val="none" w:sz="0" w:space="0" w:color="auto"/>
        <w:bottom w:val="none" w:sz="0" w:space="0" w:color="auto"/>
        <w:right w:val="none" w:sz="0" w:space="0" w:color="auto"/>
      </w:divBdr>
    </w:div>
    <w:div w:id="190384220">
      <w:bodyDiv w:val="1"/>
      <w:marLeft w:val="0"/>
      <w:marRight w:val="0"/>
      <w:marTop w:val="0"/>
      <w:marBottom w:val="0"/>
      <w:divBdr>
        <w:top w:val="none" w:sz="0" w:space="0" w:color="auto"/>
        <w:left w:val="none" w:sz="0" w:space="0" w:color="auto"/>
        <w:bottom w:val="none" w:sz="0" w:space="0" w:color="auto"/>
        <w:right w:val="none" w:sz="0" w:space="0" w:color="auto"/>
      </w:divBdr>
    </w:div>
    <w:div w:id="348800291">
      <w:bodyDiv w:val="1"/>
      <w:marLeft w:val="0"/>
      <w:marRight w:val="0"/>
      <w:marTop w:val="0"/>
      <w:marBottom w:val="0"/>
      <w:divBdr>
        <w:top w:val="none" w:sz="0" w:space="0" w:color="auto"/>
        <w:left w:val="none" w:sz="0" w:space="0" w:color="auto"/>
        <w:bottom w:val="none" w:sz="0" w:space="0" w:color="auto"/>
        <w:right w:val="none" w:sz="0" w:space="0" w:color="auto"/>
      </w:divBdr>
    </w:div>
    <w:div w:id="387336772">
      <w:bodyDiv w:val="1"/>
      <w:marLeft w:val="0"/>
      <w:marRight w:val="0"/>
      <w:marTop w:val="0"/>
      <w:marBottom w:val="0"/>
      <w:divBdr>
        <w:top w:val="none" w:sz="0" w:space="0" w:color="auto"/>
        <w:left w:val="none" w:sz="0" w:space="0" w:color="auto"/>
        <w:bottom w:val="none" w:sz="0" w:space="0" w:color="auto"/>
        <w:right w:val="none" w:sz="0" w:space="0" w:color="auto"/>
      </w:divBdr>
    </w:div>
    <w:div w:id="554244836">
      <w:bodyDiv w:val="1"/>
      <w:marLeft w:val="0"/>
      <w:marRight w:val="0"/>
      <w:marTop w:val="0"/>
      <w:marBottom w:val="0"/>
      <w:divBdr>
        <w:top w:val="none" w:sz="0" w:space="0" w:color="auto"/>
        <w:left w:val="none" w:sz="0" w:space="0" w:color="auto"/>
        <w:bottom w:val="none" w:sz="0" w:space="0" w:color="auto"/>
        <w:right w:val="none" w:sz="0" w:space="0" w:color="auto"/>
      </w:divBdr>
    </w:div>
    <w:div w:id="627590109">
      <w:bodyDiv w:val="1"/>
      <w:marLeft w:val="0"/>
      <w:marRight w:val="0"/>
      <w:marTop w:val="0"/>
      <w:marBottom w:val="0"/>
      <w:divBdr>
        <w:top w:val="none" w:sz="0" w:space="0" w:color="auto"/>
        <w:left w:val="none" w:sz="0" w:space="0" w:color="auto"/>
        <w:bottom w:val="none" w:sz="0" w:space="0" w:color="auto"/>
        <w:right w:val="none" w:sz="0" w:space="0" w:color="auto"/>
      </w:divBdr>
    </w:div>
    <w:div w:id="681274519">
      <w:bodyDiv w:val="1"/>
      <w:marLeft w:val="0"/>
      <w:marRight w:val="0"/>
      <w:marTop w:val="0"/>
      <w:marBottom w:val="0"/>
      <w:divBdr>
        <w:top w:val="none" w:sz="0" w:space="0" w:color="auto"/>
        <w:left w:val="none" w:sz="0" w:space="0" w:color="auto"/>
        <w:bottom w:val="none" w:sz="0" w:space="0" w:color="auto"/>
        <w:right w:val="none" w:sz="0" w:space="0" w:color="auto"/>
      </w:divBdr>
    </w:div>
    <w:div w:id="811874228">
      <w:bodyDiv w:val="1"/>
      <w:marLeft w:val="0"/>
      <w:marRight w:val="0"/>
      <w:marTop w:val="0"/>
      <w:marBottom w:val="0"/>
      <w:divBdr>
        <w:top w:val="none" w:sz="0" w:space="0" w:color="auto"/>
        <w:left w:val="none" w:sz="0" w:space="0" w:color="auto"/>
        <w:bottom w:val="none" w:sz="0" w:space="0" w:color="auto"/>
        <w:right w:val="none" w:sz="0" w:space="0" w:color="auto"/>
      </w:divBdr>
    </w:div>
    <w:div w:id="834615116">
      <w:bodyDiv w:val="1"/>
      <w:marLeft w:val="0"/>
      <w:marRight w:val="0"/>
      <w:marTop w:val="0"/>
      <w:marBottom w:val="0"/>
      <w:divBdr>
        <w:top w:val="none" w:sz="0" w:space="0" w:color="auto"/>
        <w:left w:val="none" w:sz="0" w:space="0" w:color="auto"/>
        <w:bottom w:val="none" w:sz="0" w:space="0" w:color="auto"/>
        <w:right w:val="none" w:sz="0" w:space="0" w:color="auto"/>
      </w:divBdr>
    </w:div>
    <w:div w:id="1032655495">
      <w:bodyDiv w:val="1"/>
      <w:marLeft w:val="0"/>
      <w:marRight w:val="0"/>
      <w:marTop w:val="0"/>
      <w:marBottom w:val="0"/>
      <w:divBdr>
        <w:top w:val="none" w:sz="0" w:space="0" w:color="auto"/>
        <w:left w:val="none" w:sz="0" w:space="0" w:color="auto"/>
        <w:bottom w:val="none" w:sz="0" w:space="0" w:color="auto"/>
        <w:right w:val="none" w:sz="0" w:space="0" w:color="auto"/>
      </w:divBdr>
    </w:div>
    <w:div w:id="1089617544">
      <w:bodyDiv w:val="1"/>
      <w:marLeft w:val="0"/>
      <w:marRight w:val="0"/>
      <w:marTop w:val="0"/>
      <w:marBottom w:val="0"/>
      <w:divBdr>
        <w:top w:val="none" w:sz="0" w:space="0" w:color="auto"/>
        <w:left w:val="none" w:sz="0" w:space="0" w:color="auto"/>
        <w:bottom w:val="none" w:sz="0" w:space="0" w:color="auto"/>
        <w:right w:val="none" w:sz="0" w:space="0" w:color="auto"/>
      </w:divBdr>
    </w:div>
    <w:div w:id="1453868090">
      <w:bodyDiv w:val="1"/>
      <w:marLeft w:val="0"/>
      <w:marRight w:val="0"/>
      <w:marTop w:val="0"/>
      <w:marBottom w:val="0"/>
      <w:divBdr>
        <w:top w:val="none" w:sz="0" w:space="0" w:color="auto"/>
        <w:left w:val="none" w:sz="0" w:space="0" w:color="auto"/>
        <w:bottom w:val="none" w:sz="0" w:space="0" w:color="auto"/>
        <w:right w:val="none" w:sz="0" w:space="0" w:color="auto"/>
      </w:divBdr>
    </w:div>
    <w:div w:id="1517380055">
      <w:bodyDiv w:val="1"/>
      <w:marLeft w:val="0"/>
      <w:marRight w:val="0"/>
      <w:marTop w:val="0"/>
      <w:marBottom w:val="0"/>
      <w:divBdr>
        <w:top w:val="none" w:sz="0" w:space="0" w:color="auto"/>
        <w:left w:val="none" w:sz="0" w:space="0" w:color="auto"/>
        <w:bottom w:val="none" w:sz="0" w:space="0" w:color="auto"/>
        <w:right w:val="none" w:sz="0" w:space="0" w:color="auto"/>
      </w:divBdr>
    </w:div>
    <w:div w:id="1608930847">
      <w:bodyDiv w:val="1"/>
      <w:marLeft w:val="0"/>
      <w:marRight w:val="0"/>
      <w:marTop w:val="0"/>
      <w:marBottom w:val="0"/>
      <w:divBdr>
        <w:top w:val="none" w:sz="0" w:space="0" w:color="auto"/>
        <w:left w:val="none" w:sz="0" w:space="0" w:color="auto"/>
        <w:bottom w:val="none" w:sz="0" w:space="0" w:color="auto"/>
        <w:right w:val="none" w:sz="0" w:space="0" w:color="auto"/>
      </w:divBdr>
    </w:div>
    <w:div w:id="1615360442">
      <w:bodyDiv w:val="1"/>
      <w:marLeft w:val="0"/>
      <w:marRight w:val="0"/>
      <w:marTop w:val="0"/>
      <w:marBottom w:val="0"/>
      <w:divBdr>
        <w:top w:val="none" w:sz="0" w:space="0" w:color="auto"/>
        <w:left w:val="none" w:sz="0" w:space="0" w:color="auto"/>
        <w:bottom w:val="none" w:sz="0" w:space="0" w:color="auto"/>
        <w:right w:val="none" w:sz="0" w:space="0" w:color="auto"/>
      </w:divBdr>
    </w:div>
    <w:div w:id="1870684110">
      <w:bodyDiv w:val="1"/>
      <w:marLeft w:val="0"/>
      <w:marRight w:val="0"/>
      <w:marTop w:val="0"/>
      <w:marBottom w:val="0"/>
      <w:divBdr>
        <w:top w:val="none" w:sz="0" w:space="0" w:color="auto"/>
        <w:left w:val="none" w:sz="0" w:space="0" w:color="auto"/>
        <w:bottom w:val="none" w:sz="0" w:space="0" w:color="auto"/>
        <w:right w:val="none" w:sz="0" w:space="0" w:color="auto"/>
      </w:divBdr>
    </w:div>
    <w:div w:id="1892764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204</Words>
  <Characters>1167</Characters>
  <Application>Microsoft Office Word</Application>
  <DocSecurity>0</DocSecurity>
  <Lines>9</Lines>
  <Paragraphs>2</Paragraphs>
  <ScaleCrop>false</ScaleCrop>
  <Company/>
  <LinksUpToDate>false</LinksUpToDate>
  <CharactersWithSpaces>1369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Kristine L. Marane</dc:creator>
  <cp:keywords/>
  <dc:description/>
  <cp:lastModifiedBy>Kristine L. Marane</cp:lastModifiedBy>
  <cp:revision>2</cp:revision>
  <dcterms:created xsi:type="dcterms:W3CDTF">2022-01-05T19:04:00Z</dcterms:created>
  <dcterms:modified xsi:type="dcterms:W3CDTF">2022-01-05T19:04:00Z</dcterms:modified>
</cp:coreProperties>
</file>