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7BA0" w14:textId="77777777" w:rsidR="00094760" w:rsidRPr="00094760" w:rsidRDefault="00094760" w:rsidP="00094760">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29905"/>
      <w:r w:rsidRPr="00094760">
        <w:rPr>
          <w:rFonts w:ascii="Keren" w:eastAsia="Times New Roman" w:hAnsi="Keren" w:cs="David"/>
          <w:b/>
          <w:bCs/>
          <w:sz w:val="26"/>
          <w:szCs w:val="24"/>
          <w:rtl/>
          <w:lang w:eastAsia="he-IL"/>
          <w14:ligatures w14:val="none"/>
        </w:rPr>
        <w:t>התיאום עם החברה קדישא</w:t>
      </w:r>
      <w:bookmarkEnd w:id="0"/>
      <w:r w:rsidRPr="00094760">
        <w:rPr>
          <w:rFonts w:ascii="Keren" w:eastAsia="Times New Roman" w:hAnsi="Keren" w:cs="David"/>
          <w:b/>
          <w:bCs/>
          <w:sz w:val="26"/>
          <w:szCs w:val="24"/>
          <w:rtl/>
          <w:lang w:eastAsia="he-IL"/>
          <w14:ligatures w14:val="none"/>
        </w:rPr>
        <w:fldChar w:fldCharType="begin"/>
      </w:r>
      <w:r w:rsidRPr="00094760">
        <w:rPr>
          <w:rFonts w:ascii="Keren" w:eastAsia="Times New Roman" w:hAnsi="Keren" w:cs="David" w:hint="cs"/>
          <w:b/>
          <w:bCs/>
          <w:sz w:val="26"/>
          <w:szCs w:val="24"/>
          <w:lang w:eastAsia="he-IL"/>
          <w14:ligatures w14:val="none"/>
        </w:rPr>
        <w:instrText xml:space="preserve"> XE </w:instrText>
      </w:r>
      <w:r w:rsidRPr="00094760">
        <w:rPr>
          <w:rFonts w:ascii="Keren" w:eastAsia="Times New Roman" w:hAnsi="Keren" w:cs="David"/>
          <w:b/>
          <w:bCs/>
          <w:sz w:val="26"/>
          <w:szCs w:val="24"/>
          <w:rtl/>
          <w:lang w:eastAsia="he-IL"/>
          <w14:ligatures w14:val="none"/>
        </w:rPr>
        <w:instrText>"חברה קדישא:תיאום קודם הקבורה"</w:instrText>
      </w:r>
      <w:r w:rsidRPr="00094760">
        <w:rPr>
          <w:rFonts w:ascii="Keren" w:eastAsia="Times New Roman" w:hAnsi="Keren" w:cs="David" w:hint="cs"/>
          <w:b/>
          <w:bCs/>
          <w:sz w:val="26"/>
          <w:szCs w:val="24"/>
          <w:lang w:eastAsia="he-IL"/>
          <w14:ligatures w14:val="none"/>
        </w:rPr>
        <w:instrText xml:space="preserve"> </w:instrText>
      </w:r>
      <w:r w:rsidRPr="00094760">
        <w:rPr>
          <w:rFonts w:ascii="Keren" w:eastAsia="Times New Roman" w:hAnsi="Keren" w:cs="David"/>
          <w:b/>
          <w:bCs/>
          <w:sz w:val="26"/>
          <w:szCs w:val="24"/>
          <w:rtl/>
          <w:lang w:eastAsia="he-IL"/>
          <w14:ligatures w14:val="none"/>
        </w:rPr>
        <w:fldChar w:fldCharType="end"/>
      </w:r>
    </w:p>
    <w:p w14:paraId="0E537C00"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p>
    <w:p w14:paraId="33C8BB6E" w14:textId="77777777" w:rsidR="00094760" w:rsidRPr="00094760" w:rsidRDefault="00094760" w:rsidP="00094760">
      <w:pPr>
        <w:spacing w:after="0" w:line="360" w:lineRule="auto"/>
        <w:jc w:val="both"/>
        <w:outlineLvl w:val="3"/>
        <w:rPr>
          <w:rFonts w:ascii="Keren" w:eastAsia="Times New Roman" w:hAnsi="Keren" w:cs="David"/>
          <w:sz w:val="28"/>
          <w:szCs w:val="24"/>
          <w:u w:val="single"/>
          <w:rtl/>
          <w:lang w:eastAsia="he-IL"/>
          <w14:ligatures w14:val="none"/>
        </w:rPr>
      </w:pPr>
      <w:bookmarkStart w:id="1" w:name="_Toc88529906"/>
      <w:r w:rsidRPr="00094760">
        <w:rPr>
          <w:rFonts w:ascii="Keren" w:eastAsia="Times New Roman" w:hAnsi="Keren" w:cs="David"/>
          <w:sz w:val="28"/>
          <w:szCs w:val="24"/>
          <w:u w:val="single"/>
          <w:rtl/>
          <w:lang w:eastAsia="he-IL"/>
          <w14:ligatures w14:val="none"/>
        </w:rPr>
        <w:t>מיקום הקבר ושעת הלוויה</w:t>
      </w:r>
      <w:bookmarkEnd w:id="1"/>
    </w:p>
    <w:p w14:paraId="36CB43FA" w14:textId="35C71CC8"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 xml:space="preserve">יש להתקשר אל אחת מחברות </w:t>
      </w:r>
      <w:proofErr w:type="spellStart"/>
      <w:r w:rsidRPr="00094760">
        <w:rPr>
          <w:rFonts w:ascii="Keren" w:eastAsia="Times New Roman" w:hAnsi="Keren" w:cs="David"/>
          <w:sz w:val="26"/>
          <w:szCs w:val="24"/>
          <w:rtl/>
          <w:lang w:eastAsia="he-IL"/>
          <w14:ligatures w14:val="none"/>
        </w:rPr>
        <w:t>הקדישא</w:t>
      </w:r>
      <w:proofErr w:type="spellEnd"/>
      <w:r w:rsidRPr="00094760">
        <w:rPr>
          <w:rFonts w:ascii="Keren" w:eastAsia="Times New Roman" w:hAnsi="Keren" w:cs="David"/>
          <w:sz w:val="26"/>
          <w:szCs w:val="24"/>
          <w:rtl/>
          <w:lang w:eastAsia="he-IL"/>
          <w14:ligatures w14:val="none"/>
        </w:rPr>
        <w:t xml:space="preserve"> ולתאם את </w:t>
      </w:r>
      <w:r w:rsidRPr="00094760">
        <w:rPr>
          <w:rFonts w:ascii="Keren" w:eastAsia="Times New Roman" w:hAnsi="Keren" w:cs="David"/>
          <w:b/>
          <w:bCs/>
          <w:sz w:val="26"/>
          <w:szCs w:val="24"/>
          <w:rtl/>
          <w:lang w:eastAsia="he-IL"/>
          <w14:ligatures w14:val="none"/>
        </w:rPr>
        <w:t>מיקום הקבר</w:t>
      </w:r>
      <w:r w:rsidRPr="00094760">
        <w:rPr>
          <w:rFonts w:ascii="Keren" w:eastAsia="Times New Roman" w:hAnsi="Keren" w:cs="David"/>
          <w:sz w:val="26"/>
          <w:szCs w:val="24"/>
          <w:rtl/>
          <w:lang w:eastAsia="he-IL"/>
          <w14:ligatures w14:val="none"/>
        </w:rPr>
        <w:t xml:space="preserve">. צריך לדעת שישנן חלקות שונות, לפי העדות השונות, </w:t>
      </w:r>
      <w:proofErr w:type="spellStart"/>
      <w:r w:rsidRPr="00094760">
        <w:rPr>
          <w:rFonts w:ascii="Keren" w:eastAsia="Times New Roman" w:hAnsi="Keren" w:cs="David"/>
          <w:sz w:val="26"/>
          <w:szCs w:val="24"/>
          <w:rtl/>
          <w:lang w:eastAsia="he-IL"/>
          <w14:ligatures w14:val="none"/>
        </w:rPr>
        <w:t>לכהנים</w:t>
      </w:r>
      <w:proofErr w:type="spellEnd"/>
      <w:r w:rsidRPr="00094760">
        <w:rPr>
          <w:rFonts w:ascii="Keren" w:eastAsia="Times New Roman" w:hAnsi="Keren" w:cs="David"/>
          <w:sz w:val="26"/>
          <w:szCs w:val="24"/>
          <w:rtl/>
          <w:lang w:eastAsia="he-IL"/>
          <w14:ligatures w14:val="none"/>
        </w:rPr>
        <w:t xml:space="preserve"> </w:t>
      </w:r>
      <w:proofErr w:type="spellStart"/>
      <w:r w:rsidRPr="00094760">
        <w:rPr>
          <w:rFonts w:ascii="Keren" w:eastAsia="Times New Roman" w:hAnsi="Keren" w:cs="David"/>
          <w:sz w:val="26"/>
          <w:szCs w:val="24"/>
          <w:rtl/>
          <w:lang w:eastAsia="he-IL"/>
          <w14:ligatures w14:val="none"/>
        </w:rPr>
        <w:t>וכו</w:t>
      </w:r>
      <w:proofErr w:type="spellEnd"/>
      <w:r w:rsidRPr="00094760">
        <w:rPr>
          <w:rFonts w:ascii="Keren" w:eastAsia="Times New Roman" w:hAnsi="Keren" w:cs="David"/>
          <w:sz w:val="26"/>
          <w:szCs w:val="24"/>
          <w:rtl/>
          <w:lang w:eastAsia="he-IL"/>
          <w14:ligatures w14:val="none"/>
        </w:rPr>
        <w:t>'. אף על פי שהקבורה אינה כרוכה בתשלום, ישנן חלקות מיוחדות שצריך לשלם בעבורן, וישנם גם תעריפים שונים. יש לקבל מידע מדויק על סוג הקבר (רגיל, קומות, כוכים, זוגי), מחירו, ואפשרות הגישה אליו. כדאי לברר מראש את האפשרויות השונות והמחירים השונים כדי להימנע מאי הבנות.</w:t>
      </w:r>
    </w:p>
    <w:p w14:paraId="2EFB9F92"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 xml:space="preserve">גם קביעת </w:t>
      </w:r>
      <w:r w:rsidRPr="00094760">
        <w:rPr>
          <w:rFonts w:ascii="Keren" w:eastAsia="Times New Roman" w:hAnsi="Keren" w:cs="David"/>
          <w:b/>
          <w:bCs/>
          <w:sz w:val="26"/>
          <w:szCs w:val="24"/>
          <w:rtl/>
          <w:lang w:eastAsia="he-IL"/>
          <w14:ligatures w14:val="none"/>
        </w:rPr>
        <w:t>שעת הלוויה</w:t>
      </w:r>
      <w:r w:rsidRPr="00094760">
        <w:rPr>
          <w:rFonts w:ascii="Keren" w:eastAsia="Times New Roman" w:hAnsi="Keren" w:cs="David"/>
          <w:sz w:val="26"/>
          <w:szCs w:val="24"/>
          <w:rtl/>
          <w:lang w:eastAsia="he-IL"/>
          <w14:ligatures w14:val="none"/>
        </w:rPr>
        <w:t xml:space="preserve"> צריכה להיות בתיאום מדוקדק עם החברה קדישא. השיקול המרכזי בקביעת זמן הלוויה הוא </w:t>
      </w:r>
      <w:r w:rsidRPr="00094760">
        <w:rPr>
          <w:rFonts w:ascii="Keren" w:eastAsia="Times New Roman" w:hAnsi="Keren" w:cs="David"/>
          <w:b/>
          <w:bCs/>
          <w:sz w:val="26"/>
          <w:szCs w:val="24"/>
          <w:rtl/>
          <w:lang w:eastAsia="he-IL"/>
          <w14:ligatures w14:val="none"/>
        </w:rPr>
        <w:t>כבוד הנפטר</w:t>
      </w:r>
      <w:r w:rsidRPr="00094760">
        <w:rPr>
          <w:rFonts w:ascii="Keren" w:eastAsia="Times New Roman" w:hAnsi="Keren" w:cs="David"/>
          <w:sz w:val="26"/>
          <w:szCs w:val="24"/>
          <w:rtl/>
          <w:lang w:eastAsia="he-IL"/>
          <w14:ligatures w14:val="none"/>
        </w:rPr>
        <w:t xml:space="preserve">. מחד גיסא, כבודו הוא להשתדל לקברו סמוך ככל האפשר לזמן הפטירה; מאידך גיסא, כבודו הוא שרבים ילווהו בדרכו האחרונה, ובמיוחד בני משפחתו הקרובים. </w:t>
      </w:r>
    </w:p>
    <w:p w14:paraId="06255E0A"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יש לקחת בחשבון זמן סביר להודעה על הפטירה והלוויה, להתארגנות ולהגעת המלווים. במיוחד יש להתחשב במשפחת הנפטר, לכן אם יש בן משפחה בדרגה קרובה בחוץ לארץ, לעתים ממתינים לו וקובעים את זמן הלוויה בהתאם לכך</w:t>
      </w:r>
      <w:r w:rsidRPr="00094760">
        <w:rPr>
          <w:rFonts w:ascii="Keren" w:eastAsia="Times New Roman" w:hAnsi="Keren" w:cs="David"/>
          <w:sz w:val="26"/>
          <w:szCs w:val="24"/>
          <w:vertAlign w:val="superscript"/>
          <w:lang w:eastAsia="he-IL"/>
          <w14:ligatures w14:val="none"/>
        </w:rPr>
        <w:footnoteReference w:id="1"/>
      </w:r>
      <w:r w:rsidRPr="00094760">
        <w:rPr>
          <w:rFonts w:ascii="Keren" w:eastAsia="Times New Roman" w:hAnsi="Keren" w:cs="David"/>
          <w:sz w:val="26"/>
          <w:szCs w:val="24"/>
          <w:rtl/>
          <w:lang w:eastAsia="he-IL"/>
          <w14:ligatures w14:val="none"/>
        </w:rPr>
        <w:t>.</w:t>
      </w:r>
    </w:p>
    <w:p w14:paraId="6295495F"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 xml:space="preserve">עיקרון הלכתי שמשתדלים להקפיד עליו במיוחד בירושלים הוא </w:t>
      </w:r>
      <w:r w:rsidRPr="00094760">
        <w:rPr>
          <w:rFonts w:ascii="Keren" w:eastAsia="Times New Roman" w:hAnsi="Keren" w:cs="David"/>
          <w:b/>
          <w:bCs/>
          <w:sz w:val="26"/>
          <w:szCs w:val="24"/>
          <w:rtl/>
          <w:lang w:eastAsia="he-IL"/>
          <w14:ligatures w14:val="none"/>
        </w:rPr>
        <w:t>שלא להלין את המת</w:t>
      </w:r>
      <w:r w:rsidRPr="00094760">
        <w:rPr>
          <w:rFonts w:ascii="Keren" w:eastAsia="Times New Roman" w:hAnsi="Keren" w:cs="David"/>
          <w:sz w:val="26"/>
          <w:szCs w:val="24"/>
          <w:rtl/>
          <w:lang w:eastAsia="he-IL"/>
          <w14:ligatures w14:val="none"/>
        </w:rPr>
        <w:t>, כלומר שלא יעבור עליו לילה ללא קבורה</w:t>
      </w:r>
      <w:r w:rsidRPr="00094760">
        <w:rPr>
          <w:rFonts w:ascii="Keren" w:eastAsia="Times New Roman" w:hAnsi="Keren" w:cs="David"/>
          <w:sz w:val="26"/>
          <w:szCs w:val="24"/>
          <w:vertAlign w:val="superscript"/>
          <w:lang w:eastAsia="he-IL"/>
          <w14:ligatures w14:val="none"/>
        </w:rPr>
        <w:footnoteReference w:id="2"/>
      </w:r>
      <w:r w:rsidRPr="00094760">
        <w:rPr>
          <w:rFonts w:ascii="Keren" w:eastAsia="Times New Roman" w:hAnsi="Keren" w:cs="David"/>
          <w:sz w:val="26"/>
          <w:szCs w:val="24"/>
          <w:rtl/>
          <w:lang w:eastAsia="he-IL"/>
          <w14:ligatures w14:val="none"/>
        </w:rPr>
        <w:t xml:space="preserve">. לעתים קשה לקיים עיקרון זה, במיוחד אם הפטירה </w:t>
      </w:r>
      <w:proofErr w:type="spellStart"/>
      <w:r w:rsidRPr="00094760">
        <w:rPr>
          <w:rFonts w:ascii="Keren" w:eastAsia="Times New Roman" w:hAnsi="Keren" w:cs="David"/>
          <w:sz w:val="26"/>
          <w:szCs w:val="24"/>
          <w:rtl/>
          <w:lang w:eastAsia="he-IL"/>
          <w14:ligatures w14:val="none"/>
        </w:rPr>
        <w:t>היתה</w:t>
      </w:r>
      <w:proofErr w:type="spellEnd"/>
      <w:r w:rsidRPr="00094760">
        <w:rPr>
          <w:rFonts w:ascii="Keren" w:eastAsia="Times New Roman" w:hAnsi="Keren" w:cs="David"/>
          <w:sz w:val="26"/>
          <w:szCs w:val="24"/>
          <w:rtl/>
          <w:lang w:eastAsia="he-IL"/>
          <w14:ligatures w14:val="none"/>
        </w:rPr>
        <w:t xml:space="preserve"> בשעות אחר הצהרים או הערב, בכל אופן יש משפחות וחברות קדישא המעדיפות להקפיד על עיקרון זה גם אז. </w:t>
      </w:r>
    </w:p>
    <w:p w14:paraId="142CB401"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בקביעת שעת הלוויה יש להביא בחשבון שאם הקבורה תהיה לפני השקיעה, זה נחשב ליום שלם מבחינת השבעה</w:t>
      </w:r>
      <w:r w:rsidRPr="00094760">
        <w:rPr>
          <w:rFonts w:ascii="Keren" w:eastAsia="Times New Roman" w:hAnsi="Keren" w:cs="David"/>
          <w:sz w:val="26"/>
          <w:szCs w:val="24"/>
          <w:vertAlign w:val="superscript"/>
          <w:lang w:eastAsia="he-IL"/>
          <w14:ligatures w14:val="none"/>
        </w:rPr>
        <w:footnoteReference w:id="3"/>
      </w:r>
      <w:r w:rsidRPr="00094760">
        <w:rPr>
          <w:rFonts w:ascii="Keren" w:eastAsia="Times New Roman" w:hAnsi="Keren" w:cs="David"/>
          <w:sz w:val="26"/>
          <w:szCs w:val="24"/>
          <w:rtl/>
          <w:lang w:eastAsia="he-IL"/>
          <w14:ligatures w14:val="none"/>
        </w:rPr>
        <w:t>. זו סיבה נוספת להקדים את הלוויה כך שתסתיים לפני השקיעה ולא לאחריה</w:t>
      </w:r>
      <w:r w:rsidRPr="00094760">
        <w:rPr>
          <w:rFonts w:ascii="Keren" w:eastAsia="Times New Roman" w:hAnsi="Keren" w:cs="David"/>
          <w:sz w:val="26"/>
          <w:szCs w:val="24"/>
          <w:vertAlign w:val="superscript"/>
          <w:lang w:eastAsia="he-IL"/>
          <w14:ligatures w14:val="none"/>
        </w:rPr>
        <w:footnoteReference w:id="4"/>
      </w:r>
      <w:r w:rsidRPr="00094760">
        <w:rPr>
          <w:rFonts w:ascii="Keren" w:eastAsia="Times New Roman" w:hAnsi="Keren" w:cs="David"/>
          <w:sz w:val="26"/>
          <w:szCs w:val="24"/>
          <w:rtl/>
          <w:lang w:eastAsia="he-IL"/>
          <w14:ligatures w14:val="none"/>
        </w:rPr>
        <w:t xml:space="preserve">. </w:t>
      </w:r>
    </w:p>
    <w:p w14:paraId="120252D2"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יש לזכור שגם החברה קדישא צריכה זמן להכנות ללוויה ולקבורה. טהרת הנפטר לוקחת זמן, וכן חפירת הקבר, והסעת הנפטר. בערים הגדולות יש כמה קבורות בו ביום. כדי שגם החברה קדישא תוכל להתארגן בהתאם, אין להחליט ולפרסם שעת קבורה ללא תיאום עם החברה קדישא.</w:t>
      </w:r>
    </w:p>
    <w:p w14:paraId="7E300E90" w14:textId="77777777" w:rsidR="00094760" w:rsidRPr="00094760" w:rsidRDefault="00094760" w:rsidP="00094760">
      <w:pPr>
        <w:spacing w:after="0" w:line="360" w:lineRule="auto"/>
        <w:jc w:val="both"/>
        <w:rPr>
          <w:rFonts w:ascii="Keren" w:eastAsia="Times New Roman" w:hAnsi="Keren" w:cs="David"/>
          <w:sz w:val="28"/>
          <w:szCs w:val="24"/>
          <w:rtl/>
          <w:lang w:eastAsia="he-IL"/>
          <w14:ligatures w14:val="none"/>
        </w:rPr>
      </w:pPr>
      <w:r w:rsidRPr="00094760">
        <w:rPr>
          <w:rFonts w:ascii="Keren" w:eastAsia="Times New Roman" w:hAnsi="Keren" w:cs="David"/>
          <w:sz w:val="28"/>
          <w:szCs w:val="24"/>
          <w:rtl/>
          <w:lang w:eastAsia="he-IL"/>
          <w14:ligatures w14:val="none"/>
        </w:rPr>
        <w:t xml:space="preserve"> </w:t>
      </w:r>
    </w:p>
    <w:p w14:paraId="14ABA712" w14:textId="777D2E24" w:rsidR="00094760" w:rsidRPr="00094760" w:rsidRDefault="00094760" w:rsidP="00094760">
      <w:pPr>
        <w:spacing w:after="0" w:line="360" w:lineRule="auto"/>
        <w:jc w:val="both"/>
        <w:rPr>
          <w:rFonts w:ascii="Keren" w:eastAsia="Times New Roman" w:hAnsi="Keren" w:cs="David"/>
          <w:b/>
          <w:bCs/>
          <w:sz w:val="28"/>
          <w:szCs w:val="24"/>
          <w:rtl/>
          <w:lang w:eastAsia="he-IL"/>
          <w14:ligatures w14:val="none"/>
        </w:rPr>
      </w:pPr>
      <w:r w:rsidRPr="00094760">
        <w:rPr>
          <w:rFonts w:ascii="Keren" w:eastAsia="Times New Roman" w:hAnsi="Keren" w:cs="David"/>
          <w:b/>
          <w:bCs/>
          <w:sz w:val="28"/>
          <w:szCs w:val="24"/>
          <w:rtl/>
          <w:lang w:eastAsia="he-IL"/>
          <w14:ligatures w14:val="none"/>
        </w:rPr>
        <w:t>רשימה ארצית של כל חברות קדישא מובאת בסוף הספר</w:t>
      </w:r>
    </w:p>
    <w:p w14:paraId="183521A7" w14:textId="77777777" w:rsidR="00094760" w:rsidRPr="00094760" w:rsidRDefault="00094760" w:rsidP="00094760">
      <w:pPr>
        <w:spacing w:after="0" w:line="360" w:lineRule="auto"/>
        <w:jc w:val="both"/>
        <w:rPr>
          <w:rFonts w:ascii="Keren" w:eastAsia="Times New Roman" w:hAnsi="Keren" w:cs="David"/>
          <w:sz w:val="28"/>
          <w:szCs w:val="24"/>
          <w:rtl/>
          <w:lang w:eastAsia="he-IL"/>
          <w14:ligatures w14:val="none"/>
        </w:rPr>
      </w:pPr>
    </w:p>
    <w:p w14:paraId="4958BB6A" w14:textId="77777777" w:rsidR="00094760" w:rsidRPr="00094760" w:rsidRDefault="00094760" w:rsidP="00094760">
      <w:pPr>
        <w:spacing w:after="0" w:line="360" w:lineRule="auto"/>
        <w:jc w:val="both"/>
        <w:rPr>
          <w:rFonts w:ascii="Keren" w:eastAsia="Times New Roman" w:hAnsi="Keren" w:cs="David"/>
          <w:sz w:val="28"/>
          <w:szCs w:val="24"/>
          <w:rtl/>
          <w:lang w:eastAsia="he-IL"/>
          <w14:ligatures w14:val="none"/>
        </w:rPr>
      </w:pPr>
    </w:p>
    <w:bookmarkStart w:id="2" w:name="_Toc88529907"/>
    <w:p w14:paraId="6C1AB0BD" w14:textId="77777777" w:rsidR="00094760" w:rsidRPr="00094760" w:rsidRDefault="00094760" w:rsidP="00094760">
      <w:pPr>
        <w:spacing w:after="0" w:line="360" w:lineRule="auto"/>
        <w:jc w:val="both"/>
        <w:outlineLvl w:val="3"/>
        <w:rPr>
          <w:rFonts w:ascii="Keren" w:eastAsia="Times New Roman" w:hAnsi="Keren" w:cs="David"/>
          <w:sz w:val="28"/>
          <w:szCs w:val="24"/>
          <w:u w:val="single"/>
          <w:rtl/>
          <w:lang w:eastAsia="he-IL"/>
          <w14:ligatures w14:val="none"/>
        </w:rPr>
      </w:pPr>
      <w:r w:rsidRPr="00094760">
        <w:rPr>
          <w:rFonts w:ascii="Keren" w:eastAsia="Times New Roman" w:hAnsi="Keren" w:cs="David" w:hint="cs"/>
          <w:sz w:val="28"/>
          <w:szCs w:val="24"/>
          <w:u w:val="single"/>
          <w:rtl/>
          <w:lang w:eastAsia="he-IL"/>
          <w14:ligatures w14:val="none"/>
        </w:rPr>
        <w:fldChar w:fldCharType="begin"/>
      </w:r>
      <w:r w:rsidRPr="00094760">
        <w:rPr>
          <w:rFonts w:ascii="Keren" w:eastAsia="Times New Roman" w:hAnsi="Keren" w:cs="David" w:hint="cs"/>
          <w:sz w:val="28"/>
          <w:szCs w:val="24"/>
          <w:u w:val="single"/>
          <w:lang w:eastAsia="he-IL"/>
          <w14:ligatures w14:val="none"/>
        </w:rPr>
        <w:instrText xml:space="preserve"> XE "</w:instrText>
      </w:r>
      <w:r w:rsidRPr="00094760">
        <w:rPr>
          <w:rFonts w:ascii="Keren" w:eastAsia="Times New Roman" w:hAnsi="Keren" w:cs="David"/>
          <w:sz w:val="28"/>
          <w:szCs w:val="24"/>
          <w:u w:val="single"/>
          <w:rtl/>
          <w:lang w:eastAsia="he-IL"/>
          <w14:ligatures w14:val="none"/>
        </w:rPr>
        <w:instrText>ביטוח לאומי:השתתפותו בתשלום עבור קבורה</w:instrText>
      </w:r>
      <w:r w:rsidRPr="00094760">
        <w:rPr>
          <w:rFonts w:ascii="Keren" w:eastAsia="Times New Roman" w:hAnsi="Keren" w:cs="David" w:hint="cs"/>
          <w:sz w:val="28"/>
          <w:szCs w:val="24"/>
          <w:u w:val="single"/>
          <w:lang w:eastAsia="he-IL"/>
          <w14:ligatures w14:val="none"/>
        </w:rPr>
        <w:instrText xml:space="preserve">" </w:instrText>
      </w:r>
      <w:r w:rsidRPr="00094760">
        <w:rPr>
          <w:rFonts w:ascii="Keren" w:eastAsia="Times New Roman" w:hAnsi="Keren" w:cs="David" w:hint="cs"/>
          <w:sz w:val="28"/>
          <w:szCs w:val="24"/>
          <w:u w:val="single"/>
          <w:rtl/>
          <w:lang w:eastAsia="he-IL"/>
          <w14:ligatures w14:val="none"/>
        </w:rPr>
        <w:fldChar w:fldCharType="end"/>
      </w:r>
      <w:r w:rsidRPr="00094760">
        <w:rPr>
          <w:rFonts w:ascii="Keren" w:eastAsia="Times New Roman" w:hAnsi="Keren" w:cs="David" w:hint="cs"/>
          <w:sz w:val="28"/>
          <w:szCs w:val="24"/>
          <w:u w:val="single"/>
          <w:rtl/>
          <w:lang w:eastAsia="he-IL"/>
          <w14:ligatures w14:val="none"/>
        </w:rPr>
        <w:fldChar w:fldCharType="begin"/>
      </w:r>
      <w:r w:rsidRPr="00094760">
        <w:rPr>
          <w:rFonts w:ascii="Keren" w:eastAsia="Times New Roman" w:hAnsi="Keren" w:cs="David" w:hint="cs"/>
          <w:sz w:val="28"/>
          <w:szCs w:val="24"/>
          <w:u w:val="single"/>
          <w:lang w:eastAsia="he-IL"/>
          <w14:ligatures w14:val="none"/>
        </w:rPr>
        <w:instrText xml:space="preserve"> XE "</w:instrText>
      </w:r>
      <w:r w:rsidRPr="00094760">
        <w:rPr>
          <w:rFonts w:ascii="Keren" w:eastAsia="Times New Roman" w:hAnsi="Keren" w:cs="David"/>
          <w:sz w:val="28"/>
          <w:szCs w:val="24"/>
          <w:u w:val="single"/>
          <w:rtl/>
          <w:lang w:eastAsia="he-IL"/>
          <w14:ligatures w14:val="none"/>
        </w:rPr>
        <w:instrText>תשלום:עבור קבורה</w:instrText>
      </w:r>
      <w:r w:rsidRPr="00094760">
        <w:rPr>
          <w:rFonts w:ascii="Keren" w:eastAsia="Times New Roman" w:hAnsi="Keren" w:cs="David" w:hint="cs"/>
          <w:sz w:val="28"/>
          <w:szCs w:val="24"/>
          <w:u w:val="single"/>
          <w:lang w:eastAsia="he-IL"/>
          <w14:ligatures w14:val="none"/>
        </w:rPr>
        <w:instrText xml:space="preserve">" </w:instrText>
      </w:r>
      <w:r w:rsidRPr="00094760">
        <w:rPr>
          <w:rFonts w:ascii="Keren" w:eastAsia="Times New Roman" w:hAnsi="Keren" w:cs="David" w:hint="cs"/>
          <w:sz w:val="28"/>
          <w:szCs w:val="24"/>
          <w:u w:val="single"/>
          <w:rtl/>
          <w:lang w:eastAsia="he-IL"/>
          <w14:ligatures w14:val="none"/>
        </w:rPr>
        <w:fldChar w:fldCharType="end"/>
      </w:r>
      <w:r w:rsidRPr="00094760">
        <w:rPr>
          <w:rFonts w:ascii="Keren" w:eastAsia="Times New Roman" w:hAnsi="Keren" w:cs="David"/>
          <w:sz w:val="28"/>
          <w:szCs w:val="24"/>
          <w:u w:val="single"/>
          <w:rtl/>
          <w:lang w:eastAsia="he-IL"/>
          <w14:ligatures w14:val="none"/>
        </w:rPr>
        <w:t>תשלום עבור קבורה</w:t>
      </w:r>
      <w:bookmarkEnd w:id="2"/>
      <w:r w:rsidRPr="00094760">
        <w:rPr>
          <w:rFonts w:ascii="Keren" w:eastAsia="Times New Roman" w:hAnsi="Keren" w:cs="David"/>
          <w:sz w:val="28"/>
          <w:szCs w:val="24"/>
          <w:u w:val="single"/>
          <w:rtl/>
          <w:lang w:eastAsia="he-IL"/>
          <w14:ligatures w14:val="none"/>
        </w:rPr>
        <w:fldChar w:fldCharType="begin"/>
      </w:r>
      <w:r w:rsidRPr="00094760">
        <w:rPr>
          <w:rFonts w:ascii="Keren" w:eastAsia="Times New Roman" w:hAnsi="Keren" w:cs="David" w:hint="cs"/>
          <w:sz w:val="28"/>
          <w:szCs w:val="24"/>
          <w:u w:val="single"/>
          <w:lang w:eastAsia="he-IL"/>
          <w14:ligatures w14:val="none"/>
        </w:rPr>
        <w:instrText xml:space="preserve"> XE </w:instrText>
      </w:r>
      <w:r w:rsidRPr="00094760">
        <w:rPr>
          <w:rFonts w:ascii="Keren" w:eastAsia="Times New Roman" w:hAnsi="Keren" w:cs="David"/>
          <w:sz w:val="28"/>
          <w:szCs w:val="24"/>
          <w:u w:val="single"/>
          <w:rtl/>
          <w:lang w:eastAsia="he-IL"/>
          <w14:ligatures w14:val="none"/>
        </w:rPr>
        <w:instrText>"קבורה:תשלום עבורה"</w:instrText>
      </w:r>
      <w:r w:rsidRPr="00094760">
        <w:rPr>
          <w:rFonts w:ascii="Keren" w:eastAsia="Times New Roman" w:hAnsi="Keren" w:cs="David" w:hint="cs"/>
          <w:sz w:val="28"/>
          <w:szCs w:val="24"/>
          <w:u w:val="single"/>
          <w:lang w:eastAsia="he-IL"/>
          <w14:ligatures w14:val="none"/>
        </w:rPr>
        <w:instrText xml:space="preserve"> </w:instrText>
      </w:r>
      <w:r w:rsidRPr="00094760">
        <w:rPr>
          <w:rFonts w:ascii="Keren" w:eastAsia="Times New Roman" w:hAnsi="Keren" w:cs="David"/>
          <w:sz w:val="28"/>
          <w:szCs w:val="24"/>
          <w:u w:val="single"/>
          <w:rtl/>
          <w:lang w:eastAsia="he-IL"/>
          <w14:ligatures w14:val="none"/>
        </w:rPr>
        <w:fldChar w:fldCharType="end"/>
      </w:r>
    </w:p>
    <w:p w14:paraId="56FB3DB1"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ככלל משולמים דמי הקבורה על ידי הביטוח הלאומי.</w:t>
      </w:r>
    </w:p>
    <w:p w14:paraId="7F7A9307"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על פי הוראות המוסד לביטוח לאומי, הקבורה בישראל במקרים הבאים היא ללא תשלום</w:t>
      </w:r>
      <w:r w:rsidRPr="00094760">
        <w:rPr>
          <w:rFonts w:ascii="Keren" w:eastAsia="Times New Roman" w:hAnsi="Keren" w:cs="David"/>
          <w:sz w:val="28"/>
          <w:szCs w:val="24"/>
          <w:vertAlign w:val="superscript"/>
          <w:rtl/>
          <w:lang w:eastAsia="he-IL"/>
          <w14:ligatures w14:val="none"/>
        </w:rPr>
        <w:footnoteReference w:id="5"/>
      </w:r>
      <w:r w:rsidRPr="00094760">
        <w:rPr>
          <w:rFonts w:ascii="Keren" w:eastAsia="Times New Roman" w:hAnsi="Keren" w:cs="David"/>
          <w:sz w:val="26"/>
          <w:szCs w:val="24"/>
          <w:rtl/>
          <w:lang w:eastAsia="he-IL"/>
          <w14:ligatures w14:val="none"/>
        </w:rPr>
        <w:t>:</w:t>
      </w:r>
    </w:p>
    <w:p w14:paraId="1C676AAE" w14:textId="77777777" w:rsidR="00094760" w:rsidRPr="00094760" w:rsidRDefault="00094760" w:rsidP="00094760">
      <w:pPr>
        <w:numPr>
          <w:ilvl w:val="1"/>
          <w:numId w:val="2"/>
        </w:numPr>
        <w:tabs>
          <w:tab w:val="num" w:pos="206"/>
        </w:tabs>
        <w:spacing w:after="0" w:line="360" w:lineRule="auto"/>
        <w:ind w:left="566"/>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lastRenderedPageBreak/>
        <w:t>תושב ישראל שנפטר בישראל, ונקבר במקום מגוריו.</w:t>
      </w:r>
    </w:p>
    <w:p w14:paraId="467467DB" w14:textId="77777777" w:rsidR="00094760" w:rsidRPr="00094760" w:rsidRDefault="00094760" w:rsidP="00094760">
      <w:pPr>
        <w:numPr>
          <w:ilvl w:val="1"/>
          <w:numId w:val="2"/>
        </w:numPr>
        <w:tabs>
          <w:tab w:val="num" w:pos="206"/>
        </w:tabs>
        <w:spacing w:after="0" w:line="360" w:lineRule="auto"/>
        <w:ind w:left="566"/>
        <w:jc w:val="both"/>
        <w:rPr>
          <w:rFonts w:ascii="Keren" w:eastAsia="Times New Roman" w:hAnsi="Keren" w:cs="David"/>
          <w:sz w:val="28"/>
          <w:szCs w:val="24"/>
          <w:rtl/>
          <w:lang w:eastAsia="he-IL"/>
          <w14:ligatures w14:val="none"/>
        </w:rPr>
      </w:pPr>
      <w:r w:rsidRPr="00094760">
        <w:rPr>
          <w:rFonts w:ascii="Keren" w:eastAsia="Times New Roman" w:hAnsi="Keren" w:cs="David"/>
          <w:sz w:val="26"/>
          <w:szCs w:val="24"/>
          <w:rtl/>
          <w:lang w:eastAsia="he-IL"/>
          <w14:ligatures w14:val="none"/>
        </w:rPr>
        <w:t>תושב ישראל שנפטר בחוץ לארץ, ונקבר במקום מגוריו בישראל.</w:t>
      </w:r>
    </w:p>
    <w:p w14:paraId="7AC123CE" w14:textId="77777777" w:rsidR="00094760" w:rsidRPr="00094760" w:rsidRDefault="00094760" w:rsidP="00094760">
      <w:pPr>
        <w:spacing w:after="0" w:line="360" w:lineRule="auto"/>
        <w:jc w:val="both"/>
        <w:rPr>
          <w:rFonts w:ascii="Keren" w:eastAsia="Times New Roman" w:hAnsi="Keren" w:cs="David" w:hint="cs"/>
          <w:sz w:val="26"/>
          <w:szCs w:val="24"/>
          <w:lang w:eastAsia="he-IL"/>
          <w14:ligatures w14:val="none"/>
        </w:rPr>
      </w:pPr>
    </w:p>
    <w:p w14:paraId="5E87A193"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מימון הוצאות יום הקבורה מועבר לחברה קדישא על ידי המוסד לביטוח לאומי.</w:t>
      </w:r>
    </w:p>
    <w:p w14:paraId="144E7B77"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p>
    <w:p w14:paraId="21E34FC3"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8"/>
          <w:szCs w:val="24"/>
          <w:rtl/>
          <w:lang w:eastAsia="he-IL"/>
          <w14:ligatures w14:val="none"/>
        </w:rPr>
        <w:instrText>"חברה קדישא:תשלום עבור שירותים מיוחדים"</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6"/>
          <w:szCs w:val="24"/>
          <w:rtl/>
          <w:lang w:eastAsia="he-IL"/>
          <w14:ligatures w14:val="none"/>
        </w:rPr>
        <w:fldChar w:fldCharType="end"/>
      </w:r>
      <w:r w:rsidRPr="00094760">
        <w:rPr>
          <w:rFonts w:ascii="Keren" w:eastAsia="Times New Roman" w:hAnsi="Keren" w:cs="David"/>
          <w:sz w:val="26"/>
          <w:szCs w:val="24"/>
          <w:rtl/>
          <w:lang w:eastAsia="he-IL"/>
          <w14:ligatures w14:val="none"/>
        </w:rPr>
        <w:t>על פי החוק יכולה חברה קדישא לגבות תשלום</w:t>
      </w:r>
      <w:r w:rsidRPr="00094760">
        <w:rPr>
          <w:rFonts w:ascii="Keren" w:eastAsia="Times New Roman" w:hAnsi="Keren" w:cs="David"/>
          <w:sz w:val="26"/>
          <w:szCs w:val="24"/>
          <w:rtl/>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6"/>
          <w:szCs w:val="24"/>
          <w:rtl/>
          <w:lang w:eastAsia="he-IL"/>
          <w14:ligatures w14:val="none"/>
        </w:rPr>
        <w:instrText>תשלום:</w:instrText>
      </w:r>
      <w:r w:rsidRPr="00094760">
        <w:rPr>
          <w:rFonts w:ascii="Keren" w:eastAsia="Times New Roman" w:hAnsi="Keren" w:cs="David"/>
          <w:sz w:val="28"/>
          <w:szCs w:val="24"/>
          <w:rtl/>
          <w:lang w:eastAsia="he-IL"/>
          <w14:ligatures w14:val="none"/>
        </w:rPr>
        <w:instrText>עבור שירותים מיוחדים בקבורה</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6"/>
          <w:szCs w:val="24"/>
          <w:rtl/>
          <w:lang w:eastAsia="he-IL"/>
          <w14:ligatures w14:val="none"/>
        </w:rPr>
        <w:fldChar w:fldCharType="end"/>
      </w:r>
      <w:r w:rsidRPr="00094760">
        <w:rPr>
          <w:rFonts w:ascii="Keren" w:eastAsia="Times New Roman" w:hAnsi="Keren" w:cs="David"/>
          <w:sz w:val="26"/>
          <w:szCs w:val="24"/>
          <w:rtl/>
          <w:lang w:eastAsia="he-IL"/>
          <w14:ligatures w14:val="none"/>
        </w:rPr>
        <w:t xml:space="preserve"> במקרים הבאים:</w:t>
      </w:r>
    </w:p>
    <w:p w14:paraId="2877A2EA" w14:textId="77777777" w:rsidR="00094760" w:rsidRPr="00094760" w:rsidRDefault="00094760" w:rsidP="00094760">
      <w:pPr>
        <w:numPr>
          <w:ilvl w:val="0"/>
          <w:numId w:val="3"/>
        </w:numPr>
        <w:tabs>
          <w:tab w:val="num" w:pos="360"/>
        </w:tabs>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רכישת חלקת קבורה מחיים (על פי התעריפים הקבועים בחוק. יש לציין שהתעריף שונה ממקום למקום).</w:t>
      </w:r>
    </w:p>
    <w:p w14:paraId="10B1B1E5" w14:textId="77777777" w:rsidR="00094760" w:rsidRPr="00094760" w:rsidRDefault="00094760" w:rsidP="00094760">
      <w:pPr>
        <w:numPr>
          <w:ilvl w:val="0"/>
          <w:numId w:val="3"/>
        </w:numPr>
        <w:tabs>
          <w:tab w:val="num" w:pos="360"/>
        </w:tabs>
        <w:spacing w:after="0" w:line="360" w:lineRule="auto"/>
        <w:jc w:val="both"/>
        <w:rPr>
          <w:rFonts w:ascii="Keren" w:eastAsia="Times New Roman" w:hAnsi="Keren" w:cs="David"/>
          <w:sz w:val="28"/>
          <w:szCs w:val="24"/>
          <w:rtl/>
          <w:lang w:eastAsia="he-IL"/>
          <w14:ligatures w14:val="none"/>
        </w:rPr>
      </w:pPr>
      <w:r w:rsidRPr="00094760">
        <w:rPr>
          <w:rFonts w:ascii="Keren" w:eastAsia="Times New Roman" w:hAnsi="Keren" w:cs="David"/>
          <w:sz w:val="26"/>
          <w:szCs w:val="24"/>
          <w:rtl/>
          <w:lang w:eastAsia="he-IL"/>
          <w14:ligatures w14:val="none"/>
        </w:rPr>
        <w:t>קבורה בחלקה חריגה (חלקה שאושרה מראש על ידי המוסד לביטוח לאומי כחריגה).</w:t>
      </w:r>
    </w:p>
    <w:p w14:paraId="0C024B3A" w14:textId="77777777" w:rsidR="00094760" w:rsidRPr="00094760" w:rsidRDefault="00094760" w:rsidP="00094760">
      <w:pPr>
        <w:numPr>
          <w:ilvl w:val="0"/>
          <w:numId w:val="3"/>
        </w:numPr>
        <w:tabs>
          <w:tab w:val="num" w:pos="360"/>
        </w:tabs>
        <w:spacing w:after="0" w:line="360" w:lineRule="auto"/>
        <w:jc w:val="both"/>
        <w:rPr>
          <w:rFonts w:ascii="Keren" w:eastAsia="Times New Roman" w:hAnsi="Keren" w:cs="David" w:hint="cs"/>
          <w:sz w:val="28"/>
          <w:szCs w:val="24"/>
          <w:lang w:eastAsia="he-IL"/>
          <w14:ligatures w14:val="none"/>
        </w:rPr>
      </w:pPr>
      <w:r w:rsidRPr="00094760">
        <w:rPr>
          <w:rFonts w:ascii="Keren" w:eastAsia="Times New Roman" w:hAnsi="Keren" w:cs="David"/>
          <w:sz w:val="26"/>
          <w:szCs w:val="24"/>
          <w:rtl/>
          <w:lang w:eastAsia="he-IL"/>
          <w14:ligatures w14:val="none"/>
        </w:rPr>
        <w:t>קבורה בבית עלמין סגור (בית עלמין שהוכרז כסגור בשל מיעוט חלקות לקבורה).</w:t>
      </w:r>
    </w:p>
    <w:p w14:paraId="4F0CA9EA" w14:textId="77777777" w:rsidR="00094760" w:rsidRPr="00094760" w:rsidRDefault="00094760" w:rsidP="00094760">
      <w:pPr>
        <w:numPr>
          <w:ilvl w:val="0"/>
          <w:numId w:val="3"/>
        </w:numPr>
        <w:tabs>
          <w:tab w:val="num" w:pos="360"/>
        </w:tabs>
        <w:spacing w:after="0" w:line="360" w:lineRule="auto"/>
        <w:jc w:val="both"/>
        <w:rPr>
          <w:rFonts w:ascii="Keren" w:eastAsia="Times New Roman" w:hAnsi="Keren" w:cs="David" w:hint="cs"/>
          <w:sz w:val="28"/>
          <w:szCs w:val="24"/>
          <w:lang w:eastAsia="he-IL"/>
          <w14:ligatures w14:val="none"/>
        </w:rPr>
      </w:pPr>
      <w:r w:rsidRPr="00094760">
        <w:rPr>
          <w:rFonts w:ascii="Keren" w:eastAsia="Times New Roman" w:hAnsi="Keren" w:cs="David"/>
          <w:sz w:val="26"/>
          <w:szCs w:val="24"/>
          <w:rtl/>
          <w:lang w:eastAsia="he-IL"/>
          <w14:ligatures w14:val="none"/>
        </w:rPr>
        <w:t xml:space="preserve">תושב ישראל שנפטר, ומשפחתו מעוניינת לקברו שלא במקום מגוריו. </w:t>
      </w:r>
    </w:p>
    <w:p w14:paraId="33DF588A" w14:textId="77777777" w:rsidR="00094760" w:rsidRPr="00094760" w:rsidRDefault="00094760" w:rsidP="00094760">
      <w:pPr>
        <w:numPr>
          <w:ilvl w:val="1"/>
          <w:numId w:val="3"/>
        </w:numPr>
        <w:tabs>
          <w:tab w:val="num" w:pos="386"/>
        </w:tabs>
        <w:spacing w:after="0" w:line="360" w:lineRule="auto"/>
        <w:ind w:left="746" w:right="1440"/>
        <w:jc w:val="both"/>
        <w:rPr>
          <w:rFonts w:ascii="Keren" w:eastAsia="Times New Roman" w:hAnsi="Keren" w:cs="David" w:hint="cs"/>
          <w:sz w:val="28"/>
          <w:szCs w:val="24"/>
          <w:lang w:eastAsia="he-IL"/>
          <w14:ligatures w14:val="none"/>
        </w:rPr>
      </w:pPr>
      <w:r w:rsidRPr="00094760">
        <w:rPr>
          <w:rFonts w:ascii="Keren" w:eastAsia="Times New Roman" w:hAnsi="Keren" w:cs="David"/>
          <w:sz w:val="26"/>
          <w:szCs w:val="24"/>
          <w:rtl/>
          <w:lang w:eastAsia="he-IL"/>
          <w14:ligatures w14:val="none"/>
        </w:rPr>
        <w:t>יהודי תושב חוץ לארץ שנקבר בארץ.</w:t>
      </w:r>
    </w:p>
    <w:p w14:paraId="1A547A81" w14:textId="77777777" w:rsidR="00094760" w:rsidRPr="00094760" w:rsidRDefault="00094760" w:rsidP="00094760">
      <w:pPr>
        <w:numPr>
          <w:ilvl w:val="1"/>
          <w:numId w:val="3"/>
        </w:numPr>
        <w:tabs>
          <w:tab w:val="num" w:pos="386"/>
        </w:tabs>
        <w:spacing w:after="0" w:line="360" w:lineRule="auto"/>
        <w:ind w:left="746" w:right="1440"/>
        <w:jc w:val="both"/>
        <w:rPr>
          <w:rFonts w:ascii="Keren" w:eastAsia="Times New Roman" w:hAnsi="Keren" w:cs="David" w:hint="cs"/>
          <w:sz w:val="28"/>
          <w:szCs w:val="24"/>
          <w:lang w:eastAsia="he-IL"/>
          <w14:ligatures w14:val="none"/>
        </w:rPr>
      </w:pPr>
      <w:r w:rsidRPr="00094760">
        <w:rPr>
          <w:rFonts w:ascii="Keren" w:eastAsia="Times New Roman" w:hAnsi="Keren" w:cs="David"/>
          <w:sz w:val="26"/>
          <w:szCs w:val="24"/>
          <w:rtl/>
          <w:lang w:eastAsia="he-IL"/>
          <w14:ligatures w14:val="none"/>
        </w:rPr>
        <w:t>סטייה ממסלול הנסיעה הרגיל.</w:t>
      </w:r>
    </w:p>
    <w:p w14:paraId="35EC6E92" w14:textId="77777777" w:rsidR="00094760" w:rsidRPr="00094760" w:rsidRDefault="00094760" w:rsidP="00094760">
      <w:pPr>
        <w:numPr>
          <w:ilvl w:val="1"/>
          <w:numId w:val="3"/>
        </w:numPr>
        <w:tabs>
          <w:tab w:val="num" w:pos="386"/>
        </w:tabs>
        <w:spacing w:after="0" w:line="360" w:lineRule="auto"/>
        <w:ind w:left="746" w:right="1440"/>
        <w:jc w:val="both"/>
        <w:rPr>
          <w:rFonts w:ascii="Keren" w:eastAsia="Times New Roman" w:hAnsi="Keren" w:cs="David" w:hint="cs"/>
          <w:sz w:val="28"/>
          <w:szCs w:val="24"/>
          <w:lang w:eastAsia="he-IL"/>
          <w14:ligatures w14:val="none"/>
        </w:rPr>
      </w:pPr>
      <w:r w:rsidRPr="00094760">
        <w:rPr>
          <w:rFonts w:ascii="Keren" w:eastAsia="Times New Roman" w:hAnsi="Keren" w:cs="David"/>
          <w:sz w:val="26"/>
          <w:szCs w:val="24"/>
          <w:rtl/>
          <w:lang w:eastAsia="he-IL"/>
          <w14:ligatures w14:val="none"/>
        </w:rPr>
        <w:t>תכריכים מהודרים.</w:t>
      </w:r>
    </w:p>
    <w:p w14:paraId="4A5AAA5C" w14:textId="77777777" w:rsidR="00094760" w:rsidRPr="00094760" w:rsidRDefault="00094760" w:rsidP="00094760">
      <w:pPr>
        <w:spacing w:after="0" w:line="360" w:lineRule="auto"/>
        <w:jc w:val="both"/>
        <w:rPr>
          <w:rFonts w:ascii="Keren" w:eastAsia="Times New Roman" w:hAnsi="Keren" w:cs="David" w:hint="cs"/>
          <w:sz w:val="26"/>
          <w:szCs w:val="24"/>
          <w:lang w:eastAsia="he-IL"/>
          <w14:ligatures w14:val="none"/>
        </w:rPr>
      </w:pPr>
    </w:p>
    <w:p w14:paraId="134664AA"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t>הביטוח הלאומי מכסה רק הסדרי קבורה סטנדרטיים: קבורה בתכריכים מקובלים, ומסלול קצר בין בית הלוויות לחלקת הקבר. אך הסדרי קבורה מיוחדים, וכן מצבה, מודעות אבל והסעות – כל אלו מוטלים על משפחת הנפטר. הסעת הנפטר על ידי חברה קדישא ביום הפטירה תהיה בדרך כלל ללא תשלום</w:t>
      </w:r>
      <w:r w:rsidRPr="00094760">
        <w:rPr>
          <w:rFonts w:ascii="Keren" w:eastAsia="Times New Roman" w:hAnsi="Keren" w:cs="David"/>
          <w:sz w:val="26"/>
          <w:szCs w:val="24"/>
          <w:rtl/>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6"/>
          <w:szCs w:val="24"/>
          <w:rtl/>
          <w:lang w:eastAsia="he-IL"/>
          <w14:ligatures w14:val="none"/>
        </w:rPr>
        <w:instrText>תשלום:</w:instrText>
      </w:r>
      <w:r w:rsidRPr="00094760">
        <w:rPr>
          <w:rFonts w:ascii="Keren" w:eastAsia="Times New Roman" w:hAnsi="Keren" w:cs="David"/>
          <w:sz w:val="28"/>
          <w:szCs w:val="24"/>
          <w:rtl/>
          <w:lang w:eastAsia="he-IL"/>
          <w14:ligatures w14:val="none"/>
        </w:rPr>
        <w:instrText>עבור הסעת הנפטר</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6"/>
          <w:szCs w:val="24"/>
          <w:rtl/>
          <w:lang w:eastAsia="he-IL"/>
          <w14:ligatures w14:val="none"/>
        </w:rPr>
        <w:fldChar w:fldCharType="end"/>
      </w:r>
      <w:r w:rsidRPr="00094760">
        <w:rPr>
          <w:rFonts w:ascii="Keren" w:eastAsia="Times New Roman" w:hAnsi="Keren" w:cs="David"/>
          <w:sz w:val="26"/>
          <w:szCs w:val="24"/>
          <w:rtl/>
          <w:lang w:eastAsia="he-IL"/>
          <w14:ligatures w14:val="none"/>
        </w:rPr>
        <w:t>; אולם הסעה לאחר שעות העבודה המקובלות, הסעה חריגה או על ידי אמבולנס פרטי, תיעשה בדרך כלל בתשלום.</w:t>
      </w:r>
    </w:p>
    <w:p w14:paraId="0E908E0D"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p>
    <w:p w14:paraId="5AA6365A" w14:textId="77777777" w:rsidR="00094760" w:rsidRPr="00094760" w:rsidRDefault="00094760" w:rsidP="00094760">
      <w:pPr>
        <w:spacing w:after="0" w:line="360" w:lineRule="auto"/>
        <w:jc w:val="both"/>
        <w:outlineLvl w:val="3"/>
        <w:rPr>
          <w:rFonts w:ascii="Keren" w:eastAsia="Times New Roman" w:hAnsi="Keren" w:cs="David"/>
          <w:sz w:val="28"/>
          <w:szCs w:val="24"/>
          <w:u w:val="single"/>
          <w:rtl/>
          <w:lang w:eastAsia="he-IL"/>
          <w14:ligatures w14:val="none"/>
        </w:rPr>
      </w:pPr>
      <w:bookmarkStart w:id="3" w:name="_Toc88529908"/>
      <w:r w:rsidRPr="00094760">
        <w:rPr>
          <w:rFonts w:ascii="Keren" w:eastAsia="Times New Roman" w:hAnsi="Keren" w:cs="David"/>
          <w:sz w:val="28"/>
          <w:szCs w:val="24"/>
          <w:u w:val="single"/>
          <w:rtl/>
          <w:lang w:eastAsia="he-IL"/>
          <w14:ligatures w14:val="none"/>
        </w:rPr>
        <w:t>נפטר בחוץ לארץ</w:t>
      </w:r>
      <w:bookmarkEnd w:id="3"/>
      <w:r w:rsidRPr="00094760">
        <w:rPr>
          <w:rFonts w:ascii="Keren" w:eastAsia="Times New Roman" w:hAnsi="Keren" w:cs="David"/>
          <w:sz w:val="28"/>
          <w:szCs w:val="24"/>
          <w:u w:val="single"/>
          <w:rtl/>
          <w:lang w:eastAsia="he-IL"/>
          <w14:ligatures w14:val="none"/>
        </w:rPr>
        <w:fldChar w:fldCharType="begin"/>
      </w:r>
      <w:r w:rsidRPr="00094760">
        <w:rPr>
          <w:rFonts w:ascii="Keren" w:eastAsia="Times New Roman" w:hAnsi="Keren" w:cs="David" w:hint="cs"/>
          <w:sz w:val="28"/>
          <w:szCs w:val="24"/>
          <w:u w:val="single"/>
          <w:lang w:eastAsia="he-IL"/>
          <w14:ligatures w14:val="none"/>
        </w:rPr>
        <w:instrText xml:space="preserve"> XE </w:instrText>
      </w:r>
      <w:r w:rsidRPr="00094760">
        <w:rPr>
          <w:rFonts w:ascii="Keren" w:eastAsia="Times New Roman" w:hAnsi="Keren" w:cs="David"/>
          <w:sz w:val="28"/>
          <w:szCs w:val="24"/>
          <w:u w:val="single"/>
          <w:rtl/>
          <w:lang w:eastAsia="he-IL"/>
          <w14:ligatures w14:val="none"/>
        </w:rPr>
        <w:instrText>"נפטר:בחו</w:instrText>
      </w:r>
      <w:r w:rsidRPr="00094760">
        <w:rPr>
          <w:rFonts w:ascii="Times New Roman" w:eastAsia="Times New Roman" w:hAnsi="Times New Roman" w:cs="Times New Roman"/>
          <w:sz w:val="24"/>
          <w:szCs w:val="24"/>
          <w:lang w:eastAsia="he-IL"/>
          <w14:ligatures w14:val="none"/>
        </w:rPr>
        <w:instrText>\</w:instrText>
      </w:r>
      <w:r w:rsidRPr="00094760">
        <w:rPr>
          <w:rFonts w:ascii="Keren" w:eastAsia="Times New Roman" w:hAnsi="Keren" w:cs="David"/>
          <w:sz w:val="28"/>
          <w:szCs w:val="24"/>
          <w:u w:val="single"/>
          <w:rtl/>
          <w:lang w:eastAsia="he-IL"/>
          <w14:ligatures w14:val="none"/>
        </w:rPr>
        <w:instrText>"ל, נוהל הבאתו ארצה"</w:instrText>
      </w:r>
      <w:r w:rsidRPr="00094760">
        <w:rPr>
          <w:rFonts w:ascii="Keren" w:eastAsia="Times New Roman" w:hAnsi="Keren" w:cs="David" w:hint="cs"/>
          <w:sz w:val="28"/>
          <w:szCs w:val="24"/>
          <w:u w:val="single"/>
          <w:lang w:eastAsia="he-IL"/>
          <w14:ligatures w14:val="none"/>
        </w:rPr>
        <w:instrText xml:space="preserve"> </w:instrText>
      </w:r>
      <w:r w:rsidRPr="00094760">
        <w:rPr>
          <w:rFonts w:ascii="Keren" w:eastAsia="Times New Roman" w:hAnsi="Keren" w:cs="David"/>
          <w:sz w:val="28"/>
          <w:szCs w:val="24"/>
          <w:u w:val="single"/>
          <w:rtl/>
          <w:lang w:eastAsia="he-IL"/>
          <w14:ligatures w14:val="none"/>
        </w:rPr>
        <w:fldChar w:fldCharType="end"/>
      </w:r>
    </w:p>
    <w:p w14:paraId="35800C4A" w14:textId="77777777" w:rsidR="00094760" w:rsidRPr="00094760" w:rsidRDefault="00094760" w:rsidP="00094760">
      <w:pPr>
        <w:spacing w:after="0" w:line="360" w:lineRule="auto"/>
        <w:jc w:val="both"/>
        <w:rPr>
          <w:rFonts w:ascii="Keren" w:eastAsia="Times New Roman" w:hAnsi="Keren" w:cs="David"/>
          <w:sz w:val="28"/>
          <w:szCs w:val="24"/>
          <w:rtl/>
          <w:lang w:eastAsia="he-IL"/>
          <w14:ligatures w14:val="none"/>
        </w:rPr>
      </w:pPr>
      <w:r w:rsidRPr="00094760">
        <w:rPr>
          <w:rFonts w:ascii="Keren" w:eastAsia="Times New Roman" w:hAnsi="Keren" w:cs="David"/>
          <w:sz w:val="28"/>
          <w:szCs w:val="24"/>
          <w:rtl/>
          <w:lang w:eastAsia="he-IL"/>
          <w14:ligatures w14:val="none"/>
        </w:rPr>
        <w:t>אם מדובר באזרח ישראלי שחל עליו חוק ביטוח לאומי, זכאי הנפטר לקבורה ללא תשלום</w:t>
      </w:r>
      <w:r w:rsidRPr="00094760">
        <w:rPr>
          <w:rFonts w:ascii="Keren" w:eastAsia="Times New Roman" w:hAnsi="Keren" w:cs="David"/>
          <w:sz w:val="28"/>
          <w:szCs w:val="24"/>
          <w:rtl/>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8"/>
          <w:szCs w:val="24"/>
          <w:rtl/>
          <w:lang w:eastAsia="he-IL"/>
          <w14:ligatures w14:val="none"/>
        </w:rPr>
        <w:instrText>תשלום:נפטר בחו</w:instrText>
      </w:r>
      <w:r w:rsidRPr="00094760">
        <w:rPr>
          <w:rFonts w:ascii="Times New Roman" w:eastAsia="Times New Roman" w:hAnsi="Times New Roman" w:cs="Times New Roman"/>
          <w:sz w:val="24"/>
          <w:szCs w:val="24"/>
          <w14:ligatures w14:val="none"/>
        </w:rPr>
        <w:instrText>\</w:instrText>
      </w:r>
      <w:r w:rsidRPr="00094760">
        <w:rPr>
          <w:rFonts w:ascii="Keren" w:eastAsia="Times New Roman" w:hAnsi="Keren" w:cs="David"/>
          <w:sz w:val="28"/>
          <w:szCs w:val="24"/>
          <w:rtl/>
          <w:lang w:eastAsia="he-IL"/>
          <w14:ligatures w14:val="none"/>
        </w:rPr>
        <w:instrText>"ל</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8"/>
          <w:szCs w:val="24"/>
          <w:rtl/>
          <w:lang w:eastAsia="he-IL"/>
          <w14:ligatures w14:val="none"/>
        </w:rPr>
        <w:fldChar w:fldCharType="end"/>
      </w:r>
      <w:r w:rsidRPr="00094760">
        <w:rPr>
          <w:rFonts w:ascii="Keren" w:eastAsia="Times New Roman" w:hAnsi="Keren" w:cs="David"/>
          <w:sz w:val="28"/>
          <w:szCs w:val="24"/>
          <w:rtl/>
          <w:lang w:eastAsia="he-IL"/>
          <w14:ligatures w14:val="none"/>
        </w:rPr>
        <w:t xml:space="preserve"> בעיר מגוריו, על פי הרשום בתעודת הזהות שלו. האחריות על הטסת הארון ארצה היא על משפחת הנפטר, וכן הבאתו משדה התעופה עד לבית </w:t>
      </w:r>
      <w:proofErr w:type="spellStart"/>
      <w:r w:rsidRPr="00094760">
        <w:rPr>
          <w:rFonts w:ascii="Keren" w:eastAsia="Times New Roman" w:hAnsi="Keren" w:cs="David"/>
          <w:sz w:val="28"/>
          <w:szCs w:val="24"/>
          <w:rtl/>
          <w:lang w:eastAsia="he-IL"/>
          <w14:ligatures w14:val="none"/>
        </w:rPr>
        <w:t>הלויות</w:t>
      </w:r>
      <w:proofErr w:type="spellEnd"/>
      <w:r w:rsidRPr="00094760">
        <w:rPr>
          <w:rFonts w:ascii="Keren" w:eastAsia="Times New Roman" w:hAnsi="Keren" w:cs="David"/>
          <w:sz w:val="28"/>
          <w:szCs w:val="24"/>
          <w:rtl/>
          <w:lang w:eastAsia="he-IL"/>
          <w14:ligatures w14:val="none"/>
        </w:rPr>
        <w:t xml:space="preserve"> במקום שייקבר. </w:t>
      </w:r>
      <w:r w:rsidRPr="00094760">
        <w:rPr>
          <w:rFonts w:ascii="Keren" w:eastAsia="Times New Roman" w:hAnsi="Keren" w:cs="David"/>
          <w:sz w:val="18"/>
          <w:szCs w:val="20"/>
          <w:rtl/>
          <w:lang w:eastAsia="he-IL"/>
          <w14:ligatures w14:val="none"/>
        </w:rPr>
        <w:t xml:space="preserve">ביטוח נסיעות לחוץ לארץ כולל על פי רוב הוצאות אלו של העברה לארץ, אך יש לברר כל מקרה לגופו. </w:t>
      </w:r>
    </w:p>
    <w:p w14:paraId="0C643473" w14:textId="77777777" w:rsidR="00094760" w:rsidRPr="00094760" w:rsidRDefault="00094760" w:rsidP="00094760">
      <w:pPr>
        <w:spacing w:after="0" w:line="360" w:lineRule="auto"/>
        <w:jc w:val="both"/>
        <w:rPr>
          <w:rFonts w:ascii="Keren" w:eastAsia="Times New Roman" w:hAnsi="Keren" w:cs="David"/>
          <w:sz w:val="20"/>
          <w:szCs w:val="24"/>
          <w:rtl/>
          <w:lang w:eastAsia="he-IL"/>
          <w14:ligatures w14:val="none"/>
        </w:rPr>
      </w:pPr>
      <w:r w:rsidRPr="00094760">
        <w:rPr>
          <w:rFonts w:ascii="Keren" w:eastAsia="Times New Roman" w:hAnsi="Keren" w:cs="David"/>
          <w:sz w:val="28"/>
          <w:szCs w:val="24"/>
          <w:rtl/>
          <w:lang w:eastAsia="he-IL"/>
          <w14:ligatures w14:val="none"/>
        </w:rPr>
        <w:t xml:space="preserve">בארצות הברית ניתן לפנות לבית לוויות </w:t>
      </w:r>
      <w:r w:rsidRPr="00094760">
        <w:rPr>
          <w:rFonts w:ascii="Keren" w:eastAsia="Times New Roman" w:hAnsi="Keren" w:cs="David"/>
          <w:sz w:val="24"/>
          <w:szCs w:val="24"/>
          <w:rtl/>
          <w:lang w:eastAsia="he-IL"/>
          <w14:ligatures w14:val="none"/>
        </w:rPr>
        <w:t>יהודי</w:t>
      </w:r>
      <w:r w:rsidRPr="00094760">
        <w:rPr>
          <w:rFonts w:ascii="Keren" w:eastAsia="Times New Roman" w:hAnsi="Keren" w:cs="David" w:hint="cs"/>
          <w:sz w:val="24"/>
          <w:szCs w:val="24"/>
          <w:lang w:eastAsia="he-IL"/>
          <w14:ligatures w14:val="none"/>
        </w:rPr>
        <w:t xml:space="preserve"> </w:t>
      </w:r>
      <w:r w:rsidRPr="00094760">
        <w:rPr>
          <w:rFonts w:ascii="Keren" w:eastAsia="Times New Roman" w:hAnsi="Keren" w:cs="David"/>
          <w:sz w:val="24"/>
          <w:szCs w:val="24"/>
          <w:rtl/>
          <w:lang w:eastAsia="he-IL"/>
          <w14:ligatures w14:val="none"/>
        </w:rPr>
        <w:t>( "</w:t>
      </w:r>
      <w:r w:rsidRPr="00094760">
        <w:rPr>
          <w:rFonts w:ascii="Keren" w:eastAsia="Times New Roman" w:hAnsi="Keren" w:cs="David" w:hint="cs"/>
          <w:sz w:val="20"/>
          <w:szCs w:val="20"/>
          <w:lang w:eastAsia="he-IL"/>
          <w14:ligatures w14:val="none"/>
        </w:rPr>
        <w:t>CHAPLE</w:t>
      </w:r>
      <w:r w:rsidRPr="00094760">
        <w:rPr>
          <w:rFonts w:ascii="Keren" w:eastAsia="Times New Roman" w:hAnsi="Keren" w:cs="David"/>
          <w:sz w:val="20"/>
          <w:szCs w:val="20"/>
          <w:rtl/>
          <w:lang w:eastAsia="he-IL"/>
          <w14:ligatures w14:val="none"/>
        </w:rPr>
        <w:t xml:space="preserve"> "</w:t>
      </w:r>
      <w:r w:rsidRPr="00094760">
        <w:rPr>
          <w:rFonts w:ascii="Keren" w:eastAsia="Times New Roman" w:hAnsi="Keren" w:cs="David"/>
          <w:sz w:val="20"/>
          <w:szCs w:val="24"/>
          <w:rtl/>
          <w:lang w:eastAsia="he-IL"/>
          <w14:ligatures w14:val="none"/>
        </w:rPr>
        <w:t>)</w:t>
      </w:r>
      <w:r w:rsidRPr="00094760">
        <w:rPr>
          <w:rFonts w:ascii="Keren" w:eastAsia="Times New Roman" w:hAnsi="Keren" w:cs="David"/>
          <w:sz w:val="20"/>
          <w:szCs w:val="20"/>
          <w:rtl/>
          <w:lang w:eastAsia="he-IL"/>
          <w14:ligatures w14:val="none"/>
        </w:rPr>
        <w:t xml:space="preserve"> </w:t>
      </w:r>
      <w:r w:rsidRPr="00094760">
        <w:rPr>
          <w:rFonts w:ascii="Keren" w:eastAsia="Times New Roman" w:hAnsi="Keren" w:cs="David"/>
          <w:sz w:val="20"/>
          <w:szCs w:val="24"/>
          <w:rtl/>
          <w:lang w:eastAsia="he-IL"/>
          <w14:ligatures w14:val="none"/>
        </w:rPr>
        <w:t xml:space="preserve">ושם יטפלו בדרך כלל </w:t>
      </w:r>
      <w:proofErr w:type="spellStart"/>
      <w:r w:rsidRPr="00094760">
        <w:rPr>
          <w:rFonts w:ascii="Keren" w:eastAsia="Times New Roman" w:hAnsi="Keren" w:cs="David"/>
          <w:sz w:val="20"/>
          <w:szCs w:val="24"/>
          <w:rtl/>
          <w:lang w:eastAsia="he-IL"/>
          <w14:ligatures w14:val="none"/>
        </w:rPr>
        <w:t>בטהרת</w:t>
      </w:r>
      <w:proofErr w:type="spellEnd"/>
      <w:r w:rsidRPr="00094760">
        <w:rPr>
          <w:rFonts w:ascii="Keren" w:eastAsia="Times New Roman" w:hAnsi="Keren" w:cs="David"/>
          <w:sz w:val="20"/>
          <w:szCs w:val="24"/>
          <w:rtl/>
          <w:lang w:eastAsia="he-IL"/>
          <w14:ligatures w14:val="none"/>
        </w:rPr>
        <w:t xml:space="preserve"> הנפטר ובהלבשתו, בהסעה ובתיאום עם הקונסוליה.</w:t>
      </w:r>
      <w:r w:rsidRPr="00094760">
        <w:rPr>
          <w:rFonts w:ascii="Keren" w:eastAsia="Times New Roman" w:hAnsi="Keren" w:cs="David"/>
          <w:sz w:val="26"/>
          <w:szCs w:val="24"/>
          <w:rtl/>
          <w:lang w:eastAsia="he-IL"/>
          <w14:ligatures w14:val="none"/>
        </w:rPr>
        <w:t xml:space="preserve"> </w:t>
      </w:r>
      <w:r w:rsidRPr="00094760">
        <w:rPr>
          <w:rFonts w:ascii="Keren" w:eastAsia="Times New Roman" w:hAnsi="Keren" w:cs="David"/>
          <w:sz w:val="18"/>
          <w:szCs w:val="20"/>
          <w:rtl/>
          <w:lang w:eastAsia="he-IL"/>
          <w14:ligatures w14:val="none"/>
        </w:rPr>
        <w:t xml:space="preserve">החוק הבינלאומי ברוב המקומות מחייב את רחיצת הנפטר בהעברה מארץ לארץ, כך שברוב המקרים תתבצע הטהרה כבר בחוץ לארץ, ומוטב כך. </w:t>
      </w:r>
      <w:r w:rsidRPr="00094760">
        <w:rPr>
          <w:rFonts w:ascii="Keren" w:eastAsia="Times New Roman" w:hAnsi="Keren" w:cs="David"/>
          <w:sz w:val="20"/>
          <w:szCs w:val="24"/>
          <w:rtl/>
          <w:lang w:eastAsia="he-IL"/>
          <w14:ligatures w14:val="none"/>
        </w:rPr>
        <w:t xml:space="preserve">באירופה יש לפנות לקונסוליה </w:t>
      </w:r>
      <w:r w:rsidRPr="00094760">
        <w:rPr>
          <w:rFonts w:ascii="Keren" w:eastAsia="Times New Roman" w:hAnsi="Keren" w:cs="David"/>
          <w:sz w:val="20"/>
          <w:szCs w:val="20"/>
          <w:rtl/>
          <w:lang w:eastAsia="he-IL"/>
          <w14:ligatures w14:val="none"/>
        </w:rPr>
        <w:t xml:space="preserve">לסידור העניינים המנהליים, </w:t>
      </w:r>
      <w:r w:rsidRPr="00094760">
        <w:rPr>
          <w:rFonts w:ascii="Keren" w:eastAsia="Times New Roman" w:hAnsi="Keren" w:cs="David"/>
          <w:sz w:val="20"/>
          <w:szCs w:val="24"/>
          <w:rtl/>
          <w:lang w:eastAsia="he-IL"/>
          <w14:ligatures w14:val="none"/>
        </w:rPr>
        <w:t xml:space="preserve">ולקהילה היהודית הקרובה </w:t>
      </w:r>
      <w:r w:rsidRPr="00094760">
        <w:rPr>
          <w:rFonts w:ascii="Keren" w:eastAsia="Times New Roman" w:hAnsi="Keren" w:cs="David"/>
          <w:sz w:val="20"/>
          <w:szCs w:val="20"/>
          <w:rtl/>
          <w:lang w:eastAsia="he-IL"/>
          <w14:ligatures w14:val="none"/>
        </w:rPr>
        <w:t>לטיפול בנפטר עצמו</w:t>
      </w:r>
      <w:r w:rsidRPr="00094760">
        <w:rPr>
          <w:rFonts w:ascii="Keren" w:eastAsia="Times New Roman" w:hAnsi="Keren" w:cs="David"/>
          <w:sz w:val="20"/>
          <w:szCs w:val="24"/>
          <w:rtl/>
          <w:lang w:eastAsia="he-IL"/>
          <w14:ligatures w14:val="none"/>
        </w:rPr>
        <w:t xml:space="preserve">. </w:t>
      </w:r>
    </w:p>
    <w:p w14:paraId="7B3CD0C7" w14:textId="77777777" w:rsidR="00094760" w:rsidRPr="00094760" w:rsidRDefault="00094760" w:rsidP="00094760">
      <w:pPr>
        <w:spacing w:after="0" w:line="360" w:lineRule="auto"/>
        <w:jc w:val="both"/>
        <w:rPr>
          <w:rFonts w:ascii="Times New Roman" w:eastAsia="Times New Roman" w:hAnsi="Times New Roman" w:cs="David"/>
          <w:sz w:val="28"/>
          <w:szCs w:val="24"/>
          <w:rtl/>
          <w:lang w:eastAsia="he-IL"/>
          <w14:ligatures w14:val="none"/>
        </w:rPr>
      </w:pPr>
      <w:r w:rsidRPr="00094760">
        <w:rPr>
          <w:rFonts w:ascii="Keren" w:eastAsia="Times New Roman" w:hAnsi="Keren" w:cs="David"/>
          <w:sz w:val="20"/>
          <w:szCs w:val="24"/>
          <w:rtl/>
          <w:lang w:eastAsia="he-IL"/>
          <w14:ligatures w14:val="none"/>
        </w:rPr>
        <w:t>במקרה של אדם שאינו זכאי לקבורה במסגרת חוק ביטוח לאומי (אינו אזרח ישראלי או מי שירד מהארץ). נציג המשפחה צריך לרכוש תחילה אחוזת קבר בארץ, לקבל את אישור החברה קדישא על כך, ולהציג אישור זה בפני הגופים המטפלים בנפטר בחוץ לארץ, כדי לאפשר את התהליך של הבאת הנפטר ארצה.</w:t>
      </w:r>
    </w:p>
    <w:p w14:paraId="67225A8D" w14:textId="77777777" w:rsidR="00094760" w:rsidRPr="00094760" w:rsidRDefault="00094760" w:rsidP="00094760">
      <w:pPr>
        <w:tabs>
          <w:tab w:val="left" w:pos="720"/>
          <w:tab w:val="center" w:pos="4153"/>
          <w:tab w:val="right" w:pos="8306"/>
        </w:tabs>
        <w:spacing w:after="0" w:line="360" w:lineRule="auto"/>
        <w:rPr>
          <w:rFonts w:ascii="Times New Roman" w:eastAsia="Times New Roman" w:hAnsi="Times New Roman" w:cs="David"/>
          <w:sz w:val="28"/>
          <w:szCs w:val="24"/>
          <w:rtl/>
          <w:lang w:eastAsia="he-IL"/>
          <w14:ligatures w14:val="none"/>
        </w:rPr>
      </w:pPr>
      <w:r w:rsidRPr="00094760">
        <w:rPr>
          <w:rFonts w:ascii="Keren" w:eastAsia="Times New Roman" w:hAnsi="Keren" w:cs="David" w:hint="cs"/>
          <w:sz w:val="28"/>
          <w:szCs w:val="24"/>
          <w:lang w:eastAsia="he-IL"/>
          <w14:ligatures w14:val="none"/>
        </w:rPr>
        <w:t xml:space="preserve"> </w:t>
      </w:r>
    </w:p>
    <w:p w14:paraId="2BF8C198" w14:textId="77777777" w:rsidR="00094760" w:rsidRPr="00094760" w:rsidRDefault="00094760" w:rsidP="00094760">
      <w:pPr>
        <w:spacing w:after="0" w:line="360" w:lineRule="auto"/>
        <w:jc w:val="both"/>
        <w:rPr>
          <w:rFonts w:ascii="Keren" w:eastAsia="Times New Roman" w:hAnsi="Keren" w:cs="David"/>
          <w:sz w:val="26"/>
          <w:szCs w:val="24"/>
          <w:u w:val="single"/>
          <w:rtl/>
          <w:lang w:eastAsia="he-IL"/>
          <w14:ligatures w14:val="none"/>
        </w:rPr>
      </w:pPr>
      <w:r w:rsidRPr="00094760">
        <w:rPr>
          <w:rFonts w:ascii="Keren" w:eastAsia="Times New Roman" w:hAnsi="Keren" w:cs="David"/>
          <w:sz w:val="26"/>
          <w:szCs w:val="24"/>
          <w:u w:val="single"/>
          <w:rtl/>
          <w:lang w:eastAsia="he-IL"/>
          <w14:ligatures w14:val="none"/>
        </w:rPr>
        <w:t>תייר שנפטר  בארץ</w:t>
      </w:r>
      <w:r w:rsidRPr="00094760">
        <w:rPr>
          <w:rFonts w:ascii="Keren" w:eastAsia="Times New Roman" w:hAnsi="Keren" w:cs="David"/>
          <w:sz w:val="26"/>
          <w:szCs w:val="24"/>
          <w:u w:val="single"/>
          <w:rtl/>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8"/>
          <w:szCs w:val="24"/>
          <w:rtl/>
          <w:lang w:eastAsia="he-IL"/>
          <w14:ligatures w14:val="none"/>
        </w:rPr>
        <w:instrText>תשלום:תייר יהודי שנפטר בארץ</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6"/>
          <w:szCs w:val="24"/>
          <w:u w:val="single"/>
          <w:rtl/>
          <w:lang w:eastAsia="he-IL"/>
          <w14:ligatures w14:val="none"/>
        </w:rPr>
        <w:fldChar w:fldCharType="end"/>
      </w:r>
    </w:p>
    <w:p w14:paraId="0127AD0E" w14:textId="77777777" w:rsidR="00094760" w:rsidRPr="00094760" w:rsidRDefault="00094760" w:rsidP="00094760">
      <w:pPr>
        <w:spacing w:after="0" w:line="360" w:lineRule="auto"/>
        <w:jc w:val="both"/>
        <w:rPr>
          <w:rFonts w:ascii="Keren" w:eastAsia="Times New Roman" w:hAnsi="Keren" w:cs="David"/>
          <w:sz w:val="26"/>
          <w:szCs w:val="24"/>
          <w:rtl/>
          <w:lang w:eastAsia="he-IL"/>
          <w14:ligatures w14:val="none"/>
        </w:rPr>
      </w:pPr>
      <w:r w:rsidRPr="00094760">
        <w:rPr>
          <w:rFonts w:ascii="Keren" w:eastAsia="Times New Roman" w:hAnsi="Keren" w:cs="David"/>
          <w:sz w:val="26"/>
          <w:szCs w:val="24"/>
          <w:rtl/>
          <w:lang w:eastAsia="he-IL"/>
          <w14:ligatures w14:val="none"/>
        </w:rPr>
        <w:lastRenderedPageBreak/>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8"/>
          <w:szCs w:val="24"/>
          <w:rtl/>
          <w:lang w:eastAsia="he-IL"/>
          <w14:ligatures w14:val="none"/>
        </w:rPr>
        <w:instrText>"קבורה:תייר אזרח חוץ"</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6"/>
          <w:szCs w:val="24"/>
          <w:rtl/>
          <w:lang w:eastAsia="he-IL"/>
          <w14:ligatures w14:val="none"/>
        </w:rPr>
        <w:fldChar w:fldCharType="end"/>
      </w:r>
      <w:r w:rsidRPr="00094760">
        <w:rPr>
          <w:rFonts w:ascii="Keren" w:eastAsia="Times New Roman" w:hAnsi="Keren" w:cs="David"/>
          <w:sz w:val="26"/>
          <w:szCs w:val="24"/>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8"/>
          <w:szCs w:val="24"/>
          <w:rtl/>
          <w:lang w:eastAsia="he-IL"/>
          <w14:ligatures w14:val="none"/>
        </w:rPr>
        <w:instrText>"תייר:זכות להיקבר בארץ"</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sz w:val="26"/>
          <w:szCs w:val="24"/>
          <w:lang w:eastAsia="he-IL"/>
          <w14:ligatures w14:val="none"/>
        </w:rPr>
        <w:fldChar w:fldCharType="end"/>
      </w:r>
      <w:r w:rsidRPr="00094760">
        <w:rPr>
          <w:rFonts w:ascii="Keren" w:eastAsia="Times New Roman" w:hAnsi="Keren" w:cs="David"/>
          <w:sz w:val="26"/>
          <w:szCs w:val="24"/>
          <w:rtl/>
          <w:lang w:eastAsia="he-IL"/>
          <w14:ligatures w14:val="none"/>
        </w:rPr>
        <w:t>תייר יהודי שאין לו אזרחות ישראלית ונפטר בארץ, זכאי להיקבר בעיר בה נפטר. מבחינה הלכתית הוא יכול להיות מוגדר לצורך העניין כמת מצוה</w:t>
      </w:r>
      <w:r w:rsidRPr="00094760">
        <w:rPr>
          <w:rFonts w:ascii="Keren" w:eastAsia="Times New Roman" w:hAnsi="Keren" w:cs="David"/>
          <w:sz w:val="26"/>
          <w:szCs w:val="24"/>
          <w:vertAlign w:val="superscript"/>
          <w:lang w:eastAsia="he-IL"/>
          <w14:ligatures w14:val="none"/>
        </w:rPr>
        <w:footnoteReference w:id="6"/>
      </w:r>
      <w:r w:rsidRPr="00094760">
        <w:rPr>
          <w:rFonts w:ascii="Keren" w:eastAsia="Times New Roman" w:hAnsi="Keren" w:cs="David"/>
          <w:sz w:val="26"/>
          <w:szCs w:val="24"/>
          <w:rtl/>
          <w:lang w:eastAsia="he-IL"/>
          <w14:ligatures w14:val="none"/>
        </w:rPr>
        <w:t>, ובעניין זה מקבל הביטוח הלאומי את עמדת ההלכה, ומממן את קבורתו.</w:t>
      </w:r>
    </w:p>
    <w:p w14:paraId="6A26947A" w14:textId="77777777" w:rsidR="00094760" w:rsidRPr="00094760" w:rsidRDefault="00094760" w:rsidP="00094760">
      <w:pPr>
        <w:spacing w:after="0" w:line="360" w:lineRule="auto"/>
        <w:jc w:val="both"/>
        <w:rPr>
          <w:rFonts w:ascii="Keren" w:eastAsia="Times New Roman" w:hAnsi="Keren" w:cs="David"/>
          <w:color w:val="000000"/>
          <w:sz w:val="28"/>
          <w:szCs w:val="24"/>
          <w:rtl/>
          <w:lang w:eastAsia="he-IL"/>
          <w14:ligatures w14:val="none"/>
        </w:rPr>
      </w:pPr>
    </w:p>
    <w:p w14:paraId="651AF478" w14:textId="77777777" w:rsidR="00094760" w:rsidRPr="00094760" w:rsidRDefault="00094760" w:rsidP="00094760">
      <w:pPr>
        <w:spacing w:after="0" w:line="360" w:lineRule="auto"/>
        <w:jc w:val="both"/>
        <w:rPr>
          <w:rFonts w:ascii="Keren" w:eastAsia="Times New Roman" w:hAnsi="Keren" w:cs="David"/>
          <w:color w:val="000000"/>
          <w:sz w:val="24"/>
          <w:szCs w:val="20"/>
          <w:rtl/>
          <w:lang w:eastAsia="he-IL"/>
          <w14:ligatures w14:val="none"/>
        </w:rPr>
      </w:pPr>
      <w:r w:rsidRPr="00094760">
        <w:rPr>
          <w:rFonts w:ascii="Keren" w:eastAsia="Times New Roman" w:hAnsi="Keren" w:cs="David"/>
          <w:color w:val="000000"/>
          <w:sz w:val="24"/>
          <w:szCs w:val="20"/>
          <w:rtl/>
          <w:lang w:eastAsia="he-IL"/>
          <w14:ligatures w14:val="none"/>
        </w:rPr>
        <w:fldChar w:fldCharType="begin"/>
      </w:r>
      <w:r w:rsidRPr="00094760">
        <w:rPr>
          <w:rFonts w:ascii="Keren" w:eastAsia="Times New Roman" w:hAnsi="Keren" w:cs="David" w:hint="cs"/>
          <w:sz w:val="28"/>
          <w:szCs w:val="24"/>
          <w:lang w:eastAsia="he-IL"/>
          <w14:ligatures w14:val="none"/>
        </w:rPr>
        <w:instrText xml:space="preserve"> XE "</w:instrText>
      </w:r>
      <w:r w:rsidRPr="00094760">
        <w:rPr>
          <w:rFonts w:ascii="Keren" w:eastAsia="Times New Roman" w:hAnsi="Keren" w:cs="David"/>
          <w:sz w:val="28"/>
          <w:szCs w:val="24"/>
          <w:rtl/>
          <w:lang w:eastAsia="he-IL"/>
          <w14:ligatures w14:val="none"/>
        </w:rPr>
        <w:instrText>ביטוח לאומי:מענק פטירה</w:instrText>
      </w:r>
      <w:r w:rsidRPr="00094760">
        <w:rPr>
          <w:rFonts w:ascii="Keren" w:eastAsia="Times New Roman" w:hAnsi="Keren" w:cs="David" w:hint="cs"/>
          <w:sz w:val="28"/>
          <w:szCs w:val="24"/>
          <w:lang w:eastAsia="he-IL"/>
          <w14:ligatures w14:val="none"/>
        </w:rPr>
        <w:instrText xml:space="preserve">" </w:instrText>
      </w:r>
      <w:r w:rsidRPr="00094760">
        <w:rPr>
          <w:rFonts w:ascii="Keren" w:eastAsia="Times New Roman" w:hAnsi="Keren" w:cs="David"/>
          <w:color w:val="000000"/>
          <w:sz w:val="24"/>
          <w:szCs w:val="20"/>
          <w:rtl/>
          <w:lang w:eastAsia="he-IL"/>
          <w14:ligatures w14:val="none"/>
        </w:rPr>
        <w:fldChar w:fldCharType="end"/>
      </w:r>
      <w:r w:rsidRPr="00094760">
        <w:rPr>
          <w:rFonts w:ascii="Keren" w:eastAsia="Times New Roman" w:hAnsi="Keren" w:cs="David"/>
          <w:color w:val="000000"/>
          <w:sz w:val="24"/>
          <w:szCs w:val="20"/>
          <w:rtl/>
          <w:lang w:eastAsia="he-IL"/>
          <w14:ligatures w14:val="none"/>
        </w:rPr>
        <w:t>מענק פטירה</w:t>
      </w:r>
    </w:p>
    <w:p w14:paraId="56219754" w14:textId="77777777" w:rsidR="00094760" w:rsidRPr="00094760" w:rsidRDefault="00094760" w:rsidP="00094760">
      <w:pPr>
        <w:spacing w:after="0" w:line="360" w:lineRule="auto"/>
        <w:jc w:val="both"/>
        <w:rPr>
          <w:rFonts w:ascii="Keren" w:eastAsia="Times New Roman" w:hAnsi="Keren" w:cs="David"/>
          <w:sz w:val="24"/>
          <w:szCs w:val="20"/>
          <w:rtl/>
          <w:lang w:eastAsia="he-IL"/>
          <w14:ligatures w14:val="none"/>
        </w:rPr>
      </w:pPr>
      <w:r w:rsidRPr="00094760">
        <w:rPr>
          <w:rFonts w:ascii="Keren" w:eastAsia="Times New Roman" w:hAnsi="Keren" w:cs="David"/>
          <w:color w:val="000000"/>
          <w:sz w:val="24"/>
          <w:szCs w:val="20"/>
          <w:rtl/>
          <w:lang w:eastAsia="he-IL"/>
          <w14:ligatures w14:val="none"/>
        </w:rPr>
        <w:t>במקרים שהנפטר קיבל אחת</w:t>
      </w:r>
      <w:r w:rsidRPr="00094760">
        <w:rPr>
          <w:rFonts w:ascii="Keren" w:eastAsia="Times New Roman" w:hAnsi="Keren" w:cs="David" w:hint="cs"/>
          <w:color w:val="000000"/>
          <w:sz w:val="24"/>
          <w:szCs w:val="20"/>
          <w:lang w:eastAsia="he-IL"/>
          <w14:ligatures w14:val="none"/>
        </w:rPr>
        <w:t xml:space="preserve"> </w:t>
      </w:r>
      <w:r w:rsidRPr="00094760">
        <w:rPr>
          <w:rFonts w:ascii="Keren" w:eastAsia="Times New Roman" w:hAnsi="Keren" w:cs="David"/>
          <w:color w:val="000000"/>
          <w:sz w:val="24"/>
          <w:szCs w:val="20"/>
          <w:rtl/>
          <w:lang w:eastAsia="he-IL"/>
          <w14:ligatures w14:val="none"/>
        </w:rPr>
        <w:t>מהגמלאות הבאות: זקנה, שאירים, נכות כללית, הבטחת הכנסה, נפגעי עבודה, ישולם מענק</w:t>
      </w:r>
      <w:r w:rsidRPr="00094760">
        <w:rPr>
          <w:rFonts w:ascii="Keren" w:eastAsia="Times New Roman" w:hAnsi="Keren" w:cs="David" w:hint="cs"/>
          <w:color w:val="000000"/>
          <w:sz w:val="24"/>
          <w:szCs w:val="20"/>
          <w:lang w:eastAsia="he-IL"/>
          <w14:ligatures w14:val="none"/>
        </w:rPr>
        <w:t xml:space="preserve"> </w:t>
      </w:r>
      <w:r w:rsidRPr="00094760">
        <w:rPr>
          <w:rFonts w:ascii="Keren" w:eastAsia="Times New Roman" w:hAnsi="Keren" w:cs="David"/>
          <w:color w:val="000000"/>
          <w:sz w:val="24"/>
          <w:szCs w:val="20"/>
          <w:rtl/>
          <w:lang w:eastAsia="he-IL"/>
          <w14:ligatures w14:val="none"/>
        </w:rPr>
        <w:t>חד פעמי למי שהיה בן זוגו בשעת פטירתו, ובאין בן זוג - לילדו (כפי שמוגדר בחוק הביטוח</w:t>
      </w:r>
      <w:r w:rsidRPr="00094760">
        <w:rPr>
          <w:rFonts w:ascii="Keren" w:eastAsia="Times New Roman" w:hAnsi="Keren" w:cs="David" w:hint="cs"/>
          <w:color w:val="000000"/>
          <w:sz w:val="24"/>
          <w:szCs w:val="20"/>
          <w:lang w:eastAsia="he-IL"/>
          <w14:ligatures w14:val="none"/>
        </w:rPr>
        <w:t xml:space="preserve"> </w:t>
      </w:r>
      <w:r w:rsidRPr="00094760">
        <w:rPr>
          <w:rFonts w:ascii="Keren" w:eastAsia="Times New Roman" w:hAnsi="Keren" w:cs="David"/>
          <w:color w:val="000000"/>
          <w:sz w:val="24"/>
          <w:szCs w:val="20"/>
          <w:rtl/>
          <w:lang w:eastAsia="he-IL"/>
          <w14:ligatures w14:val="none"/>
        </w:rPr>
        <w:t>הלאומי). תביעה למענק פטירה יש להגיש</w:t>
      </w:r>
      <w:r w:rsidRPr="00094760">
        <w:rPr>
          <w:rFonts w:ascii="Keren" w:eastAsia="Times New Roman" w:hAnsi="Keren" w:cs="David" w:hint="cs"/>
          <w:color w:val="000000"/>
          <w:sz w:val="24"/>
          <w:szCs w:val="20"/>
          <w:lang w:eastAsia="he-IL"/>
          <w14:ligatures w14:val="none"/>
        </w:rPr>
        <w:t xml:space="preserve"> </w:t>
      </w:r>
      <w:r w:rsidRPr="00094760">
        <w:rPr>
          <w:rFonts w:ascii="Keren" w:eastAsia="Times New Roman" w:hAnsi="Keren" w:cs="David"/>
          <w:color w:val="000000"/>
          <w:sz w:val="24"/>
          <w:szCs w:val="20"/>
          <w:rtl/>
          <w:lang w:eastAsia="he-IL"/>
          <w14:ligatures w14:val="none"/>
        </w:rPr>
        <w:t>בסניף הביטוח הלאומי הקרוב למקום המגורים</w:t>
      </w:r>
    </w:p>
    <w:p w14:paraId="3F2C59D7" w14:textId="4CD055C9" w:rsidR="00D5072B" w:rsidRPr="00094760" w:rsidRDefault="00D5072B" w:rsidP="00094760"/>
    <w:sectPr w:rsidR="00D5072B" w:rsidRPr="00094760"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69C4" w14:textId="77777777" w:rsidR="00C167F2" w:rsidRDefault="00C167F2" w:rsidP="00A00C1F">
      <w:pPr>
        <w:spacing w:after="0" w:line="240" w:lineRule="auto"/>
      </w:pPr>
      <w:r>
        <w:separator/>
      </w:r>
    </w:p>
  </w:endnote>
  <w:endnote w:type="continuationSeparator" w:id="0">
    <w:p w14:paraId="7CE5CC47" w14:textId="77777777" w:rsidR="00C167F2" w:rsidRDefault="00C167F2"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eren">
    <w:altName w:val="Times New Roman"/>
    <w:charset w:val="B1"/>
    <w:family w:val="auto"/>
    <w:pitch w:val="variable"/>
    <w:sig w:usb0="00001801" w:usb1="0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0E308" w14:textId="77777777" w:rsidR="00C167F2" w:rsidRDefault="00C167F2" w:rsidP="00A00C1F">
      <w:pPr>
        <w:spacing w:after="0" w:line="240" w:lineRule="auto"/>
      </w:pPr>
      <w:r>
        <w:separator/>
      </w:r>
    </w:p>
  </w:footnote>
  <w:footnote w:type="continuationSeparator" w:id="0">
    <w:p w14:paraId="7D7EEB4B" w14:textId="77777777" w:rsidR="00C167F2" w:rsidRDefault="00C167F2" w:rsidP="00A00C1F">
      <w:pPr>
        <w:spacing w:after="0" w:line="240" w:lineRule="auto"/>
      </w:pPr>
      <w:r>
        <w:continuationSeparator/>
      </w:r>
    </w:p>
  </w:footnote>
  <w:footnote w:id="1">
    <w:p w14:paraId="61B75565" w14:textId="77777777" w:rsidR="00094760" w:rsidRDefault="00094760" w:rsidP="00094760">
      <w:pPr>
        <w:pStyle w:val="ae"/>
        <w:jc w:val="both"/>
        <w:rPr>
          <w:rFonts w:hint="cs"/>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לא נטה לדחות קבורה ליום אחר עקב כך.</w:t>
      </w:r>
    </w:p>
  </w:footnote>
  <w:footnote w:id="2">
    <w:p w14:paraId="5153E266" w14:textId="77777777" w:rsidR="00094760" w:rsidRDefault="00094760" w:rsidP="00094760">
      <w:pPr>
        <w:pStyle w:val="ae"/>
        <w:jc w:val="both"/>
        <w:rPr>
          <w:rtl/>
        </w:rPr>
      </w:pPr>
      <w:r>
        <w:rPr>
          <w:rStyle w:val="af0"/>
        </w:rPr>
        <w:footnoteRef/>
      </w:r>
      <w:r>
        <w:rPr>
          <w:rFonts w:hint="cs"/>
        </w:rPr>
        <w:t xml:space="preserve"> </w:t>
      </w:r>
      <w:r>
        <w:rPr>
          <w:rtl/>
        </w:rPr>
        <w:t xml:space="preserve">המינוח ההלכתי </w:t>
      </w:r>
      <w:r>
        <w:rPr>
          <w:b/>
          <w:bCs/>
          <w:rtl/>
        </w:rPr>
        <w:t xml:space="preserve">הלנת המת </w:t>
      </w:r>
      <w:r>
        <w:rPr>
          <w:rtl/>
        </w:rPr>
        <w:t>מבואר באוצר המושגים</w:t>
      </w:r>
    </w:p>
  </w:footnote>
  <w:footnote w:id="3">
    <w:p w14:paraId="1A2153AD" w14:textId="77777777" w:rsidR="00094760" w:rsidRDefault="00094760" w:rsidP="00094760">
      <w:pPr>
        <w:pStyle w:val="ae"/>
        <w:jc w:val="both"/>
        <w:rPr>
          <w:rtl/>
        </w:rPr>
      </w:pPr>
      <w:r>
        <w:rPr>
          <w:rStyle w:val="af0"/>
        </w:rPr>
        <w:footnoteRef/>
      </w:r>
      <w:r>
        <w:rPr>
          <w:rFonts w:hint="cs"/>
        </w:rPr>
        <w:t xml:space="preserve"> </w:t>
      </w:r>
      <w:r>
        <w:rPr>
          <w:rtl/>
        </w:rPr>
        <w:t xml:space="preserve">המינוח ההלכתי </w:t>
      </w:r>
      <w:r>
        <w:rPr>
          <w:b/>
          <w:bCs/>
          <w:rtl/>
        </w:rPr>
        <w:t>מקצת היום ככולו</w:t>
      </w:r>
      <w:r>
        <w:rPr>
          <w:rtl/>
        </w:rPr>
        <w:t xml:space="preserve"> מבואר באוצר המושגים.</w:t>
      </w:r>
    </w:p>
  </w:footnote>
  <w:footnote w:id="4">
    <w:p w14:paraId="0B93C78D" w14:textId="77777777" w:rsidR="00094760" w:rsidRDefault="00094760" w:rsidP="00094760">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די בכך שסתימת הגולל וחליצת הנעליים היו לפני השקיעה.</w:t>
      </w:r>
    </w:p>
  </w:footnote>
  <w:footnote w:id="5">
    <w:p w14:paraId="3F5B2C70" w14:textId="77777777" w:rsidR="00094760" w:rsidRDefault="00094760" w:rsidP="00094760">
      <w:pPr>
        <w:rPr>
          <w:sz w:val="20"/>
          <w:szCs w:val="20"/>
          <w:rtl/>
        </w:rPr>
      </w:pPr>
      <w:r>
        <w:rPr>
          <w:rStyle w:val="af0"/>
        </w:rPr>
        <w:footnoteRef/>
      </w:r>
      <w:r>
        <w:rPr>
          <w:color w:val="000000"/>
          <w:sz w:val="20"/>
          <w:szCs w:val="20"/>
          <w:rtl/>
        </w:rPr>
        <w:t>האמור בפרק זה</w:t>
      </w:r>
      <w:r>
        <w:rPr>
          <w:rFonts w:hint="cs"/>
          <w:color w:val="000000"/>
          <w:sz w:val="20"/>
          <w:szCs w:val="20"/>
        </w:rPr>
        <w:t xml:space="preserve"> </w:t>
      </w:r>
      <w:r>
        <w:rPr>
          <w:color w:val="000000"/>
          <w:sz w:val="20"/>
          <w:szCs w:val="20"/>
          <w:rtl/>
        </w:rPr>
        <w:t>הינו לפי מידת הידיעה של מחבר הספר נכון ליום כתיבתו. בכל מקרה יש לפנות למוסד לביטוח הלאומי לצורך</w:t>
      </w:r>
      <w:r>
        <w:rPr>
          <w:rFonts w:hint="cs"/>
          <w:color w:val="000000"/>
          <w:sz w:val="20"/>
          <w:szCs w:val="20"/>
        </w:rPr>
        <w:t xml:space="preserve"> </w:t>
      </w:r>
      <w:r>
        <w:rPr>
          <w:color w:val="000000"/>
          <w:sz w:val="20"/>
          <w:szCs w:val="20"/>
          <w:rtl/>
        </w:rPr>
        <w:t>בדיקת הזכויות באופן מחייב. הפניה למוסד לביטוח לאומי הינה באמצעות אתר האינטרנט של</w:t>
      </w:r>
      <w:r>
        <w:rPr>
          <w:rFonts w:hint="cs"/>
          <w:color w:val="000000"/>
          <w:sz w:val="20"/>
          <w:szCs w:val="20"/>
        </w:rPr>
        <w:t xml:space="preserve"> </w:t>
      </w:r>
      <w:r>
        <w:rPr>
          <w:color w:val="000000"/>
          <w:sz w:val="20"/>
          <w:szCs w:val="20"/>
          <w:rtl/>
        </w:rPr>
        <w:t>המוסד לביטוח לאומי או בסניף הקרוב למקום מגוריכם או</w:t>
      </w:r>
      <w:r>
        <w:rPr>
          <w:rFonts w:hint="cs"/>
          <w:color w:val="000000"/>
          <w:sz w:val="20"/>
          <w:szCs w:val="20"/>
        </w:rPr>
        <w:t xml:space="preserve"> </w:t>
      </w:r>
      <w:r>
        <w:rPr>
          <w:color w:val="000000"/>
          <w:sz w:val="20"/>
          <w:szCs w:val="20"/>
          <w:rtl/>
        </w:rPr>
        <w:t>במשרד הראשי: שד' וייצמן 13 ירושלים</w:t>
      </w:r>
    </w:p>
    <w:p w14:paraId="27C491B7" w14:textId="77777777" w:rsidR="00094760" w:rsidRDefault="00094760" w:rsidP="00094760">
      <w:pPr>
        <w:pStyle w:val="ae"/>
        <w:rPr>
          <w:rFonts w:hint="cs"/>
        </w:rPr>
      </w:pPr>
    </w:p>
  </w:footnote>
  <w:footnote w:id="6">
    <w:p w14:paraId="3B16E8D5" w14:textId="77777777" w:rsidR="00094760" w:rsidRDefault="00094760" w:rsidP="00094760">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אם אין לו קרובים ואין מי שמוכן לטפל בו. לאור קיומן של חברות קדישא, אין כמעט מת מצוה מבחינה הלכתית.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2"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num w:numId="1" w16cid:durableId="1673337132">
    <w:abstractNumId w:val="1"/>
    <w:lvlOverride w:ilvl="0"/>
    <w:lvlOverride w:ilvl="1"/>
    <w:lvlOverride w:ilvl="2"/>
    <w:lvlOverride w:ilvl="3"/>
    <w:lvlOverride w:ilvl="4"/>
    <w:lvlOverride w:ilvl="5"/>
    <w:lvlOverride w:ilvl="6"/>
    <w:lvlOverride w:ilvl="7"/>
    <w:lvlOverride w:ilvl="8"/>
  </w:num>
  <w:num w:numId="2" w16cid:durableId="802583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94760"/>
    <w:rsid w:val="000D0A23"/>
    <w:rsid w:val="002C1211"/>
    <w:rsid w:val="005C4B14"/>
    <w:rsid w:val="00660B16"/>
    <w:rsid w:val="00A00C1F"/>
    <w:rsid w:val="00AA7185"/>
    <w:rsid w:val="00B22A00"/>
    <w:rsid w:val="00C167F2"/>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751</Words>
  <Characters>3759</Characters>
  <Application>Microsoft Office Word</Application>
  <DocSecurity>0</DocSecurity>
  <Lines>31</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2025-12-04T21:05:00Z</dcterms:created>
  <dcterms:modified xsi:type="dcterms:W3CDTF">2025-12-04T21:05:00Z</dcterms:modified>
</cp:coreProperties>
</file>