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AE820" w14:textId="77777777" w:rsidR="00A00C1F" w:rsidRPr="00A00C1F" w:rsidRDefault="00A00C1F" w:rsidP="00A00C1F">
      <w:pPr>
        <w:rPr>
          <w:rFonts w:ascii="Times New Roman" w:eastAsia="Times New Roman" w:hAnsi="Times New Roman" w:cs="Times New Roman"/>
          <w:color w:val="000000"/>
          <w:szCs w:val="20"/>
          <w:lang w:eastAsia="he-IL"/>
          <w14:ligatures w14:val="none"/>
        </w:rPr>
      </w:pPr>
      <w:r w:rsidRPr="00A00C1F">
        <w:rPr>
          <w:rFonts w:ascii="Times New Roman" w:eastAsia="Times New Roman" w:hAnsi="Times New Roman" w:cs="Times New Roman" w:hint="cs"/>
          <w:color w:val="000000"/>
          <w:szCs w:val="20"/>
          <w:rtl/>
          <w:lang w:eastAsia="he-IL"/>
          <w14:ligatures w14:val="none"/>
        </w:rPr>
        <w:t>חלק ראשון – התארגנות</w:t>
      </w:r>
    </w:p>
    <w:p w14:paraId="27C7F21D" w14:textId="77777777" w:rsidR="00A00C1F" w:rsidRPr="00A00C1F" w:rsidRDefault="00A00C1F" w:rsidP="00A00C1F">
      <w:pPr>
        <w:rPr>
          <w:rFonts w:ascii="Times New Roman" w:eastAsia="Times New Roman" w:hAnsi="Times New Roman" w:cs="Times New Roman" w:hint="cs"/>
          <w:color w:val="000000"/>
          <w:szCs w:val="20"/>
          <w:rtl/>
          <w:lang w:eastAsia="he-IL"/>
          <w14:ligatures w14:val="none"/>
        </w:rPr>
      </w:pPr>
    </w:p>
    <w:p w14:paraId="3C9FF7E2" w14:textId="77777777" w:rsidR="00A00C1F" w:rsidRPr="00A00C1F" w:rsidRDefault="00A00C1F" w:rsidP="00A00C1F">
      <w:pPr>
        <w:rPr>
          <w:rFonts w:ascii="Times New Roman" w:eastAsia="Times New Roman" w:hAnsi="Times New Roman" w:cs="Times New Roman"/>
          <w:color w:val="000000"/>
          <w:szCs w:val="20"/>
          <w:rtl/>
          <w:lang w:eastAsia="he-IL"/>
          <w14:ligatures w14:val="none"/>
        </w:rPr>
      </w:pPr>
      <w:bookmarkStart w:id="0" w:name="_Toc88529899"/>
      <w:r w:rsidRPr="00A00C1F">
        <w:rPr>
          <w:rFonts w:ascii="Times New Roman" w:eastAsia="Times New Roman" w:hAnsi="Times New Roman" w:cs="Times New Roman"/>
          <w:color w:val="000000"/>
          <w:szCs w:val="20"/>
          <w:rtl/>
          <w:lang w:eastAsia="he-IL"/>
          <w14:ligatures w14:val="none"/>
        </w:rPr>
        <w:t>בן משפחה נפטר – מה עושים?</w:t>
      </w:r>
      <w:bookmarkEnd w:id="0"/>
    </w:p>
    <w:p w14:paraId="5FF57F87" w14:textId="77777777" w:rsidR="00A00C1F" w:rsidRPr="00A00C1F" w:rsidRDefault="00A00C1F" w:rsidP="00A00C1F">
      <w:pPr>
        <w:rPr>
          <w:rFonts w:ascii="Times New Roman" w:eastAsia="Times New Roman" w:hAnsi="Times New Roman" w:cs="Times New Roman"/>
          <w:color w:val="000000"/>
          <w:szCs w:val="20"/>
          <w:rtl/>
          <w:lang w:eastAsia="he-IL"/>
          <w14:ligatures w14:val="none"/>
        </w:rPr>
      </w:pPr>
    </w:p>
    <w:p w14:paraId="682A437E" w14:textId="77777777" w:rsidR="00A00C1F" w:rsidRPr="00A00C1F" w:rsidRDefault="00A00C1F" w:rsidP="00A00C1F">
      <w:pPr>
        <w:rPr>
          <w:rFonts w:ascii="Times New Roman" w:eastAsia="Times New Roman" w:hAnsi="Times New Roman" w:cs="Times New Roman"/>
          <w:color w:val="000000"/>
          <w:szCs w:val="20"/>
          <w:rtl/>
          <w:lang w:eastAsia="he-IL"/>
          <w14:ligatures w14:val="none"/>
        </w:rPr>
      </w:pPr>
      <w:r w:rsidRPr="00A00C1F">
        <w:rPr>
          <w:rFonts w:ascii="Times New Roman" w:eastAsia="Times New Roman" w:hAnsi="Times New Roman" w:cs="Times New Roman"/>
          <w:color w:val="000000"/>
          <w:szCs w:val="20"/>
          <w:rtl/>
          <w:lang w:eastAsia="he-IL"/>
          <w14:ligatures w14:val="none"/>
        </w:rPr>
        <w:t xml:space="preserve">ההודעה על פטירת קרוב משפחה גורמת כאב וצער רב. ההרגשה הטבעית היא של זעזוע, סערת רגשות ומבוכה, הגורמים לעתים צורך בהתכנסות פנימה. ואולם מאידך, על בני המשפחה לדאוג מייד לסידורי הלוויה והקבורה. ההלכה היהודית ראתה בטיפול בנפטר צורך </w:t>
      </w:r>
      <w:proofErr w:type="spellStart"/>
      <w:r w:rsidRPr="00A00C1F">
        <w:rPr>
          <w:rFonts w:ascii="Times New Roman" w:eastAsia="Times New Roman" w:hAnsi="Times New Roman" w:cs="Times New Roman"/>
          <w:color w:val="000000"/>
          <w:szCs w:val="20"/>
          <w:rtl/>
          <w:lang w:eastAsia="he-IL"/>
          <w14:ligatures w14:val="none"/>
        </w:rPr>
        <w:t>מיידי</w:t>
      </w:r>
      <w:proofErr w:type="spellEnd"/>
      <w:r w:rsidRPr="00A00C1F">
        <w:rPr>
          <w:rFonts w:ascii="Times New Roman" w:eastAsia="Times New Roman" w:hAnsi="Times New Roman" w:cs="Times New Roman"/>
          <w:color w:val="000000"/>
          <w:szCs w:val="20"/>
          <w:rtl/>
          <w:lang w:eastAsia="he-IL"/>
          <w14:ligatures w14:val="none"/>
        </w:rPr>
        <w:t xml:space="preserve"> וחיוני, עד כדי הגדרה הלכתית של מצב "אנינות", הפוטר למעשה את הקרובים </w:t>
      </w:r>
      <w:proofErr w:type="spellStart"/>
      <w:r w:rsidRPr="00A00C1F">
        <w:rPr>
          <w:rFonts w:ascii="Times New Roman" w:eastAsia="Times New Roman" w:hAnsi="Times New Roman" w:cs="Times New Roman"/>
          <w:color w:val="000000"/>
          <w:szCs w:val="20"/>
          <w:rtl/>
          <w:lang w:eastAsia="he-IL"/>
          <w14:ligatures w14:val="none"/>
        </w:rPr>
        <w:t>האוננים</w:t>
      </w:r>
      <w:proofErr w:type="spellEnd"/>
      <w:r w:rsidRPr="00A00C1F">
        <w:rPr>
          <w:rFonts w:ascii="Times New Roman" w:eastAsia="Times New Roman" w:hAnsi="Times New Roman" w:cs="Times New Roman"/>
          <w:color w:val="000000"/>
          <w:szCs w:val="20"/>
          <w:rtl/>
          <w:lang w:eastAsia="he-IL"/>
          <w14:ligatures w14:val="none"/>
        </w:rPr>
        <w:t xml:space="preserve"> מכל המצוות שבתורה, כדי שיוכלו להתמסר ולטפל בנפטר ובצרכיו באופן מוחלט.</w:t>
      </w:r>
    </w:p>
    <w:p w14:paraId="386C36BB" w14:textId="77777777" w:rsidR="00A00C1F" w:rsidRPr="00A00C1F" w:rsidRDefault="00A00C1F" w:rsidP="00A00C1F">
      <w:pPr>
        <w:rPr>
          <w:rFonts w:ascii="Times New Roman" w:eastAsia="Times New Roman" w:hAnsi="Times New Roman" w:cs="Times New Roman"/>
          <w:color w:val="000000"/>
          <w:szCs w:val="20"/>
          <w:rtl/>
          <w:lang w:eastAsia="he-IL"/>
          <w14:ligatures w14:val="none"/>
        </w:rPr>
      </w:pPr>
      <w:r w:rsidRPr="00A00C1F">
        <w:rPr>
          <w:rFonts w:ascii="Times New Roman" w:eastAsia="Times New Roman" w:hAnsi="Times New Roman" w:cs="Times New Roman"/>
          <w:color w:val="000000"/>
          <w:szCs w:val="20"/>
          <w:rtl/>
          <w:lang w:eastAsia="he-IL"/>
          <w14:ligatures w14:val="none"/>
        </w:rPr>
        <w:t>בשורות הבאות ננסה לתת הדרכה מעשית לכך.</w:t>
      </w:r>
    </w:p>
    <w:p w14:paraId="2A7C6460" w14:textId="77777777" w:rsidR="00A00C1F" w:rsidRPr="00A00C1F" w:rsidRDefault="00A00C1F" w:rsidP="00A00C1F">
      <w:pPr>
        <w:rPr>
          <w:rFonts w:ascii="Times New Roman" w:eastAsia="Times New Roman" w:hAnsi="Times New Roman" w:cs="Times New Roman"/>
          <w:color w:val="000000"/>
          <w:szCs w:val="20"/>
          <w:rtl/>
          <w:lang w:eastAsia="he-IL"/>
          <w14:ligatures w14:val="none"/>
        </w:rPr>
      </w:pPr>
    </w:p>
    <w:p w14:paraId="01237272" w14:textId="77777777" w:rsidR="00A00C1F" w:rsidRPr="00A00C1F" w:rsidRDefault="00A00C1F" w:rsidP="00A00C1F">
      <w:pPr>
        <w:rPr>
          <w:rFonts w:ascii="Times New Roman" w:eastAsia="Times New Roman" w:hAnsi="Times New Roman" w:cs="Times New Roman"/>
          <w:b/>
          <w:bCs/>
          <w:color w:val="000000"/>
          <w:szCs w:val="20"/>
          <w:rtl/>
          <w:lang w:eastAsia="he-IL"/>
          <w14:ligatures w14:val="none"/>
        </w:rPr>
      </w:pPr>
      <w:bookmarkStart w:id="1" w:name="_Ref87889058"/>
      <w:bookmarkStart w:id="2" w:name="_Ref87889106"/>
      <w:bookmarkStart w:id="3" w:name="_Toc88529900"/>
      <w:r w:rsidRPr="00A00C1F">
        <w:rPr>
          <w:rFonts w:ascii="Times New Roman" w:eastAsia="Times New Roman" w:hAnsi="Times New Roman" w:cs="Times New Roman"/>
          <w:b/>
          <w:bCs/>
          <w:color w:val="000000"/>
          <w:szCs w:val="20"/>
          <w:rtl/>
          <w:lang w:eastAsia="he-IL"/>
          <w14:ligatures w14:val="none"/>
        </w:rPr>
        <w:t>רישוי מנהלי</w:t>
      </w:r>
      <w:r w:rsidRPr="00A00C1F">
        <w:rPr>
          <w:rFonts w:ascii="Times New Roman" w:eastAsia="Times New Roman" w:hAnsi="Times New Roman" w:cs="Times New Roman"/>
          <w:color w:val="000000"/>
          <w:szCs w:val="20"/>
          <w:vertAlign w:val="superscript"/>
          <w:lang w:eastAsia="he-IL"/>
          <w14:ligatures w14:val="none"/>
        </w:rPr>
        <w:footnoteReference w:id="1"/>
      </w:r>
      <w:bookmarkEnd w:id="1"/>
      <w:bookmarkEnd w:id="2"/>
      <w:bookmarkEnd w:id="3"/>
    </w:p>
    <w:p w14:paraId="47EA4266" w14:textId="77777777" w:rsidR="00A00C1F" w:rsidRPr="00A00C1F" w:rsidRDefault="00A00C1F" w:rsidP="00A00C1F">
      <w:pPr>
        <w:rPr>
          <w:rFonts w:ascii="Times New Roman" w:eastAsia="Times New Roman" w:hAnsi="Times New Roman" w:cs="Times New Roman"/>
          <w:color w:val="000000"/>
          <w:szCs w:val="20"/>
          <w:rtl/>
          <w:lang w:eastAsia="he-IL"/>
          <w14:ligatures w14:val="none"/>
        </w:rPr>
      </w:pPr>
      <w:r w:rsidRPr="00A00C1F">
        <w:rPr>
          <w:rFonts w:ascii="Times New Roman" w:eastAsia="Times New Roman" w:hAnsi="Times New Roman" w:cs="Times New Roman"/>
          <w:color w:val="000000"/>
          <w:szCs w:val="20"/>
          <w:rtl/>
          <w:lang w:eastAsia="he-IL"/>
          <w14:ligatures w14:val="none"/>
        </w:rPr>
        <w:t>לצורך הרישוי המנהלי יש לדאוג לפרטים הבאים:</w:t>
      </w:r>
    </w:p>
    <w:p w14:paraId="01022BBC" w14:textId="77777777" w:rsidR="00A00C1F" w:rsidRPr="00A00C1F" w:rsidRDefault="00A00C1F" w:rsidP="00A00C1F">
      <w:pPr>
        <w:numPr>
          <w:ilvl w:val="0"/>
          <w:numId w:val="1"/>
        </w:numPr>
        <w:rPr>
          <w:rFonts w:ascii="Times New Roman" w:eastAsia="Times New Roman" w:hAnsi="Times New Roman" w:cs="Times New Roman" w:hint="cs"/>
          <w:color w:val="000000"/>
          <w:szCs w:val="20"/>
          <w:lang w:eastAsia="he-IL"/>
          <w14:ligatures w14:val="none"/>
        </w:rPr>
      </w:pPr>
      <w:r w:rsidRPr="00A00C1F">
        <w:rPr>
          <w:rFonts w:ascii="Times New Roman" w:eastAsia="Times New Roman" w:hAnsi="Times New Roman" w:cs="Times New Roman"/>
          <w:color w:val="000000"/>
          <w:szCs w:val="20"/>
          <w:rtl/>
          <w:lang w:eastAsia="he-IL"/>
          <w14:ligatures w14:val="none"/>
        </w:rPr>
        <w:t>הודעת פטירה חתומה על ידי רופא.</w:t>
      </w:r>
    </w:p>
    <w:p w14:paraId="4B5480B8" w14:textId="77777777" w:rsidR="00A00C1F" w:rsidRPr="00A00C1F" w:rsidRDefault="00A00C1F" w:rsidP="00A00C1F">
      <w:pPr>
        <w:numPr>
          <w:ilvl w:val="0"/>
          <w:numId w:val="1"/>
        </w:numPr>
        <w:rPr>
          <w:rFonts w:ascii="Times New Roman" w:eastAsia="Times New Roman" w:hAnsi="Times New Roman" w:cs="Times New Roman"/>
          <w:color w:val="000000"/>
          <w:szCs w:val="20"/>
          <w:rtl/>
          <w:lang w:eastAsia="he-IL"/>
          <w14:ligatures w14:val="none"/>
        </w:rPr>
      </w:pPr>
      <w:r w:rsidRPr="00A00C1F">
        <w:rPr>
          <w:rFonts w:ascii="Times New Roman" w:eastAsia="Times New Roman" w:hAnsi="Times New Roman" w:cs="Times New Roman"/>
          <w:color w:val="000000"/>
          <w:szCs w:val="20"/>
          <w:rtl/>
          <w:lang w:eastAsia="he-IL"/>
          <w14:ligatures w14:val="none"/>
        </w:rPr>
        <w:t>תעודת זהות של הנפטר</w:t>
      </w:r>
    </w:p>
    <w:p w14:paraId="03DB003F" w14:textId="77777777" w:rsidR="00A00C1F" w:rsidRPr="00A00C1F" w:rsidRDefault="00A00C1F" w:rsidP="00A00C1F">
      <w:pPr>
        <w:numPr>
          <w:ilvl w:val="0"/>
          <w:numId w:val="1"/>
        </w:numPr>
        <w:rPr>
          <w:rFonts w:ascii="Times New Roman" w:eastAsia="Times New Roman" w:hAnsi="Times New Roman" w:cs="Times New Roman" w:hint="cs"/>
          <w:color w:val="000000"/>
          <w:szCs w:val="20"/>
          <w:lang w:eastAsia="he-IL"/>
          <w14:ligatures w14:val="none"/>
        </w:rPr>
      </w:pPr>
      <w:r w:rsidRPr="00A00C1F">
        <w:rPr>
          <w:rFonts w:ascii="Times New Roman" w:eastAsia="Times New Roman" w:hAnsi="Times New Roman" w:cs="Times New Roman"/>
          <w:color w:val="000000"/>
          <w:szCs w:val="20"/>
          <w:rtl/>
          <w:lang w:eastAsia="he-IL"/>
          <w14:ligatures w14:val="none"/>
        </w:rPr>
        <w:t>אישור המשטרה (רק בפטירה מחוץ לבית החולים)</w:t>
      </w:r>
    </w:p>
    <w:p w14:paraId="03A510F6" w14:textId="77777777" w:rsidR="00A00C1F" w:rsidRPr="00A00C1F" w:rsidRDefault="00A00C1F" w:rsidP="00A00C1F">
      <w:pPr>
        <w:numPr>
          <w:ilvl w:val="0"/>
          <w:numId w:val="1"/>
        </w:numPr>
        <w:rPr>
          <w:rFonts w:ascii="Times New Roman" w:eastAsia="Times New Roman" w:hAnsi="Times New Roman" w:cs="Times New Roman" w:hint="cs"/>
          <w:color w:val="000000"/>
          <w:szCs w:val="20"/>
          <w:lang w:eastAsia="he-IL"/>
          <w14:ligatures w14:val="none"/>
        </w:rPr>
      </w:pPr>
      <w:proofErr w:type="spellStart"/>
      <w:r w:rsidRPr="00A00C1F">
        <w:rPr>
          <w:rFonts w:ascii="Times New Roman" w:eastAsia="Times New Roman" w:hAnsi="Times New Roman" w:cs="Times New Roman"/>
          <w:color w:val="000000"/>
          <w:szCs w:val="20"/>
          <w:rtl/>
          <w:lang w:eastAsia="he-IL"/>
          <w14:ligatures w14:val="none"/>
        </w:rPr>
        <w:t>רשיון</w:t>
      </w:r>
      <w:proofErr w:type="spellEnd"/>
      <w:r w:rsidRPr="00A00C1F">
        <w:rPr>
          <w:rFonts w:ascii="Times New Roman" w:eastAsia="Times New Roman" w:hAnsi="Times New Roman" w:cs="Times New Roman"/>
          <w:color w:val="000000"/>
          <w:szCs w:val="20"/>
          <w:rtl/>
          <w:lang w:eastAsia="he-IL"/>
          <w14:ligatures w14:val="none"/>
        </w:rPr>
        <w:t xml:space="preserve"> קבורה</w:t>
      </w:r>
    </w:p>
    <w:p w14:paraId="6E8856F3" w14:textId="77777777" w:rsidR="00A00C1F" w:rsidRPr="00A00C1F" w:rsidRDefault="00A00C1F" w:rsidP="00A00C1F">
      <w:pPr>
        <w:rPr>
          <w:rFonts w:ascii="Times New Roman" w:eastAsia="Times New Roman" w:hAnsi="Times New Roman" w:cs="Times New Roman"/>
          <w:color w:val="000000"/>
          <w:szCs w:val="20"/>
          <w:rtl/>
          <w:lang w:eastAsia="he-IL"/>
          <w14:ligatures w14:val="none"/>
        </w:rPr>
      </w:pPr>
    </w:p>
    <w:bookmarkStart w:id="4" w:name="_Toc87314901"/>
    <w:bookmarkStart w:id="5" w:name="_Ref87315163"/>
    <w:bookmarkStart w:id="6" w:name="_Toc88529901"/>
    <w:p w14:paraId="7F7CA135" w14:textId="77777777" w:rsidR="00A00C1F" w:rsidRPr="00A00C1F" w:rsidRDefault="00A00C1F" w:rsidP="00A00C1F">
      <w:pPr>
        <w:rPr>
          <w:rFonts w:ascii="Times New Roman" w:eastAsia="Times New Roman" w:hAnsi="Times New Roman" w:cs="Times New Roman"/>
          <w:color w:val="000000"/>
          <w:szCs w:val="20"/>
          <w:u w:val="single"/>
          <w:rtl/>
          <w:lang w:eastAsia="he-IL"/>
          <w14:ligatures w14:val="none"/>
        </w:rPr>
      </w:pPr>
      <w:r w:rsidRPr="00A00C1F">
        <w:rPr>
          <w:rFonts w:ascii="Times New Roman" w:eastAsia="Times New Roman" w:hAnsi="Times New Roman" w:cs="Times New Roman" w:hint="cs"/>
          <w:color w:val="000000"/>
          <w:szCs w:val="20"/>
          <w:u w:val="single"/>
          <w:rtl/>
          <w:lang w:eastAsia="he-IL"/>
          <w14:ligatures w14:val="none"/>
        </w:rPr>
        <w:fldChar w:fldCharType="begin"/>
      </w:r>
      <w:r w:rsidRPr="00A00C1F">
        <w:rPr>
          <w:rFonts w:ascii="Times New Roman" w:eastAsia="Times New Roman" w:hAnsi="Times New Roman" w:cs="Times New Roman" w:hint="cs"/>
          <w:color w:val="000000"/>
          <w:szCs w:val="20"/>
          <w:u w:val="single"/>
          <w:lang w:eastAsia="he-IL"/>
          <w14:ligatures w14:val="none"/>
        </w:rPr>
        <w:instrText xml:space="preserve"> XE </w:instrText>
      </w:r>
      <w:r w:rsidRPr="00A00C1F">
        <w:rPr>
          <w:rFonts w:ascii="Times New Roman" w:eastAsia="Times New Roman" w:hAnsi="Times New Roman" w:cs="Times New Roman"/>
          <w:color w:val="000000"/>
          <w:szCs w:val="20"/>
          <w:u w:val="single"/>
          <w:rtl/>
          <w:lang w:eastAsia="he-IL"/>
          <w14:ligatures w14:val="none"/>
        </w:rPr>
        <w:instrText>"הודעת פטירה"</w:instrText>
      </w:r>
      <w:r w:rsidRPr="00A00C1F">
        <w:rPr>
          <w:rFonts w:ascii="Times New Roman" w:eastAsia="Times New Roman" w:hAnsi="Times New Roman" w:cs="Times New Roman" w:hint="cs"/>
          <w:color w:val="000000"/>
          <w:szCs w:val="20"/>
          <w:u w:val="single"/>
          <w:lang w:eastAsia="he-IL"/>
          <w14:ligatures w14:val="none"/>
        </w:rPr>
        <w:instrText xml:space="preserve"> </w:instrText>
      </w:r>
      <w:r w:rsidRPr="00A00C1F">
        <w:rPr>
          <w:rFonts w:ascii="Times New Roman" w:eastAsia="Times New Roman" w:hAnsi="Times New Roman" w:cs="Times New Roman" w:hint="cs"/>
          <w:color w:val="000000"/>
          <w:szCs w:val="20"/>
          <w:u w:val="single"/>
          <w:rtl/>
          <w:lang w:eastAsia="he-IL"/>
          <w14:ligatures w14:val="none"/>
        </w:rPr>
        <w:fldChar w:fldCharType="end"/>
      </w:r>
      <w:r w:rsidRPr="00A00C1F">
        <w:rPr>
          <w:rFonts w:ascii="Times New Roman" w:eastAsia="Times New Roman" w:hAnsi="Times New Roman" w:cs="Times New Roman"/>
          <w:color w:val="000000"/>
          <w:szCs w:val="20"/>
          <w:u w:val="single"/>
          <w:rtl/>
          <w:lang w:eastAsia="he-IL"/>
          <w14:ligatures w14:val="none"/>
        </w:rPr>
        <w:t>הודעת פטירה</w:t>
      </w:r>
      <w:bookmarkEnd w:id="4"/>
      <w:bookmarkEnd w:id="5"/>
      <w:bookmarkEnd w:id="6"/>
    </w:p>
    <w:p w14:paraId="6B41750C" w14:textId="77777777" w:rsidR="00A00C1F" w:rsidRPr="00A00C1F" w:rsidRDefault="00A00C1F" w:rsidP="00A00C1F">
      <w:pPr>
        <w:rPr>
          <w:rFonts w:ascii="Times New Roman" w:eastAsia="Times New Roman" w:hAnsi="Times New Roman" w:cs="Times New Roman"/>
          <w:color w:val="000000"/>
          <w:szCs w:val="20"/>
          <w:rtl/>
          <w:lang w:eastAsia="he-IL"/>
          <w14:ligatures w14:val="none"/>
        </w:rPr>
      </w:pPr>
      <w:r w:rsidRPr="00A00C1F">
        <w:rPr>
          <w:rFonts w:ascii="Times New Roman" w:eastAsia="Times New Roman" w:hAnsi="Times New Roman" w:cs="Times New Roman"/>
          <w:color w:val="000000"/>
          <w:szCs w:val="20"/>
          <w:rtl/>
          <w:lang w:eastAsia="he-IL"/>
          <w14:ligatures w14:val="none"/>
        </w:rPr>
        <w:t>במקרה של פטירה בבית יש להזמין רופא</w:t>
      </w:r>
      <w:r w:rsidRPr="00A00C1F">
        <w:rPr>
          <w:rFonts w:ascii="Times New Roman" w:eastAsia="Times New Roman" w:hAnsi="Times New Roman" w:cs="Times New Roman"/>
          <w:color w:val="000000"/>
          <w:szCs w:val="20"/>
          <w:rtl/>
          <w:lang w:eastAsia="he-IL"/>
          <w14:ligatures w14:val="none"/>
        </w:rPr>
        <w:fldChar w:fldCharType="begin"/>
      </w:r>
      <w:r w:rsidRPr="00A00C1F">
        <w:rPr>
          <w:rFonts w:ascii="Times New Roman" w:eastAsia="Times New Roman" w:hAnsi="Times New Roman" w:cs="Times New Roman" w:hint="cs"/>
          <w:color w:val="000000"/>
          <w:szCs w:val="20"/>
          <w:lang w:eastAsia="he-IL"/>
          <w14:ligatures w14:val="none"/>
        </w:rPr>
        <w:instrText xml:space="preserve"> XE "</w:instrText>
      </w:r>
      <w:r w:rsidRPr="00A00C1F">
        <w:rPr>
          <w:rFonts w:ascii="Times New Roman" w:eastAsia="Times New Roman" w:hAnsi="Times New Roman" w:cs="Times New Roman"/>
          <w:color w:val="000000"/>
          <w:szCs w:val="20"/>
          <w:rtl/>
          <w:lang w:eastAsia="he-IL"/>
          <w14:ligatures w14:val="none"/>
        </w:rPr>
        <w:instrText>רופא:הודעת פטירה</w:instrText>
      </w:r>
      <w:r w:rsidRPr="00A00C1F">
        <w:rPr>
          <w:rFonts w:ascii="Times New Roman" w:eastAsia="Times New Roman" w:hAnsi="Times New Roman" w:cs="Times New Roman" w:hint="cs"/>
          <w:color w:val="000000"/>
          <w:szCs w:val="20"/>
          <w:lang w:eastAsia="he-IL"/>
          <w14:ligatures w14:val="none"/>
        </w:rPr>
        <w:instrText xml:space="preserve">" </w:instrText>
      </w:r>
      <w:r w:rsidRPr="00A00C1F">
        <w:rPr>
          <w:rFonts w:ascii="Times New Roman" w:eastAsia="Times New Roman" w:hAnsi="Times New Roman" w:cs="Times New Roman"/>
          <w:color w:val="000000"/>
          <w:szCs w:val="20"/>
          <w:rtl/>
          <w:lang w:eastAsia="he-IL"/>
          <w14:ligatures w14:val="none"/>
        </w:rPr>
        <w:fldChar w:fldCharType="end"/>
      </w:r>
      <w:r w:rsidRPr="00A00C1F">
        <w:rPr>
          <w:rFonts w:ascii="Times New Roman" w:eastAsia="Times New Roman" w:hAnsi="Times New Roman" w:cs="Times New Roman"/>
          <w:color w:val="000000"/>
          <w:szCs w:val="20"/>
          <w:rtl/>
          <w:lang w:eastAsia="he-IL"/>
          <w14:ligatures w14:val="none"/>
        </w:rPr>
        <w:t xml:space="preserve"> לשם קביעת המוות והכנת הודעת פטירה. הודעת הפטירה החתומה בידי רופא, היא מסמך רשמי של מדינת ישראל. כאשר שהה הנפטר בבית החולים בעת הפטירה, תינתן ההודעה על ידי בית החולים. מחוץ לבית החולים תינתן ההודעה בדרך כלל על ידי רופא מגן דוד אדום שקבע את הפטירה או על ידי רופא המשפחה. </w:t>
      </w:r>
    </w:p>
    <w:p w14:paraId="493444DF" w14:textId="77777777" w:rsidR="00A00C1F" w:rsidRPr="00A00C1F" w:rsidRDefault="00A00C1F" w:rsidP="00A00C1F">
      <w:pPr>
        <w:rPr>
          <w:rFonts w:ascii="Times New Roman" w:eastAsia="Times New Roman" w:hAnsi="Times New Roman" w:cs="Times New Roman"/>
          <w:color w:val="000000"/>
          <w:szCs w:val="20"/>
          <w:rtl/>
          <w:lang w:eastAsia="he-IL"/>
          <w14:ligatures w14:val="none"/>
        </w:rPr>
      </w:pPr>
      <w:r w:rsidRPr="00A00C1F">
        <w:rPr>
          <w:rFonts w:ascii="Times New Roman" w:eastAsia="Times New Roman" w:hAnsi="Times New Roman" w:cs="Times New Roman"/>
          <w:color w:val="000000"/>
          <w:szCs w:val="20"/>
          <w:rtl/>
          <w:lang w:eastAsia="he-IL"/>
          <w14:ligatures w14:val="none"/>
        </w:rPr>
        <w:t xml:space="preserve">כדי לקבל </w:t>
      </w:r>
      <w:proofErr w:type="spellStart"/>
      <w:r w:rsidRPr="00A00C1F">
        <w:rPr>
          <w:rFonts w:ascii="Times New Roman" w:eastAsia="Times New Roman" w:hAnsi="Times New Roman" w:cs="Times New Roman"/>
          <w:color w:val="000000"/>
          <w:szCs w:val="20"/>
          <w:rtl/>
          <w:lang w:eastAsia="he-IL"/>
          <w14:ligatures w14:val="none"/>
        </w:rPr>
        <w:t>רשיון</w:t>
      </w:r>
      <w:proofErr w:type="spellEnd"/>
      <w:r w:rsidRPr="00A00C1F">
        <w:rPr>
          <w:rFonts w:ascii="Times New Roman" w:eastAsia="Times New Roman" w:hAnsi="Times New Roman" w:cs="Times New Roman"/>
          <w:color w:val="000000"/>
          <w:szCs w:val="20"/>
          <w:rtl/>
          <w:lang w:eastAsia="he-IL"/>
          <w14:ligatures w14:val="none"/>
        </w:rPr>
        <w:t xml:space="preserve"> קבורה יש צורך ב</w:t>
      </w:r>
      <w:r w:rsidRPr="00A00C1F">
        <w:rPr>
          <w:rFonts w:ascii="Times New Roman" w:eastAsia="Times New Roman" w:hAnsi="Times New Roman" w:cs="Times New Roman"/>
          <w:b/>
          <w:bCs/>
          <w:color w:val="000000"/>
          <w:szCs w:val="20"/>
          <w:rtl/>
          <w:lang w:eastAsia="he-IL"/>
          <w14:ligatures w14:val="none"/>
        </w:rPr>
        <w:t>הודעת הפטירה - בשלושה העתקים</w:t>
      </w:r>
      <w:r w:rsidRPr="00A00C1F">
        <w:rPr>
          <w:rFonts w:ascii="Times New Roman" w:eastAsia="Times New Roman" w:hAnsi="Times New Roman" w:cs="Times New Roman"/>
          <w:color w:val="000000"/>
          <w:szCs w:val="20"/>
          <w:rtl/>
          <w:lang w:eastAsia="he-IL"/>
          <w14:ligatures w14:val="none"/>
        </w:rPr>
        <w:t>, וכן ב</w:t>
      </w:r>
      <w:r w:rsidRPr="00A00C1F">
        <w:rPr>
          <w:rFonts w:ascii="Times New Roman" w:eastAsia="Times New Roman" w:hAnsi="Times New Roman" w:cs="Times New Roman"/>
          <w:b/>
          <w:bCs/>
          <w:color w:val="000000"/>
          <w:szCs w:val="20"/>
          <w:rtl/>
          <w:lang w:eastAsia="he-IL"/>
          <w14:ligatures w14:val="none"/>
        </w:rPr>
        <w:t xml:space="preserve">תעודת הזהות </w:t>
      </w:r>
      <w:r w:rsidRPr="00A00C1F">
        <w:rPr>
          <w:rFonts w:ascii="Times New Roman" w:eastAsia="Times New Roman" w:hAnsi="Times New Roman" w:cs="Times New Roman"/>
          <w:color w:val="000000"/>
          <w:szCs w:val="20"/>
          <w:rtl/>
          <w:lang w:eastAsia="he-IL"/>
          <w14:ligatures w14:val="none"/>
        </w:rPr>
        <w:t xml:space="preserve">של הנפטר. אם תעודת הזהות אינה זמינה, אפשר לנסות לקבל </w:t>
      </w:r>
      <w:proofErr w:type="spellStart"/>
      <w:r w:rsidRPr="00A00C1F">
        <w:rPr>
          <w:rFonts w:ascii="Times New Roman" w:eastAsia="Times New Roman" w:hAnsi="Times New Roman" w:cs="Times New Roman"/>
          <w:color w:val="000000"/>
          <w:szCs w:val="20"/>
          <w:rtl/>
          <w:lang w:eastAsia="he-IL"/>
          <w14:ligatures w14:val="none"/>
        </w:rPr>
        <w:t>רשיון</w:t>
      </w:r>
      <w:proofErr w:type="spellEnd"/>
      <w:r w:rsidRPr="00A00C1F">
        <w:rPr>
          <w:rFonts w:ascii="Times New Roman" w:eastAsia="Times New Roman" w:hAnsi="Times New Roman" w:cs="Times New Roman"/>
          <w:color w:val="000000"/>
          <w:szCs w:val="20"/>
          <w:rtl/>
          <w:lang w:eastAsia="he-IL"/>
          <w14:ligatures w14:val="none"/>
        </w:rPr>
        <w:t xml:space="preserve"> קבורה גם בלעדיה. </w:t>
      </w:r>
    </w:p>
    <w:p w14:paraId="7542EE0F" w14:textId="77777777" w:rsidR="00A00C1F" w:rsidRPr="00A00C1F" w:rsidRDefault="00A00C1F" w:rsidP="00A00C1F">
      <w:pPr>
        <w:rPr>
          <w:rFonts w:ascii="Times New Roman" w:eastAsia="Times New Roman" w:hAnsi="Times New Roman" w:cs="Times New Roman"/>
          <w:color w:val="000000"/>
          <w:szCs w:val="20"/>
          <w:rtl/>
          <w:lang w:eastAsia="he-IL"/>
          <w14:ligatures w14:val="none"/>
        </w:rPr>
      </w:pPr>
      <w:r w:rsidRPr="00A00C1F">
        <w:rPr>
          <w:rFonts w:ascii="Times New Roman" w:eastAsia="Times New Roman" w:hAnsi="Times New Roman" w:cs="Times New Roman"/>
          <w:color w:val="000000"/>
          <w:szCs w:val="20"/>
          <w:rtl/>
          <w:lang w:eastAsia="he-IL"/>
          <w14:ligatures w14:val="none"/>
        </w:rPr>
        <w:t xml:space="preserve">אין לקבור ללא </w:t>
      </w:r>
      <w:proofErr w:type="spellStart"/>
      <w:r w:rsidRPr="00A00C1F">
        <w:rPr>
          <w:rFonts w:ascii="Times New Roman" w:eastAsia="Times New Roman" w:hAnsi="Times New Roman" w:cs="Times New Roman"/>
          <w:color w:val="000000"/>
          <w:szCs w:val="20"/>
          <w:rtl/>
          <w:lang w:eastAsia="he-IL"/>
          <w14:ligatures w14:val="none"/>
        </w:rPr>
        <w:t>רשיון</w:t>
      </w:r>
      <w:proofErr w:type="spellEnd"/>
      <w:r w:rsidRPr="00A00C1F">
        <w:rPr>
          <w:rFonts w:ascii="Times New Roman" w:eastAsia="Times New Roman" w:hAnsi="Times New Roman" w:cs="Times New Roman"/>
          <w:color w:val="000000"/>
          <w:szCs w:val="20"/>
          <w:rtl/>
          <w:lang w:eastAsia="he-IL"/>
          <w14:ligatures w14:val="none"/>
        </w:rPr>
        <w:t xml:space="preserve"> קבורה. </w:t>
      </w:r>
    </w:p>
    <w:p w14:paraId="23B3A77E" w14:textId="77777777" w:rsidR="00A00C1F" w:rsidRPr="00A00C1F" w:rsidRDefault="00A00C1F" w:rsidP="00A00C1F">
      <w:pPr>
        <w:rPr>
          <w:rFonts w:ascii="Times New Roman" w:eastAsia="Times New Roman" w:hAnsi="Times New Roman" w:cs="Times New Roman"/>
          <w:color w:val="000000"/>
          <w:szCs w:val="20"/>
          <w:rtl/>
          <w:lang w:eastAsia="he-IL"/>
          <w14:ligatures w14:val="none"/>
        </w:rPr>
      </w:pPr>
    </w:p>
    <w:bookmarkStart w:id="7" w:name="_Toc87314902"/>
    <w:bookmarkStart w:id="8" w:name="_Ref87315164"/>
    <w:bookmarkStart w:id="9" w:name="_Toc88529902"/>
    <w:p w14:paraId="3E2D51EF" w14:textId="77777777" w:rsidR="00A00C1F" w:rsidRPr="00A00C1F" w:rsidRDefault="00A00C1F" w:rsidP="00A00C1F">
      <w:pPr>
        <w:rPr>
          <w:rFonts w:ascii="Times New Roman" w:eastAsia="Times New Roman" w:hAnsi="Times New Roman" w:cs="Times New Roman"/>
          <w:color w:val="000000"/>
          <w:szCs w:val="20"/>
          <w:u w:val="single"/>
          <w:rtl/>
          <w:lang w:eastAsia="he-IL"/>
          <w14:ligatures w14:val="none"/>
        </w:rPr>
      </w:pPr>
      <w:r w:rsidRPr="00A00C1F">
        <w:rPr>
          <w:rFonts w:ascii="Times New Roman" w:eastAsia="Times New Roman" w:hAnsi="Times New Roman" w:cs="Times New Roman" w:hint="cs"/>
          <w:color w:val="000000"/>
          <w:szCs w:val="20"/>
          <w:u w:val="single"/>
          <w:rtl/>
          <w:lang w:eastAsia="he-IL"/>
          <w14:ligatures w14:val="none"/>
        </w:rPr>
        <w:fldChar w:fldCharType="begin"/>
      </w:r>
      <w:r w:rsidRPr="00A00C1F">
        <w:rPr>
          <w:rFonts w:ascii="Times New Roman" w:eastAsia="Times New Roman" w:hAnsi="Times New Roman" w:cs="Times New Roman" w:hint="cs"/>
          <w:color w:val="000000"/>
          <w:szCs w:val="20"/>
          <w:u w:val="single"/>
          <w:lang w:eastAsia="he-IL"/>
          <w14:ligatures w14:val="none"/>
        </w:rPr>
        <w:instrText xml:space="preserve"> XE </w:instrText>
      </w:r>
      <w:r w:rsidRPr="00A00C1F">
        <w:rPr>
          <w:rFonts w:ascii="Times New Roman" w:eastAsia="Times New Roman" w:hAnsi="Times New Roman" w:cs="Times New Roman"/>
          <w:color w:val="000000"/>
          <w:szCs w:val="20"/>
          <w:u w:val="single"/>
          <w:rtl/>
          <w:lang w:eastAsia="he-IL"/>
          <w14:ligatures w14:val="none"/>
        </w:rPr>
        <w:instrText>"אישור משטרה:לצורך רשיון קבורה"</w:instrText>
      </w:r>
      <w:r w:rsidRPr="00A00C1F">
        <w:rPr>
          <w:rFonts w:ascii="Times New Roman" w:eastAsia="Times New Roman" w:hAnsi="Times New Roman" w:cs="Times New Roman" w:hint="cs"/>
          <w:color w:val="000000"/>
          <w:szCs w:val="20"/>
          <w:u w:val="single"/>
          <w:lang w:eastAsia="he-IL"/>
          <w14:ligatures w14:val="none"/>
        </w:rPr>
        <w:instrText xml:space="preserve"> </w:instrText>
      </w:r>
      <w:r w:rsidRPr="00A00C1F">
        <w:rPr>
          <w:rFonts w:ascii="Times New Roman" w:eastAsia="Times New Roman" w:hAnsi="Times New Roman" w:cs="Times New Roman" w:hint="cs"/>
          <w:color w:val="000000"/>
          <w:szCs w:val="20"/>
          <w:u w:val="single"/>
          <w:rtl/>
          <w:lang w:eastAsia="he-IL"/>
          <w14:ligatures w14:val="none"/>
        </w:rPr>
        <w:fldChar w:fldCharType="end"/>
      </w:r>
      <w:r w:rsidRPr="00A00C1F">
        <w:rPr>
          <w:rFonts w:ascii="Times New Roman" w:eastAsia="Times New Roman" w:hAnsi="Times New Roman" w:cs="Times New Roman"/>
          <w:color w:val="000000"/>
          <w:szCs w:val="20"/>
          <w:u w:val="single"/>
          <w:rtl/>
          <w:lang w:eastAsia="he-IL"/>
          <w14:ligatures w14:val="none"/>
        </w:rPr>
        <w:t>אישור המשטרה</w:t>
      </w:r>
      <w:bookmarkEnd w:id="7"/>
      <w:bookmarkEnd w:id="8"/>
      <w:bookmarkEnd w:id="9"/>
    </w:p>
    <w:p w14:paraId="6BAD0A66" w14:textId="77777777" w:rsidR="00A00C1F" w:rsidRPr="00A00C1F" w:rsidRDefault="00A00C1F" w:rsidP="00A00C1F">
      <w:pPr>
        <w:rPr>
          <w:rFonts w:ascii="Times New Roman" w:eastAsia="Times New Roman" w:hAnsi="Times New Roman" w:cs="Times New Roman"/>
          <w:color w:val="000000"/>
          <w:szCs w:val="20"/>
          <w:rtl/>
          <w:lang w:eastAsia="he-IL"/>
          <w14:ligatures w14:val="none"/>
        </w:rPr>
      </w:pPr>
      <w:r w:rsidRPr="00A00C1F">
        <w:rPr>
          <w:rFonts w:ascii="Times New Roman" w:eastAsia="Times New Roman" w:hAnsi="Times New Roman" w:cs="Times New Roman"/>
          <w:color w:val="000000"/>
          <w:szCs w:val="20"/>
          <w:rtl/>
          <w:lang w:eastAsia="he-IL"/>
          <w14:ligatures w14:val="none"/>
        </w:rPr>
        <w:t xml:space="preserve">במקרים של תאונה או של חשד למוות לא טבעי, יש לקבל גם את </w:t>
      </w:r>
      <w:r w:rsidRPr="00A00C1F">
        <w:rPr>
          <w:rFonts w:ascii="Times New Roman" w:eastAsia="Times New Roman" w:hAnsi="Times New Roman" w:cs="Times New Roman"/>
          <w:b/>
          <w:bCs/>
          <w:color w:val="000000"/>
          <w:szCs w:val="20"/>
          <w:rtl/>
          <w:lang w:eastAsia="he-IL"/>
          <w14:ligatures w14:val="none"/>
        </w:rPr>
        <w:t>אישור המשטרה</w:t>
      </w:r>
      <w:r w:rsidRPr="00A00C1F">
        <w:rPr>
          <w:rFonts w:ascii="Times New Roman" w:eastAsia="Times New Roman" w:hAnsi="Times New Roman" w:cs="Times New Roman"/>
          <w:color w:val="000000"/>
          <w:szCs w:val="20"/>
          <w:rtl/>
          <w:lang w:eastAsia="he-IL"/>
          <w14:ligatures w14:val="none"/>
        </w:rPr>
        <w:t xml:space="preserve">. הנוהל הוא נוהל קבוע על פי חוק. תפקיד המשטרה הוא לוודא כיצד נפטר האדם. לאחר בירור קצר יחסית אמור </w:t>
      </w:r>
      <w:proofErr w:type="spellStart"/>
      <w:r w:rsidRPr="00A00C1F">
        <w:rPr>
          <w:rFonts w:ascii="Times New Roman" w:eastAsia="Times New Roman" w:hAnsi="Times New Roman" w:cs="Times New Roman"/>
          <w:color w:val="000000"/>
          <w:szCs w:val="20"/>
          <w:rtl/>
          <w:lang w:eastAsia="he-IL"/>
          <w14:ligatures w14:val="none"/>
        </w:rPr>
        <w:t>להנתן</w:t>
      </w:r>
      <w:proofErr w:type="spellEnd"/>
      <w:r w:rsidRPr="00A00C1F">
        <w:rPr>
          <w:rFonts w:ascii="Times New Roman" w:eastAsia="Times New Roman" w:hAnsi="Times New Roman" w:cs="Times New Roman"/>
          <w:color w:val="000000"/>
          <w:szCs w:val="20"/>
          <w:rtl/>
          <w:lang w:eastAsia="he-IL"/>
          <w14:ligatures w14:val="none"/>
        </w:rPr>
        <w:t xml:space="preserve"> אישור המשטרה לקבורה.</w:t>
      </w:r>
    </w:p>
    <w:p w14:paraId="6874DD51" w14:textId="77777777" w:rsidR="00A00C1F" w:rsidRPr="00A00C1F" w:rsidRDefault="00A00C1F" w:rsidP="00A00C1F">
      <w:pPr>
        <w:rPr>
          <w:rFonts w:ascii="Times New Roman" w:eastAsia="Times New Roman" w:hAnsi="Times New Roman" w:cs="Times New Roman"/>
          <w:color w:val="000000"/>
          <w:szCs w:val="20"/>
          <w:rtl/>
          <w:lang w:eastAsia="he-IL"/>
          <w14:ligatures w14:val="none"/>
        </w:rPr>
      </w:pPr>
      <w:r w:rsidRPr="00A00C1F">
        <w:rPr>
          <w:rFonts w:ascii="Times New Roman" w:eastAsia="Times New Roman" w:hAnsi="Times New Roman" w:cs="Times New Roman"/>
          <w:color w:val="000000"/>
          <w:szCs w:val="20"/>
          <w:rtl/>
          <w:lang w:eastAsia="he-IL"/>
          <w14:ligatures w14:val="none"/>
        </w:rPr>
        <w:t xml:space="preserve">עותק אחד מהודעת הפטירה יימסר למשטרה, ושניים </w:t>
      </w:r>
      <w:proofErr w:type="spellStart"/>
      <w:r w:rsidRPr="00A00C1F">
        <w:rPr>
          <w:rFonts w:ascii="Times New Roman" w:eastAsia="Times New Roman" w:hAnsi="Times New Roman" w:cs="Times New Roman"/>
          <w:color w:val="000000"/>
          <w:szCs w:val="20"/>
          <w:rtl/>
          <w:lang w:eastAsia="he-IL"/>
          <w14:ligatures w14:val="none"/>
        </w:rPr>
        <w:t>ישארו</w:t>
      </w:r>
      <w:proofErr w:type="spellEnd"/>
      <w:r w:rsidRPr="00A00C1F">
        <w:rPr>
          <w:rFonts w:ascii="Times New Roman" w:eastAsia="Times New Roman" w:hAnsi="Times New Roman" w:cs="Times New Roman"/>
          <w:color w:val="000000"/>
          <w:szCs w:val="20"/>
          <w:rtl/>
          <w:lang w:eastAsia="he-IL"/>
          <w14:ligatures w14:val="none"/>
        </w:rPr>
        <w:t xml:space="preserve"> אצל המשפחה.</w:t>
      </w:r>
    </w:p>
    <w:p w14:paraId="665B6CC7" w14:textId="77777777" w:rsidR="00A00C1F" w:rsidRPr="00A00C1F" w:rsidRDefault="00A00C1F" w:rsidP="00A00C1F">
      <w:pPr>
        <w:rPr>
          <w:rFonts w:ascii="Times New Roman" w:eastAsia="Times New Roman" w:hAnsi="Times New Roman" w:cs="Times New Roman"/>
          <w:b/>
          <w:bCs/>
          <w:color w:val="000000"/>
          <w:szCs w:val="20"/>
          <w:rtl/>
          <w:lang w:eastAsia="he-IL"/>
          <w14:ligatures w14:val="none"/>
        </w:rPr>
      </w:pPr>
    </w:p>
    <w:p w14:paraId="5C68EDE6" w14:textId="77777777" w:rsidR="00A00C1F" w:rsidRPr="00A00C1F" w:rsidRDefault="00A00C1F" w:rsidP="00A00C1F">
      <w:pPr>
        <w:rPr>
          <w:rFonts w:ascii="Times New Roman" w:eastAsia="Times New Roman" w:hAnsi="Times New Roman" w:cs="Times New Roman"/>
          <w:color w:val="000000"/>
          <w:szCs w:val="20"/>
          <w:u w:val="single"/>
          <w:rtl/>
          <w:lang w:eastAsia="he-IL"/>
          <w14:ligatures w14:val="none"/>
        </w:rPr>
      </w:pPr>
      <w:bookmarkStart w:id="10" w:name="_Toc87314903"/>
      <w:bookmarkStart w:id="11" w:name="_Ref87315165"/>
      <w:bookmarkStart w:id="12" w:name="_Ref87286705"/>
      <w:bookmarkStart w:id="13" w:name="_Toc88529903"/>
      <w:proofErr w:type="spellStart"/>
      <w:r w:rsidRPr="00A00C1F">
        <w:rPr>
          <w:rFonts w:ascii="Times New Roman" w:eastAsia="Times New Roman" w:hAnsi="Times New Roman" w:cs="Times New Roman"/>
          <w:color w:val="000000"/>
          <w:szCs w:val="20"/>
          <w:u w:val="single"/>
          <w:rtl/>
          <w:lang w:eastAsia="he-IL"/>
          <w14:ligatures w14:val="none"/>
        </w:rPr>
        <w:t>רשיון</w:t>
      </w:r>
      <w:proofErr w:type="spellEnd"/>
      <w:r w:rsidRPr="00A00C1F">
        <w:rPr>
          <w:rFonts w:ascii="Times New Roman" w:eastAsia="Times New Roman" w:hAnsi="Times New Roman" w:cs="Times New Roman"/>
          <w:color w:val="000000"/>
          <w:szCs w:val="20"/>
          <w:u w:val="single"/>
          <w:rtl/>
          <w:lang w:eastAsia="he-IL"/>
          <w14:ligatures w14:val="none"/>
        </w:rPr>
        <w:t xml:space="preserve"> קבורה</w:t>
      </w:r>
      <w:bookmarkEnd w:id="10"/>
      <w:bookmarkEnd w:id="11"/>
      <w:bookmarkEnd w:id="12"/>
      <w:bookmarkEnd w:id="13"/>
      <w:r w:rsidRPr="00A00C1F">
        <w:rPr>
          <w:rFonts w:ascii="Times New Roman" w:eastAsia="Times New Roman" w:hAnsi="Times New Roman" w:cs="Times New Roman"/>
          <w:color w:val="000000"/>
          <w:szCs w:val="20"/>
          <w:u w:val="single"/>
          <w:rtl/>
          <w:lang w:eastAsia="he-IL"/>
          <w14:ligatures w14:val="none"/>
        </w:rPr>
        <w:fldChar w:fldCharType="begin"/>
      </w:r>
      <w:r w:rsidRPr="00A00C1F">
        <w:rPr>
          <w:rFonts w:ascii="Times New Roman" w:eastAsia="Times New Roman" w:hAnsi="Times New Roman" w:cs="Times New Roman" w:hint="cs"/>
          <w:color w:val="000000"/>
          <w:szCs w:val="20"/>
          <w:u w:val="single"/>
          <w:lang w:eastAsia="he-IL"/>
          <w14:ligatures w14:val="none"/>
        </w:rPr>
        <w:instrText xml:space="preserve"> XE </w:instrText>
      </w:r>
      <w:r w:rsidRPr="00A00C1F">
        <w:rPr>
          <w:rFonts w:ascii="Times New Roman" w:eastAsia="Times New Roman" w:hAnsi="Times New Roman" w:cs="Times New Roman"/>
          <w:color w:val="000000"/>
          <w:szCs w:val="20"/>
          <w:u w:val="single"/>
          <w:rtl/>
          <w:lang w:eastAsia="he-IL"/>
          <w14:ligatures w14:val="none"/>
        </w:rPr>
        <w:instrText>"רשיון קבורה"</w:instrText>
      </w:r>
      <w:r w:rsidRPr="00A00C1F">
        <w:rPr>
          <w:rFonts w:ascii="Times New Roman" w:eastAsia="Times New Roman" w:hAnsi="Times New Roman" w:cs="Times New Roman" w:hint="cs"/>
          <w:color w:val="000000"/>
          <w:szCs w:val="20"/>
          <w:u w:val="single"/>
          <w:lang w:eastAsia="he-IL"/>
          <w14:ligatures w14:val="none"/>
        </w:rPr>
        <w:instrText xml:space="preserve"> </w:instrText>
      </w:r>
      <w:r w:rsidRPr="00A00C1F">
        <w:rPr>
          <w:rFonts w:ascii="Times New Roman" w:eastAsia="Times New Roman" w:hAnsi="Times New Roman" w:cs="Times New Roman"/>
          <w:color w:val="000000"/>
          <w:szCs w:val="20"/>
          <w:u w:val="single"/>
          <w:rtl/>
          <w:lang w:eastAsia="he-IL"/>
          <w14:ligatures w14:val="none"/>
        </w:rPr>
        <w:fldChar w:fldCharType="end"/>
      </w:r>
    </w:p>
    <w:p w14:paraId="407B8811" w14:textId="77777777" w:rsidR="00A00C1F" w:rsidRPr="00A00C1F" w:rsidRDefault="00A00C1F" w:rsidP="00A00C1F">
      <w:pPr>
        <w:rPr>
          <w:rFonts w:ascii="Times New Roman" w:eastAsia="Times New Roman" w:hAnsi="Times New Roman" w:cs="Times New Roman"/>
          <w:color w:val="000000"/>
          <w:szCs w:val="20"/>
          <w:rtl/>
          <w:lang w:eastAsia="he-IL"/>
          <w14:ligatures w14:val="none"/>
        </w:rPr>
      </w:pPr>
      <w:proofErr w:type="spellStart"/>
      <w:r w:rsidRPr="00A00C1F">
        <w:rPr>
          <w:rFonts w:ascii="Times New Roman" w:eastAsia="Times New Roman" w:hAnsi="Times New Roman" w:cs="Times New Roman"/>
          <w:color w:val="000000"/>
          <w:szCs w:val="20"/>
          <w:rtl/>
          <w:lang w:eastAsia="he-IL"/>
          <w14:ligatures w14:val="none"/>
        </w:rPr>
        <w:t>רשיון</w:t>
      </w:r>
      <w:proofErr w:type="spellEnd"/>
      <w:r w:rsidRPr="00A00C1F">
        <w:rPr>
          <w:rFonts w:ascii="Times New Roman" w:eastAsia="Times New Roman" w:hAnsi="Times New Roman" w:cs="Times New Roman"/>
          <w:color w:val="000000"/>
          <w:szCs w:val="20"/>
          <w:rtl/>
          <w:lang w:eastAsia="he-IL"/>
          <w14:ligatures w14:val="none"/>
        </w:rPr>
        <w:t xml:space="preserve"> קבורה מקבלים</w:t>
      </w:r>
      <w:r w:rsidRPr="00A00C1F">
        <w:rPr>
          <w:rFonts w:ascii="Times New Roman" w:eastAsia="Times New Roman" w:hAnsi="Times New Roman" w:cs="Times New Roman"/>
          <w:b/>
          <w:bCs/>
          <w:color w:val="000000"/>
          <w:szCs w:val="20"/>
          <w:rtl/>
          <w:lang w:eastAsia="he-IL"/>
          <w14:ligatures w14:val="none"/>
        </w:rPr>
        <w:t xml:space="preserve"> במשרד הבריאות המחוזי</w:t>
      </w:r>
      <w:r w:rsidRPr="00A00C1F">
        <w:rPr>
          <w:rFonts w:ascii="Times New Roman" w:eastAsia="Times New Roman" w:hAnsi="Times New Roman" w:cs="Times New Roman"/>
          <w:color w:val="000000"/>
          <w:szCs w:val="20"/>
          <w:rtl/>
          <w:lang w:eastAsia="he-IL"/>
          <w14:ligatures w14:val="none"/>
        </w:rPr>
        <w:t>. מחוץ לשעות הקבלה יש לפנות ל</w:t>
      </w:r>
      <w:r w:rsidRPr="00A00C1F">
        <w:rPr>
          <w:rFonts w:ascii="Times New Roman" w:eastAsia="Times New Roman" w:hAnsi="Times New Roman" w:cs="Times New Roman"/>
          <w:b/>
          <w:bCs/>
          <w:color w:val="000000"/>
          <w:szCs w:val="20"/>
          <w:rtl/>
          <w:lang w:eastAsia="he-IL"/>
          <w14:ligatures w14:val="none"/>
        </w:rPr>
        <w:t xml:space="preserve">רופא התורן </w:t>
      </w:r>
      <w:r w:rsidRPr="00A00C1F">
        <w:rPr>
          <w:rFonts w:ascii="Times New Roman" w:eastAsia="Times New Roman" w:hAnsi="Times New Roman" w:cs="Times New Roman"/>
          <w:color w:val="000000"/>
          <w:szCs w:val="20"/>
          <w:rtl/>
          <w:lang w:eastAsia="he-IL"/>
          <w14:ligatures w14:val="none"/>
        </w:rPr>
        <w:t xml:space="preserve">של משרד הבריאות. אפשר וכדאי להיעזר בחברה קדישא. </w:t>
      </w:r>
      <w:r w:rsidRPr="00A00C1F">
        <w:rPr>
          <w:rFonts w:ascii="Times New Roman" w:eastAsia="Times New Roman" w:hAnsi="Times New Roman" w:cs="Times New Roman"/>
          <w:b/>
          <w:bCs/>
          <w:color w:val="000000"/>
          <w:szCs w:val="20"/>
          <w:rtl/>
          <w:lang w:eastAsia="he-IL"/>
          <w14:ligatures w14:val="none"/>
        </w:rPr>
        <w:t>בבתי החולים הממשלתיים</w:t>
      </w:r>
      <w:r w:rsidRPr="00A00C1F">
        <w:rPr>
          <w:rFonts w:ascii="Times New Roman" w:eastAsia="Times New Roman" w:hAnsi="Times New Roman" w:cs="Times New Roman"/>
          <w:color w:val="000000"/>
          <w:szCs w:val="20"/>
          <w:rtl/>
          <w:lang w:eastAsia="he-IL"/>
          <w14:ligatures w14:val="none"/>
        </w:rPr>
        <w:t xml:space="preserve"> אמור </w:t>
      </w:r>
      <w:proofErr w:type="spellStart"/>
      <w:r w:rsidRPr="00A00C1F">
        <w:rPr>
          <w:rFonts w:ascii="Times New Roman" w:eastAsia="Times New Roman" w:hAnsi="Times New Roman" w:cs="Times New Roman"/>
          <w:color w:val="000000"/>
          <w:szCs w:val="20"/>
          <w:rtl/>
          <w:lang w:eastAsia="he-IL"/>
          <w14:ligatures w14:val="none"/>
        </w:rPr>
        <w:t>רשיון</w:t>
      </w:r>
      <w:proofErr w:type="spellEnd"/>
      <w:r w:rsidRPr="00A00C1F">
        <w:rPr>
          <w:rFonts w:ascii="Times New Roman" w:eastAsia="Times New Roman" w:hAnsi="Times New Roman" w:cs="Times New Roman"/>
          <w:color w:val="000000"/>
          <w:szCs w:val="20"/>
          <w:rtl/>
          <w:lang w:eastAsia="he-IL"/>
          <w14:ligatures w14:val="none"/>
        </w:rPr>
        <w:t xml:space="preserve"> הקבורה להימסר למשפחה </w:t>
      </w:r>
      <w:r w:rsidRPr="00A00C1F">
        <w:rPr>
          <w:rFonts w:ascii="Times New Roman" w:eastAsia="Times New Roman" w:hAnsi="Times New Roman" w:cs="Times New Roman"/>
          <w:b/>
          <w:bCs/>
          <w:color w:val="000000"/>
          <w:szCs w:val="20"/>
          <w:rtl/>
          <w:lang w:eastAsia="he-IL"/>
          <w14:ligatures w14:val="none"/>
        </w:rPr>
        <w:t xml:space="preserve">במשרד לקבלת חולים </w:t>
      </w:r>
      <w:r w:rsidRPr="00A00C1F">
        <w:rPr>
          <w:rFonts w:ascii="Times New Roman" w:eastAsia="Times New Roman" w:hAnsi="Times New Roman" w:cs="Times New Roman"/>
          <w:color w:val="000000"/>
          <w:szCs w:val="20"/>
          <w:rtl/>
          <w:lang w:eastAsia="he-IL"/>
          <w14:ligatures w14:val="none"/>
        </w:rPr>
        <w:t xml:space="preserve">כיון שבית חולים ממשלתי שייך למשרד הבריאות. במקרה של פטירה מחוץ לבית החולים, תצטרך המשפחה להוציא את </w:t>
      </w:r>
      <w:proofErr w:type="spellStart"/>
      <w:r w:rsidRPr="00A00C1F">
        <w:rPr>
          <w:rFonts w:ascii="Times New Roman" w:eastAsia="Times New Roman" w:hAnsi="Times New Roman" w:cs="Times New Roman"/>
          <w:color w:val="000000"/>
          <w:szCs w:val="20"/>
          <w:rtl/>
          <w:lang w:eastAsia="he-IL"/>
          <w14:ligatures w14:val="none"/>
        </w:rPr>
        <w:t>רשיון</w:t>
      </w:r>
      <w:proofErr w:type="spellEnd"/>
      <w:r w:rsidRPr="00A00C1F">
        <w:rPr>
          <w:rFonts w:ascii="Times New Roman" w:eastAsia="Times New Roman" w:hAnsi="Times New Roman" w:cs="Times New Roman"/>
          <w:color w:val="000000"/>
          <w:szCs w:val="20"/>
          <w:rtl/>
          <w:lang w:eastAsia="he-IL"/>
          <w14:ligatures w14:val="none"/>
        </w:rPr>
        <w:t xml:space="preserve"> הקבורה בעצמה. יש מקומות שבהם ה</w:t>
      </w:r>
      <w:r w:rsidRPr="00A00C1F">
        <w:rPr>
          <w:rFonts w:ascii="Times New Roman" w:eastAsia="Times New Roman" w:hAnsi="Times New Roman" w:cs="Times New Roman"/>
          <w:b/>
          <w:bCs/>
          <w:color w:val="000000"/>
          <w:szCs w:val="20"/>
          <w:rtl/>
          <w:lang w:eastAsia="he-IL"/>
          <w14:ligatures w14:val="none"/>
        </w:rPr>
        <w:t xml:space="preserve">חברה קדישא </w:t>
      </w:r>
      <w:r w:rsidRPr="00A00C1F">
        <w:rPr>
          <w:rFonts w:ascii="Times New Roman" w:eastAsia="Times New Roman" w:hAnsi="Times New Roman" w:cs="Times New Roman"/>
          <w:color w:val="000000"/>
          <w:szCs w:val="20"/>
          <w:rtl/>
          <w:lang w:eastAsia="he-IL"/>
          <w14:ligatures w14:val="none"/>
        </w:rPr>
        <w:t xml:space="preserve">מטפלת גם בהוצאת </w:t>
      </w:r>
      <w:proofErr w:type="spellStart"/>
      <w:r w:rsidRPr="00A00C1F">
        <w:rPr>
          <w:rFonts w:ascii="Times New Roman" w:eastAsia="Times New Roman" w:hAnsi="Times New Roman" w:cs="Times New Roman"/>
          <w:color w:val="000000"/>
          <w:szCs w:val="20"/>
          <w:rtl/>
          <w:lang w:eastAsia="he-IL"/>
          <w14:ligatures w14:val="none"/>
        </w:rPr>
        <w:t>רשיון</w:t>
      </w:r>
      <w:proofErr w:type="spellEnd"/>
      <w:r w:rsidRPr="00A00C1F">
        <w:rPr>
          <w:rFonts w:ascii="Times New Roman" w:eastAsia="Times New Roman" w:hAnsi="Times New Roman" w:cs="Times New Roman"/>
          <w:color w:val="000000"/>
          <w:szCs w:val="20"/>
          <w:rtl/>
          <w:lang w:eastAsia="he-IL"/>
          <w14:ligatures w14:val="none"/>
        </w:rPr>
        <w:t xml:space="preserve"> הקבורה.</w:t>
      </w:r>
    </w:p>
    <w:p w14:paraId="5E1FC326" w14:textId="77777777" w:rsidR="00A00C1F" w:rsidRPr="00A00C1F" w:rsidRDefault="00A00C1F" w:rsidP="00A00C1F">
      <w:pPr>
        <w:rPr>
          <w:rFonts w:ascii="Times New Roman" w:eastAsia="Times New Roman" w:hAnsi="Times New Roman" w:cs="Times New Roman"/>
          <w:color w:val="000000"/>
          <w:szCs w:val="20"/>
          <w:rtl/>
          <w:lang w:eastAsia="he-IL"/>
          <w14:ligatures w14:val="none"/>
        </w:rPr>
      </w:pPr>
      <w:r w:rsidRPr="00A00C1F">
        <w:rPr>
          <w:rFonts w:ascii="Times New Roman" w:eastAsia="Times New Roman" w:hAnsi="Times New Roman" w:cs="Times New Roman"/>
          <w:color w:val="000000"/>
          <w:szCs w:val="20"/>
          <w:rtl/>
          <w:lang w:eastAsia="he-IL"/>
          <w14:ligatures w14:val="none"/>
        </w:rPr>
        <w:lastRenderedPageBreak/>
        <w:fldChar w:fldCharType="begin"/>
      </w:r>
      <w:r w:rsidRPr="00A00C1F">
        <w:rPr>
          <w:rFonts w:ascii="Times New Roman" w:eastAsia="Times New Roman" w:hAnsi="Times New Roman" w:cs="Times New Roman" w:hint="cs"/>
          <w:color w:val="000000"/>
          <w:szCs w:val="20"/>
          <w:lang w:eastAsia="he-IL"/>
          <w14:ligatures w14:val="none"/>
        </w:rPr>
        <w:instrText xml:space="preserve"> XE "</w:instrText>
      </w:r>
      <w:r w:rsidRPr="00A00C1F">
        <w:rPr>
          <w:rFonts w:ascii="Times New Roman" w:eastAsia="Times New Roman" w:hAnsi="Times New Roman" w:cs="Times New Roman"/>
          <w:color w:val="000000"/>
          <w:szCs w:val="20"/>
          <w:rtl/>
          <w:lang w:eastAsia="he-IL"/>
          <w14:ligatures w14:val="none"/>
        </w:rPr>
        <w:instrText>ניתוחי מתים:המכון לרפואה משפטית</w:instrText>
      </w:r>
      <w:r w:rsidRPr="00A00C1F">
        <w:rPr>
          <w:rFonts w:ascii="Times New Roman" w:eastAsia="Times New Roman" w:hAnsi="Times New Roman" w:cs="Times New Roman" w:hint="cs"/>
          <w:color w:val="000000"/>
          <w:szCs w:val="20"/>
          <w:lang w:eastAsia="he-IL"/>
          <w14:ligatures w14:val="none"/>
        </w:rPr>
        <w:instrText xml:space="preserve">" </w:instrText>
      </w:r>
      <w:r w:rsidRPr="00A00C1F">
        <w:rPr>
          <w:rFonts w:ascii="Times New Roman" w:eastAsia="Times New Roman" w:hAnsi="Times New Roman" w:cs="Times New Roman"/>
          <w:color w:val="000000"/>
          <w:szCs w:val="20"/>
          <w:rtl/>
          <w:lang w:eastAsia="he-IL"/>
          <w14:ligatures w14:val="none"/>
        </w:rPr>
        <w:fldChar w:fldCharType="end"/>
      </w:r>
      <w:r w:rsidRPr="00A00C1F">
        <w:rPr>
          <w:rFonts w:ascii="Times New Roman" w:eastAsia="Times New Roman" w:hAnsi="Times New Roman" w:cs="Times New Roman"/>
          <w:color w:val="000000"/>
          <w:szCs w:val="20"/>
          <w:rtl/>
          <w:lang w:eastAsia="he-IL"/>
          <w14:ligatures w14:val="none"/>
        </w:rPr>
        <w:t xml:space="preserve">לעתים מועבר הנפטר למכון לרפואה משפטית. לאחר שחרור גופת הנפטר, </w:t>
      </w:r>
      <w:proofErr w:type="spellStart"/>
      <w:r w:rsidRPr="00A00C1F">
        <w:rPr>
          <w:rFonts w:ascii="Times New Roman" w:eastAsia="Times New Roman" w:hAnsi="Times New Roman" w:cs="Times New Roman"/>
          <w:color w:val="000000"/>
          <w:szCs w:val="20"/>
          <w:rtl/>
          <w:lang w:eastAsia="he-IL"/>
          <w14:ligatures w14:val="none"/>
        </w:rPr>
        <w:t>יתן</w:t>
      </w:r>
      <w:proofErr w:type="spellEnd"/>
      <w:r w:rsidRPr="00A00C1F">
        <w:rPr>
          <w:rFonts w:ascii="Times New Roman" w:eastAsia="Times New Roman" w:hAnsi="Times New Roman" w:cs="Times New Roman"/>
          <w:color w:val="000000"/>
          <w:szCs w:val="20"/>
          <w:rtl/>
          <w:lang w:eastAsia="he-IL"/>
          <w14:ligatures w14:val="none"/>
        </w:rPr>
        <w:t xml:space="preserve"> המכון </w:t>
      </w:r>
      <w:proofErr w:type="spellStart"/>
      <w:r w:rsidRPr="00A00C1F">
        <w:rPr>
          <w:rFonts w:ascii="Times New Roman" w:eastAsia="Times New Roman" w:hAnsi="Times New Roman" w:cs="Times New Roman"/>
          <w:color w:val="000000"/>
          <w:szCs w:val="20"/>
          <w:rtl/>
          <w:lang w:eastAsia="he-IL"/>
          <w14:ligatures w14:val="none"/>
        </w:rPr>
        <w:t>רשיון</w:t>
      </w:r>
      <w:proofErr w:type="spellEnd"/>
      <w:r w:rsidRPr="00A00C1F">
        <w:rPr>
          <w:rFonts w:ascii="Times New Roman" w:eastAsia="Times New Roman" w:hAnsi="Times New Roman" w:cs="Times New Roman"/>
          <w:color w:val="000000"/>
          <w:szCs w:val="20"/>
          <w:rtl/>
          <w:lang w:eastAsia="he-IL"/>
          <w14:ligatures w14:val="none"/>
        </w:rPr>
        <w:t xml:space="preserve"> קבורה. ככלל, יש למשפחה זכות להתנגד לנתיחה אם אין צו של בית משפט הדורש נתיחה זו</w:t>
      </w:r>
      <w:r w:rsidRPr="00A00C1F">
        <w:rPr>
          <w:rFonts w:ascii="Times New Roman" w:eastAsia="Times New Roman" w:hAnsi="Times New Roman" w:cs="Times New Roman"/>
          <w:color w:val="000000"/>
          <w:szCs w:val="20"/>
          <w:vertAlign w:val="superscript"/>
          <w:lang w:eastAsia="he-IL"/>
          <w14:ligatures w14:val="none"/>
        </w:rPr>
        <w:footnoteReference w:id="2"/>
      </w:r>
      <w:r w:rsidRPr="00A00C1F">
        <w:rPr>
          <w:rFonts w:ascii="Times New Roman" w:eastAsia="Times New Roman" w:hAnsi="Times New Roman" w:cs="Times New Roman"/>
          <w:color w:val="000000"/>
          <w:szCs w:val="20"/>
          <w:rtl/>
          <w:lang w:eastAsia="he-IL"/>
          <w14:ligatures w14:val="none"/>
        </w:rPr>
        <w:t>.</w:t>
      </w:r>
    </w:p>
    <w:p w14:paraId="038E73E2" w14:textId="77777777" w:rsidR="00A00C1F" w:rsidRPr="00A00C1F" w:rsidRDefault="00A00C1F" w:rsidP="00A00C1F">
      <w:pPr>
        <w:rPr>
          <w:rFonts w:ascii="Times New Roman" w:eastAsia="Times New Roman" w:hAnsi="Times New Roman" w:cs="Times New Roman" w:hint="cs"/>
          <w:color w:val="000000"/>
          <w:szCs w:val="20"/>
          <w:rtl/>
          <w:lang w:eastAsia="he-IL"/>
          <w14:ligatures w14:val="none"/>
        </w:rPr>
      </w:pPr>
    </w:p>
    <w:p w14:paraId="0B0047DF" w14:textId="77777777" w:rsidR="00A00C1F" w:rsidRPr="00A00C1F" w:rsidRDefault="00A00C1F" w:rsidP="00A00C1F">
      <w:pPr>
        <w:rPr>
          <w:rFonts w:ascii="Times New Roman" w:eastAsia="Times New Roman" w:hAnsi="Times New Roman" w:cs="Times New Roman"/>
          <w:color w:val="000000"/>
          <w:szCs w:val="20"/>
          <w:u w:val="single"/>
          <w:rtl/>
          <w:lang w:eastAsia="he-IL"/>
          <w14:ligatures w14:val="none"/>
        </w:rPr>
      </w:pPr>
      <w:bookmarkStart w:id="14" w:name="_Toc87314904"/>
      <w:bookmarkStart w:id="15" w:name="_Ref87315166"/>
      <w:bookmarkStart w:id="16" w:name="_Toc88529904"/>
      <w:r w:rsidRPr="00A00C1F">
        <w:rPr>
          <w:rFonts w:ascii="Times New Roman" w:eastAsia="Times New Roman" w:hAnsi="Times New Roman" w:cs="Times New Roman"/>
          <w:color w:val="000000"/>
          <w:szCs w:val="20"/>
          <w:u w:val="single"/>
          <w:rtl/>
          <w:lang w:eastAsia="he-IL"/>
          <w14:ligatures w14:val="none"/>
        </w:rPr>
        <w:t>תעודת פטירה</w:t>
      </w:r>
      <w:bookmarkEnd w:id="14"/>
      <w:bookmarkEnd w:id="15"/>
      <w:bookmarkEnd w:id="16"/>
      <w:r w:rsidRPr="00A00C1F">
        <w:rPr>
          <w:rFonts w:ascii="Times New Roman" w:eastAsia="Times New Roman" w:hAnsi="Times New Roman" w:cs="Times New Roman"/>
          <w:color w:val="000000"/>
          <w:szCs w:val="20"/>
          <w:u w:val="single"/>
          <w:rtl/>
          <w:lang w:eastAsia="he-IL"/>
          <w14:ligatures w14:val="none"/>
        </w:rPr>
        <w:fldChar w:fldCharType="begin"/>
      </w:r>
      <w:r w:rsidRPr="00A00C1F">
        <w:rPr>
          <w:rFonts w:ascii="Times New Roman" w:eastAsia="Times New Roman" w:hAnsi="Times New Roman" w:cs="Times New Roman" w:hint="cs"/>
          <w:color w:val="000000"/>
          <w:szCs w:val="20"/>
          <w:u w:val="single"/>
          <w:lang w:eastAsia="he-IL"/>
          <w14:ligatures w14:val="none"/>
        </w:rPr>
        <w:instrText xml:space="preserve"> XE </w:instrText>
      </w:r>
      <w:r w:rsidRPr="00A00C1F">
        <w:rPr>
          <w:rFonts w:ascii="Times New Roman" w:eastAsia="Times New Roman" w:hAnsi="Times New Roman" w:cs="Times New Roman"/>
          <w:color w:val="000000"/>
          <w:szCs w:val="20"/>
          <w:u w:val="single"/>
          <w:rtl/>
          <w:lang w:eastAsia="he-IL"/>
          <w14:ligatures w14:val="none"/>
        </w:rPr>
        <w:instrText>"תעודת פטירה"</w:instrText>
      </w:r>
      <w:r w:rsidRPr="00A00C1F">
        <w:rPr>
          <w:rFonts w:ascii="Times New Roman" w:eastAsia="Times New Roman" w:hAnsi="Times New Roman" w:cs="Times New Roman" w:hint="cs"/>
          <w:color w:val="000000"/>
          <w:szCs w:val="20"/>
          <w:u w:val="single"/>
          <w:lang w:eastAsia="he-IL"/>
          <w14:ligatures w14:val="none"/>
        </w:rPr>
        <w:instrText xml:space="preserve"> </w:instrText>
      </w:r>
      <w:r w:rsidRPr="00A00C1F">
        <w:rPr>
          <w:rFonts w:ascii="Times New Roman" w:eastAsia="Times New Roman" w:hAnsi="Times New Roman" w:cs="Times New Roman"/>
          <w:color w:val="000000"/>
          <w:szCs w:val="20"/>
          <w:u w:val="single"/>
          <w:rtl/>
          <w:lang w:eastAsia="he-IL"/>
          <w14:ligatures w14:val="none"/>
        </w:rPr>
        <w:fldChar w:fldCharType="end"/>
      </w:r>
    </w:p>
    <w:p w14:paraId="24D1F447" w14:textId="77777777" w:rsidR="00A00C1F" w:rsidRPr="00A00C1F" w:rsidRDefault="00A00C1F" w:rsidP="00A00C1F">
      <w:pPr>
        <w:rPr>
          <w:rFonts w:ascii="Times New Roman" w:eastAsia="Times New Roman" w:hAnsi="Times New Roman" w:cs="Times New Roman"/>
          <w:color w:val="000000"/>
          <w:szCs w:val="20"/>
          <w:rtl/>
          <w:lang w:eastAsia="he-IL"/>
          <w14:ligatures w14:val="none"/>
        </w:rPr>
      </w:pPr>
      <w:r w:rsidRPr="00A00C1F">
        <w:rPr>
          <w:rFonts w:ascii="Times New Roman" w:eastAsia="Times New Roman" w:hAnsi="Times New Roman" w:cs="Times New Roman"/>
          <w:color w:val="000000"/>
          <w:szCs w:val="20"/>
          <w:rtl/>
          <w:lang w:eastAsia="he-IL"/>
          <w14:ligatures w14:val="none"/>
        </w:rPr>
        <w:t>אם כבר הגעתם למשרד הבריאות, יתכן שיש בידם טופס בקשה ל</w:t>
      </w:r>
      <w:r w:rsidRPr="00A00C1F">
        <w:rPr>
          <w:rFonts w:ascii="Times New Roman" w:eastAsia="Times New Roman" w:hAnsi="Times New Roman" w:cs="Times New Roman"/>
          <w:b/>
          <w:bCs/>
          <w:color w:val="000000"/>
          <w:szCs w:val="20"/>
          <w:rtl/>
          <w:lang w:eastAsia="he-IL"/>
          <w14:ligatures w14:val="none"/>
        </w:rPr>
        <w:t xml:space="preserve">תעודת פטירה ממשרד הפנים. </w:t>
      </w:r>
      <w:r w:rsidRPr="00A00C1F">
        <w:rPr>
          <w:rFonts w:ascii="Times New Roman" w:eastAsia="Times New Roman" w:hAnsi="Times New Roman" w:cs="Times New Roman"/>
          <w:color w:val="000000"/>
          <w:szCs w:val="20"/>
          <w:rtl/>
          <w:lang w:eastAsia="he-IL"/>
          <w14:ligatures w14:val="none"/>
        </w:rPr>
        <w:t>אם הטופס בידכם – מלאו אותו במקום, ותעודת הפטירה תגיע לביתכם בדואר. בדרך כלל יש לפנות למשרד הפנים כדי לקבל תעודה זו. שימו לב - תעודת הפטירה הרשמית של משרד הפנים מיועדת לצרכי ירושה ועיזבון, אין בה צורך לשם הקבורה.</w:t>
      </w:r>
    </w:p>
    <w:p w14:paraId="3F2C59D7" w14:textId="4CD055C9" w:rsidR="00D5072B" w:rsidRPr="00A00C1F" w:rsidRDefault="00D5072B" w:rsidP="00A00C1F"/>
    <w:sectPr w:rsidR="00D5072B" w:rsidRPr="00A00C1F" w:rsidSect="005C4B14">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5E600F" w14:textId="77777777" w:rsidR="00E666ED" w:rsidRDefault="00E666ED" w:rsidP="00A00C1F">
      <w:pPr>
        <w:spacing w:after="0" w:line="240" w:lineRule="auto"/>
      </w:pPr>
      <w:r>
        <w:separator/>
      </w:r>
    </w:p>
  </w:endnote>
  <w:endnote w:type="continuationSeparator" w:id="0">
    <w:p w14:paraId="7195E040" w14:textId="77777777" w:rsidR="00E666ED" w:rsidRDefault="00E666ED" w:rsidP="00A00C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7B039B" w14:textId="77777777" w:rsidR="00E666ED" w:rsidRDefault="00E666ED" w:rsidP="00A00C1F">
      <w:pPr>
        <w:spacing w:after="0" w:line="240" w:lineRule="auto"/>
      </w:pPr>
      <w:r>
        <w:separator/>
      </w:r>
    </w:p>
  </w:footnote>
  <w:footnote w:type="continuationSeparator" w:id="0">
    <w:p w14:paraId="7EA73A53" w14:textId="77777777" w:rsidR="00E666ED" w:rsidRDefault="00E666ED" w:rsidP="00A00C1F">
      <w:pPr>
        <w:spacing w:after="0" w:line="240" w:lineRule="auto"/>
      </w:pPr>
      <w:r>
        <w:continuationSeparator/>
      </w:r>
    </w:p>
  </w:footnote>
  <w:footnote w:id="1">
    <w:p w14:paraId="25951F76" w14:textId="77777777" w:rsidR="00A00C1F" w:rsidRDefault="00A00C1F" w:rsidP="00A00C1F">
      <w:pPr>
        <w:pStyle w:val="ae"/>
        <w:jc w:val="both"/>
        <w:rPr>
          <w:rtl/>
        </w:rPr>
      </w:pPr>
      <w:r>
        <w:rPr>
          <w:rStyle w:val="af0"/>
        </w:rPr>
        <w:footnoteRef/>
      </w:r>
      <w:r>
        <w:rPr>
          <w:rFonts w:hint="cs"/>
        </w:rPr>
        <w:t xml:space="preserve"> </w:t>
      </w:r>
      <w:r>
        <w:rPr>
          <w:rtl/>
        </w:rPr>
        <w:t xml:space="preserve">אלו הכללים הנהוגים במדינת ישראל כיום. לגבי חוץ לארץ יש לברר את הכללים בכל מקום ומקום. </w:t>
      </w:r>
    </w:p>
  </w:footnote>
  <w:footnote w:id="2">
    <w:p w14:paraId="64E4B946" w14:textId="77777777" w:rsidR="00A00C1F" w:rsidRDefault="00A00C1F" w:rsidP="00A00C1F">
      <w:pPr>
        <w:pStyle w:val="ae"/>
        <w:jc w:val="both"/>
        <w:rPr>
          <w:rtl/>
        </w:rPr>
      </w:pPr>
      <w:r>
        <w:rPr>
          <w:rStyle w:val="af0"/>
        </w:rPr>
        <w:footnoteRef/>
      </w:r>
      <w:r>
        <w:rPr>
          <w:rFonts w:hint="cs"/>
        </w:rPr>
        <w:t xml:space="preserve"> </w:t>
      </w:r>
      <w:r>
        <w:rPr>
          <w:b/>
          <w:bCs/>
          <w:rtl/>
        </w:rPr>
        <w:t xml:space="preserve">הערת הרב </w:t>
      </w:r>
      <w:proofErr w:type="spellStart"/>
      <w:r>
        <w:rPr>
          <w:b/>
          <w:bCs/>
          <w:rtl/>
        </w:rPr>
        <w:t>נבנצל</w:t>
      </w:r>
      <w:proofErr w:type="spellEnd"/>
      <w:r>
        <w:rPr>
          <w:b/>
          <w:bCs/>
          <w:rtl/>
        </w:rPr>
        <w:t xml:space="preserve"> </w:t>
      </w:r>
      <w:proofErr w:type="spellStart"/>
      <w:r>
        <w:rPr>
          <w:b/>
          <w:bCs/>
          <w:rtl/>
        </w:rPr>
        <w:t>שליט"א</w:t>
      </w:r>
      <w:proofErr w:type="spellEnd"/>
      <w:r>
        <w:rPr>
          <w:rtl/>
        </w:rPr>
        <w:t xml:space="preserve"> – יש להשתדל להתנגד לנתיחה, או במקרי רצח לצמצמה ככל האפשר, אף אם מאיימים (במקרי תאונות דרכים)  שבהעדר ניתוח לא יתנו פיצויים למשפחה. </w:t>
      </w:r>
    </w:p>
    <w:p w14:paraId="35A4903E" w14:textId="77777777" w:rsidR="00A00C1F" w:rsidRDefault="00A00C1F" w:rsidP="00A00C1F">
      <w:pPr>
        <w:pStyle w:val="ae"/>
        <w:jc w:val="both"/>
        <w:rPr>
          <w:b/>
          <w:bCs/>
          <w:rtl/>
        </w:rPr>
      </w:pPr>
      <w:r>
        <w:rPr>
          <w:rtl/>
        </w:rPr>
        <w:t xml:space="preserve">לקבלת אפשרות מעשית ליעוץ בנושא זה, ראה באוצר המושגים ערך </w:t>
      </w:r>
      <w:r>
        <w:rPr>
          <w:b/>
          <w:bCs/>
          <w:rtl/>
        </w:rPr>
        <w:t>ניתוחי מתים.</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3C48CC"/>
    <w:multiLevelType w:val="hybridMultilevel"/>
    <w:tmpl w:val="BD4A7112"/>
    <w:lvl w:ilvl="0" w:tplc="455C5E42">
      <w:start w:val="1"/>
      <w:numFmt w:val="bullet"/>
      <w:lvlText w:val="-"/>
      <w:lvlJc w:val="left"/>
      <w:pPr>
        <w:tabs>
          <w:tab w:val="num" w:pos="720"/>
        </w:tabs>
        <w:ind w:left="720" w:hanging="360"/>
      </w:pPr>
      <w:rPr>
        <w:rFonts w:ascii="Symbol" w:hAnsi="Symbol" w:hint="default"/>
      </w:rPr>
    </w:lvl>
    <w:lvl w:ilvl="1" w:tplc="040D0003">
      <w:start w:val="1"/>
      <w:numFmt w:val="bullet"/>
      <w:lvlText w:val="o"/>
      <w:lvlJc w:val="left"/>
      <w:pPr>
        <w:tabs>
          <w:tab w:val="num" w:pos="1440"/>
        </w:tabs>
        <w:ind w:left="1440" w:hanging="360"/>
      </w:pPr>
      <w:rPr>
        <w:rFonts w:ascii="Arial" w:hAnsi="Arial" w:cs="Times New Roman" w:hint="default"/>
      </w:rPr>
    </w:lvl>
    <w:lvl w:ilvl="2" w:tplc="040D0005">
      <w:start w:val="1"/>
      <w:numFmt w:val="bullet"/>
      <w:lvlText w:val=""/>
      <w:lvlJc w:val="left"/>
      <w:pPr>
        <w:tabs>
          <w:tab w:val="num" w:pos="2160"/>
        </w:tabs>
        <w:ind w:left="2160" w:hanging="360"/>
      </w:pPr>
      <w:rPr>
        <w:rFonts w:ascii="David" w:hAnsi="David" w:cs="Times New Roman" w:hint="default"/>
      </w:rPr>
    </w:lvl>
    <w:lvl w:ilvl="3" w:tplc="040D0001">
      <w:start w:val="1"/>
      <w:numFmt w:val="bullet"/>
      <w:lvlText w:val=""/>
      <w:lvlJc w:val="left"/>
      <w:pPr>
        <w:tabs>
          <w:tab w:val="num" w:pos="2880"/>
        </w:tabs>
        <w:ind w:left="2880" w:hanging="360"/>
      </w:pPr>
      <w:rPr>
        <w:rFonts w:ascii="Symbol" w:hAnsi="Symbol" w:hint="default"/>
      </w:rPr>
    </w:lvl>
    <w:lvl w:ilvl="4" w:tplc="040D0003">
      <w:start w:val="1"/>
      <w:numFmt w:val="bullet"/>
      <w:lvlText w:val="o"/>
      <w:lvlJc w:val="left"/>
      <w:pPr>
        <w:tabs>
          <w:tab w:val="num" w:pos="3600"/>
        </w:tabs>
        <w:ind w:left="3600" w:hanging="360"/>
      </w:pPr>
      <w:rPr>
        <w:rFonts w:ascii="Arial" w:hAnsi="Arial" w:cs="Times New Roman" w:hint="default"/>
      </w:rPr>
    </w:lvl>
    <w:lvl w:ilvl="5" w:tplc="040D0005">
      <w:start w:val="1"/>
      <w:numFmt w:val="bullet"/>
      <w:lvlText w:val=""/>
      <w:lvlJc w:val="left"/>
      <w:pPr>
        <w:tabs>
          <w:tab w:val="num" w:pos="4320"/>
        </w:tabs>
        <w:ind w:left="4320" w:hanging="360"/>
      </w:pPr>
      <w:rPr>
        <w:rFonts w:ascii="David" w:hAnsi="David" w:cs="Times New Roman" w:hint="default"/>
      </w:rPr>
    </w:lvl>
    <w:lvl w:ilvl="6" w:tplc="040D0001">
      <w:start w:val="1"/>
      <w:numFmt w:val="bullet"/>
      <w:lvlText w:val=""/>
      <w:lvlJc w:val="left"/>
      <w:pPr>
        <w:tabs>
          <w:tab w:val="num" w:pos="5040"/>
        </w:tabs>
        <w:ind w:left="5040" w:hanging="360"/>
      </w:pPr>
      <w:rPr>
        <w:rFonts w:ascii="Symbol" w:hAnsi="Symbol" w:hint="default"/>
      </w:rPr>
    </w:lvl>
    <w:lvl w:ilvl="7" w:tplc="040D0003">
      <w:start w:val="1"/>
      <w:numFmt w:val="bullet"/>
      <w:lvlText w:val="o"/>
      <w:lvlJc w:val="left"/>
      <w:pPr>
        <w:tabs>
          <w:tab w:val="num" w:pos="5760"/>
        </w:tabs>
        <w:ind w:left="5760" w:hanging="360"/>
      </w:pPr>
      <w:rPr>
        <w:rFonts w:ascii="Arial" w:hAnsi="Arial" w:cs="Times New Roman" w:hint="default"/>
      </w:rPr>
    </w:lvl>
    <w:lvl w:ilvl="8" w:tplc="040D0005">
      <w:start w:val="1"/>
      <w:numFmt w:val="bullet"/>
      <w:lvlText w:val=""/>
      <w:lvlJc w:val="left"/>
      <w:pPr>
        <w:tabs>
          <w:tab w:val="num" w:pos="6480"/>
        </w:tabs>
        <w:ind w:left="6480" w:hanging="360"/>
      </w:pPr>
      <w:rPr>
        <w:rFonts w:ascii="David" w:hAnsi="David" w:cs="Times New Roman" w:hint="default"/>
      </w:rPr>
    </w:lvl>
  </w:abstractNum>
  <w:num w:numId="1" w16cid:durableId="1673337132">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3C5"/>
    <w:rsid w:val="000D0A23"/>
    <w:rsid w:val="002C1211"/>
    <w:rsid w:val="005C4B14"/>
    <w:rsid w:val="00660B16"/>
    <w:rsid w:val="00A00C1F"/>
    <w:rsid w:val="00AA7185"/>
    <w:rsid w:val="00B22A00"/>
    <w:rsid w:val="00D5072B"/>
    <w:rsid w:val="00E666ED"/>
    <w:rsid w:val="00E870A3"/>
    <w:rsid w:val="00F213C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BB056"/>
  <w15:chartTrackingRefBased/>
  <w15:docId w15:val="{983F3924-5559-4D9D-80F3-60D5BB1E7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213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213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213C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F213C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213C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213C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213C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213C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213C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F213C5"/>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F213C5"/>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F213C5"/>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F213C5"/>
    <w:rPr>
      <w:rFonts w:eastAsiaTheme="majorEastAsia" w:cstheme="majorBidi"/>
      <w:i/>
      <w:iCs/>
      <w:color w:val="0F4761" w:themeColor="accent1" w:themeShade="BF"/>
    </w:rPr>
  </w:style>
  <w:style w:type="character" w:customStyle="1" w:styleId="50">
    <w:name w:val="כותרת 5 תו"/>
    <w:basedOn w:val="a0"/>
    <w:link w:val="5"/>
    <w:uiPriority w:val="9"/>
    <w:semiHidden/>
    <w:rsid w:val="00F213C5"/>
    <w:rPr>
      <w:rFonts w:eastAsiaTheme="majorEastAsia" w:cstheme="majorBidi"/>
      <w:color w:val="0F4761" w:themeColor="accent1" w:themeShade="BF"/>
    </w:rPr>
  </w:style>
  <w:style w:type="character" w:customStyle="1" w:styleId="60">
    <w:name w:val="כותרת 6 תו"/>
    <w:basedOn w:val="a0"/>
    <w:link w:val="6"/>
    <w:uiPriority w:val="9"/>
    <w:semiHidden/>
    <w:rsid w:val="00F213C5"/>
    <w:rPr>
      <w:rFonts w:eastAsiaTheme="majorEastAsia" w:cstheme="majorBidi"/>
      <w:i/>
      <w:iCs/>
      <w:color w:val="595959" w:themeColor="text1" w:themeTint="A6"/>
    </w:rPr>
  </w:style>
  <w:style w:type="character" w:customStyle="1" w:styleId="70">
    <w:name w:val="כותרת 7 תו"/>
    <w:basedOn w:val="a0"/>
    <w:link w:val="7"/>
    <w:uiPriority w:val="9"/>
    <w:semiHidden/>
    <w:rsid w:val="00F213C5"/>
    <w:rPr>
      <w:rFonts w:eastAsiaTheme="majorEastAsia" w:cstheme="majorBidi"/>
      <w:color w:val="595959" w:themeColor="text1" w:themeTint="A6"/>
    </w:rPr>
  </w:style>
  <w:style w:type="character" w:customStyle="1" w:styleId="80">
    <w:name w:val="כותרת 8 תו"/>
    <w:basedOn w:val="a0"/>
    <w:link w:val="8"/>
    <w:uiPriority w:val="9"/>
    <w:semiHidden/>
    <w:rsid w:val="00F213C5"/>
    <w:rPr>
      <w:rFonts w:eastAsiaTheme="majorEastAsia" w:cstheme="majorBidi"/>
      <w:i/>
      <w:iCs/>
      <w:color w:val="272727" w:themeColor="text1" w:themeTint="D8"/>
    </w:rPr>
  </w:style>
  <w:style w:type="character" w:customStyle="1" w:styleId="90">
    <w:name w:val="כותרת 9 תו"/>
    <w:basedOn w:val="a0"/>
    <w:link w:val="9"/>
    <w:uiPriority w:val="9"/>
    <w:semiHidden/>
    <w:rsid w:val="00F213C5"/>
    <w:rPr>
      <w:rFonts w:eastAsiaTheme="majorEastAsia" w:cstheme="majorBidi"/>
      <w:color w:val="272727" w:themeColor="text1" w:themeTint="D8"/>
    </w:rPr>
  </w:style>
  <w:style w:type="paragraph" w:styleId="a3">
    <w:name w:val="Title"/>
    <w:basedOn w:val="a"/>
    <w:next w:val="a"/>
    <w:link w:val="a4"/>
    <w:uiPriority w:val="10"/>
    <w:qFormat/>
    <w:rsid w:val="00F213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F213C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213C5"/>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F213C5"/>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213C5"/>
    <w:pPr>
      <w:spacing w:before="160"/>
      <w:jc w:val="center"/>
    </w:pPr>
    <w:rPr>
      <w:i/>
      <w:iCs/>
      <w:color w:val="404040" w:themeColor="text1" w:themeTint="BF"/>
    </w:rPr>
  </w:style>
  <w:style w:type="character" w:customStyle="1" w:styleId="a8">
    <w:name w:val="ציטוט תו"/>
    <w:basedOn w:val="a0"/>
    <w:link w:val="a7"/>
    <w:uiPriority w:val="29"/>
    <w:rsid w:val="00F213C5"/>
    <w:rPr>
      <w:i/>
      <w:iCs/>
      <w:color w:val="404040" w:themeColor="text1" w:themeTint="BF"/>
    </w:rPr>
  </w:style>
  <w:style w:type="paragraph" w:styleId="a9">
    <w:name w:val="List Paragraph"/>
    <w:basedOn w:val="a"/>
    <w:uiPriority w:val="34"/>
    <w:qFormat/>
    <w:rsid w:val="00F213C5"/>
    <w:pPr>
      <w:ind w:left="720"/>
      <w:contextualSpacing/>
    </w:pPr>
  </w:style>
  <w:style w:type="character" w:styleId="aa">
    <w:name w:val="Intense Emphasis"/>
    <w:basedOn w:val="a0"/>
    <w:uiPriority w:val="21"/>
    <w:qFormat/>
    <w:rsid w:val="00F213C5"/>
    <w:rPr>
      <w:i/>
      <w:iCs/>
      <w:color w:val="0F4761" w:themeColor="accent1" w:themeShade="BF"/>
    </w:rPr>
  </w:style>
  <w:style w:type="paragraph" w:styleId="ab">
    <w:name w:val="Intense Quote"/>
    <w:basedOn w:val="a"/>
    <w:next w:val="a"/>
    <w:link w:val="ac"/>
    <w:uiPriority w:val="30"/>
    <w:qFormat/>
    <w:rsid w:val="00F213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F213C5"/>
    <w:rPr>
      <w:i/>
      <w:iCs/>
      <w:color w:val="0F4761" w:themeColor="accent1" w:themeShade="BF"/>
    </w:rPr>
  </w:style>
  <w:style w:type="character" w:styleId="ad">
    <w:name w:val="Intense Reference"/>
    <w:basedOn w:val="a0"/>
    <w:uiPriority w:val="32"/>
    <w:qFormat/>
    <w:rsid w:val="00F213C5"/>
    <w:rPr>
      <w:b/>
      <w:bCs/>
      <w:smallCaps/>
      <w:color w:val="0F4761" w:themeColor="accent1" w:themeShade="BF"/>
      <w:spacing w:val="5"/>
    </w:rPr>
  </w:style>
  <w:style w:type="paragraph" w:styleId="ae">
    <w:name w:val="footnote text"/>
    <w:basedOn w:val="a"/>
    <w:link w:val="af"/>
    <w:uiPriority w:val="99"/>
    <w:semiHidden/>
    <w:unhideWhenUsed/>
    <w:rsid w:val="00A00C1F"/>
    <w:pPr>
      <w:spacing w:after="0" w:line="240" w:lineRule="auto"/>
    </w:pPr>
    <w:rPr>
      <w:sz w:val="20"/>
      <w:szCs w:val="20"/>
    </w:rPr>
  </w:style>
  <w:style w:type="character" w:customStyle="1" w:styleId="af">
    <w:name w:val="טקסט הערת שוליים תו"/>
    <w:basedOn w:val="a0"/>
    <w:link w:val="ae"/>
    <w:uiPriority w:val="99"/>
    <w:semiHidden/>
    <w:rsid w:val="00A00C1F"/>
    <w:rPr>
      <w:sz w:val="20"/>
      <w:szCs w:val="20"/>
    </w:rPr>
  </w:style>
  <w:style w:type="character" w:styleId="af0">
    <w:name w:val="footnote reference"/>
    <w:basedOn w:val="a0"/>
    <w:semiHidden/>
    <w:unhideWhenUsed/>
    <w:rsid w:val="00A00C1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401</Words>
  <Characters>2010</Characters>
  <Application>Microsoft Office Word</Application>
  <DocSecurity>0</DocSecurity>
  <Lines>16</Lines>
  <Paragraphs>4</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2</cp:revision>
  <dcterms:created xsi:type="dcterms:W3CDTF">2025-12-04T21:03:00Z</dcterms:created>
  <dcterms:modified xsi:type="dcterms:W3CDTF">2025-12-04T21:03:00Z</dcterms:modified>
</cp:coreProperties>
</file>