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ABEA8" w14:textId="77777777" w:rsidR="00BB2C4D" w:rsidRPr="00BB2C4D" w:rsidRDefault="00BB2C4D" w:rsidP="00BB2C4D">
      <w:pPr>
        <w:numPr>
          <w:ilvl w:val="0"/>
          <w:numId w:val="135"/>
        </w:numPr>
        <w:spacing w:after="0" w:line="360" w:lineRule="auto"/>
        <w:jc w:val="both"/>
        <w:outlineLvl w:val="3"/>
        <w:rPr>
          <w:rFonts w:ascii="Keren" w:eastAsia="Times New Roman" w:hAnsi="Keren" w:cs="David"/>
          <w:sz w:val="28"/>
          <w:szCs w:val="24"/>
          <w:lang w:eastAsia="he-IL"/>
          <w14:ligatures w14:val="none"/>
        </w:rPr>
      </w:pPr>
      <w:r w:rsidRPr="00BB2C4D">
        <w:rPr>
          <w:rFonts w:ascii="Keren" w:eastAsia="Times New Roman" w:hAnsi="Keren" w:cs="David"/>
          <w:b/>
          <w:bCs/>
          <w:sz w:val="28"/>
          <w:szCs w:val="24"/>
          <w:rtl/>
          <w:lang w:eastAsia="he-IL"/>
          <w14:ligatures w14:val="none"/>
        </w:rPr>
        <w:t>מידע למתנדבי חברה קדישא</w:t>
      </w:r>
    </w:p>
    <w:p w14:paraId="43A10CF2" w14:textId="77777777" w:rsidR="00BB2C4D" w:rsidRPr="00BB2C4D" w:rsidRDefault="00BB2C4D" w:rsidP="00BB2C4D">
      <w:pPr>
        <w:spacing w:after="0" w:line="360" w:lineRule="auto"/>
        <w:jc w:val="both"/>
        <w:rPr>
          <w:rFonts w:ascii="Keren" w:eastAsia="Times New Roman" w:hAnsi="Keren" w:cs="David"/>
          <w:szCs w:val="20"/>
          <w:rtl/>
          <w:lang w:eastAsia="he-IL"/>
          <w14:ligatures w14:val="none"/>
        </w:rPr>
      </w:pPr>
      <w:r w:rsidRPr="00BB2C4D">
        <w:rPr>
          <w:rFonts w:ascii="Keren" w:eastAsia="Times New Roman" w:hAnsi="Keren" w:cs="David"/>
          <w:szCs w:val="20"/>
          <w:rtl/>
          <w:lang w:eastAsia="he-IL"/>
          <w14:ligatures w14:val="none"/>
        </w:rPr>
        <w:t xml:space="preserve">בישובים פועלים לעתים צוותים של חברה קדישא כמתנדבים לפי הצורך. מתנדבי החברה קדישא צריכים ייעוץ ומידע איך כדאי </w:t>
      </w:r>
      <w:proofErr w:type="spellStart"/>
      <w:r w:rsidRPr="00BB2C4D">
        <w:rPr>
          <w:rFonts w:ascii="Keren" w:eastAsia="Times New Roman" w:hAnsi="Keren" w:cs="David"/>
          <w:szCs w:val="20"/>
          <w:rtl/>
          <w:lang w:eastAsia="he-IL"/>
          <w14:ligatures w14:val="none"/>
        </w:rPr>
        <w:t>להערך</w:t>
      </w:r>
      <w:proofErr w:type="spellEnd"/>
      <w:r w:rsidRPr="00BB2C4D">
        <w:rPr>
          <w:rFonts w:ascii="Keren" w:eastAsia="Times New Roman" w:hAnsi="Keren" w:cs="David"/>
          <w:szCs w:val="20"/>
          <w:rtl/>
          <w:lang w:eastAsia="he-IL"/>
          <w14:ligatures w14:val="none"/>
        </w:rPr>
        <w:t xml:space="preserve"> מראש ואיך לנהל את הלוויה. מצ"ב נהלי </w:t>
      </w:r>
      <w:proofErr w:type="spellStart"/>
      <w:r w:rsidRPr="00BB2C4D">
        <w:rPr>
          <w:rFonts w:ascii="Keren" w:eastAsia="Times New Roman" w:hAnsi="Keren" w:cs="David"/>
          <w:szCs w:val="20"/>
          <w:rtl/>
          <w:lang w:eastAsia="he-IL"/>
          <w14:ligatures w14:val="none"/>
        </w:rPr>
        <w:t>חברא</w:t>
      </w:r>
      <w:proofErr w:type="spellEnd"/>
      <w:r w:rsidRPr="00BB2C4D">
        <w:rPr>
          <w:rFonts w:ascii="Keren" w:eastAsia="Times New Roman" w:hAnsi="Keren" w:cs="David"/>
          <w:szCs w:val="20"/>
          <w:rtl/>
          <w:lang w:eastAsia="he-IL"/>
          <w14:ligatures w14:val="none"/>
        </w:rPr>
        <w:t xml:space="preserve"> קדישא מטה בנימין. הרשימות דלהלן הן הצעה לאנשי החברה קדישא לפי ניסיון מצטבר, וכמובן יש להתאימן לפי הצורך והשעה בכל מקום ומקום.</w:t>
      </w:r>
    </w:p>
    <w:p w14:paraId="147A788F" w14:textId="77777777" w:rsidR="00BB2C4D" w:rsidRPr="00BB2C4D" w:rsidRDefault="00BB2C4D" w:rsidP="00BB2C4D">
      <w:pPr>
        <w:spacing w:after="0" w:line="360" w:lineRule="auto"/>
        <w:jc w:val="center"/>
        <w:rPr>
          <w:rFonts w:ascii="Keren" w:eastAsia="Times New Roman" w:hAnsi="Keren" w:cs="David"/>
          <w:b/>
          <w:bCs/>
          <w:sz w:val="26"/>
          <w:szCs w:val="24"/>
          <w:u w:val="single"/>
          <w:rtl/>
          <w:lang w:eastAsia="he-IL"/>
          <w14:ligatures w14:val="none"/>
        </w:rPr>
      </w:pPr>
    </w:p>
    <w:p w14:paraId="396FB4DB" w14:textId="77777777" w:rsidR="00BB2C4D" w:rsidRPr="00BB2C4D" w:rsidRDefault="00BB2C4D" w:rsidP="00BB2C4D">
      <w:pPr>
        <w:spacing w:after="0" w:line="360" w:lineRule="auto"/>
        <w:jc w:val="both"/>
        <w:rPr>
          <w:rFonts w:ascii="Keren" w:eastAsia="Times New Roman" w:hAnsi="Keren" w:cs="David"/>
          <w:sz w:val="28"/>
          <w:szCs w:val="24"/>
          <w:rtl/>
          <w:lang w:eastAsia="he-IL"/>
          <w14:ligatures w14:val="none"/>
        </w:rPr>
      </w:pPr>
      <w:r w:rsidRPr="00BB2C4D">
        <w:rPr>
          <w:rFonts w:ascii="Keren" w:eastAsia="Times New Roman" w:hAnsi="Keren" w:cs="David"/>
          <w:sz w:val="28"/>
          <w:szCs w:val="24"/>
          <w:rtl/>
          <w:lang w:eastAsia="he-IL"/>
          <w14:ligatures w14:val="none"/>
        </w:rPr>
        <w:t>מטרות</w:t>
      </w:r>
    </w:p>
    <w:p w14:paraId="0D7A0429" w14:textId="77777777" w:rsidR="00BB2C4D" w:rsidRPr="00BB2C4D" w:rsidRDefault="00BB2C4D" w:rsidP="00BB2C4D">
      <w:pPr>
        <w:numPr>
          <w:ilvl w:val="0"/>
          <w:numId w:val="136"/>
        </w:numPr>
        <w:spacing w:after="0" w:line="360" w:lineRule="auto"/>
        <w:ind w:right="720"/>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 xml:space="preserve"> לטפל בנפטר ולהביאו לקבורה בכבוד לפי כללי ההלכה היהודית.</w:t>
      </w:r>
    </w:p>
    <w:p w14:paraId="1CFE6121" w14:textId="77777777" w:rsidR="00BB2C4D" w:rsidRPr="00BB2C4D" w:rsidRDefault="00BB2C4D" w:rsidP="00BB2C4D">
      <w:pPr>
        <w:numPr>
          <w:ilvl w:val="0"/>
          <w:numId w:val="136"/>
        </w:numPr>
        <w:spacing w:after="0" w:line="360" w:lineRule="auto"/>
        <w:ind w:right="720"/>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 xml:space="preserve"> לטפל במשפחת הנפטר בכבוד וברגישות, לסייע ולהדריך.</w:t>
      </w:r>
    </w:p>
    <w:p w14:paraId="65E0E65C" w14:textId="77777777" w:rsidR="00BB2C4D" w:rsidRPr="00BB2C4D" w:rsidRDefault="00BB2C4D" w:rsidP="00BB2C4D">
      <w:pPr>
        <w:numPr>
          <w:ilvl w:val="0"/>
          <w:numId w:val="136"/>
        </w:numPr>
        <w:spacing w:after="0" w:line="360" w:lineRule="auto"/>
        <w:ind w:right="720"/>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 xml:space="preserve"> לדאוג לסדרי הלוויה נאותים.</w:t>
      </w:r>
    </w:p>
    <w:p w14:paraId="7FF23A2C" w14:textId="77777777" w:rsidR="00BB2C4D" w:rsidRPr="00BB2C4D" w:rsidRDefault="00BB2C4D" w:rsidP="00BB2C4D">
      <w:pPr>
        <w:spacing w:after="0" w:line="360" w:lineRule="auto"/>
        <w:jc w:val="both"/>
        <w:rPr>
          <w:rFonts w:ascii="Keren" w:eastAsia="Times New Roman" w:hAnsi="Keren" w:cs="David"/>
          <w:b/>
          <w:bCs/>
          <w:sz w:val="26"/>
          <w:szCs w:val="24"/>
          <w:u w:val="single"/>
          <w:rtl/>
          <w:lang w:eastAsia="he-IL"/>
          <w14:ligatures w14:val="none"/>
        </w:rPr>
      </w:pPr>
    </w:p>
    <w:p w14:paraId="0AAEB9A0" w14:textId="77777777" w:rsidR="00BB2C4D" w:rsidRPr="00BB2C4D" w:rsidRDefault="00BB2C4D" w:rsidP="00BB2C4D">
      <w:pPr>
        <w:spacing w:after="0" w:line="360" w:lineRule="auto"/>
        <w:jc w:val="both"/>
        <w:outlineLvl w:val="3"/>
        <w:rPr>
          <w:rFonts w:ascii="Keren" w:eastAsia="Times New Roman" w:hAnsi="Keren" w:cs="David"/>
          <w:sz w:val="28"/>
          <w:szCs w:val="24"/>
          <w:rtl/>
          <w:lang w:eastAsia="he-IL"/>
          <w14:ligatures w14:val="none"/>
        </w:rPr>
      </w:pPr>
      <w:r w:rsidRPr="00BB2C4D">
        <w:rPr>
          <w:rFonts w:ascii="Keren" w:eastAsia="Times New Roman" w:hAnsi="Keren" w:cs="David"/>
          <w:sz w:val="28"/>
          <w:szCs w:val="24"/>
          <w:rtl/>
          <w:lang w:eastAsia="he-IL"/>
          <w14:ligatures w14:val="none"/>
        </w:rPr>
        <w:t xml:space="preserve">היערכות מוקדמת </w:t>
      </w:r>
    </w:p>
    <w:p w14:paraId="6C13EA8A"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 xml:space="preserve">יש להכין </w:t>
      </w:r>
      <w:r w:rsidRPr="00BB2C4D">
        <w:rPr>
          <w:rFonts w:ascii="Keren" w:eastAsia="Times New Roman" w:hAnsi="Keren" w:cs="David"/>
          <w:b/>
          <w:bCs/>
          <w:sz w:val="26"/>
          <w:szCs w:val="24"/>
          <w:rtl/>
          <w:lang w:eastAsia="he-IL"/>
          <w14:ligatures w14:val="none"/>
        </w:rPr>
        <w:t xml:space="preserve">רשימה עדכנית של כל חברי החברה קדישא </w:t>
      </w:r>
      <w:r w:rsidRPr="00BB2C4D">
        <w:rPr>
          <w:rFonts w:ascii="Keren" w:eastAsia="Times New Roman" w:hAnsi="Keren" w:cs="David"/>
          <w:sz w:val="26"/>
          <w:szCs w:val="24"/>
          <w:rtl/>
          <w:lang w:eastAsia="he-IL"/>
          <w14:ligatures w14:val="none"/>
        </w:rPr>
        <w:t xml:space="preserve">בפועל כולל טלפונים, סלולריים, ביפרים וכו' לשם איתור </w:t>
      </w:r>
      <w:proofErr w:type="spellStart"/>
      <w:r w:rsidRPr="00BB2C4D">
        <w:rPr>
          <w:rFonts w:ascii="Keren" w:eastAsia="Times New Roman" w:hAnsi="Keren" w:cs="David"/>
          <w:sz w:val="26"/>
          <w:szCs w:val="24"/>
          <w:rtl/>
          <w:lang w:eastAsia="he-IL"/>
          <w14:ligatures w14:val="none"/>
        </w:rPr>
        <w:t>מיידי</w:t>
      </w:r>
      <w:proofErr w:type="spellEnd"/>
      <w:r w:rsidRPr="00BB2C4D">
        <w:rPr>
          <w:rFonts w:ascii="Keren" w:eastAsia="Times New Roman" w:hAnsi="Keren" w:cs="David"/>
          <w:sz w:val="26"/>
          <w:szCs w:val="24"/>
          <w:rtl/>
          <w:lang w:eastAsia="he-IL"/>
          <w14:ligatures w14:val="none"/>
        </w:rPr>
        <w:t xml:space="preserve">. רשימה כזאת אפשר להדפיס על כרטיס קומפקטי כדי שכל חבר יוכל להחזיקו בכיסו. </w:t>
      </w:r>
    </w:p>
    <w:p w14:paraId="5319B1E8"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 xml:space="preserve">יש לקבוע מי </w:t>
      </w:r>
      <w:r w:rsidRPr="00BB2C4D">
        <w:rPr>
          <w:rFonts w:ascii="Keren" w:eastAsia="Times New Roman" w:hAnsi="Keren" w:cs="David"/>
          <w:b/>
          <w:bCs/>
          <w:sz w:val="26"/>
          <w:szCs w:val="24"/>
          <w:rtl/>
          <w:lang w:eastAsia="he-IL"/>
          <w14:ligatures w14:val="none"/>
        </w:rPr>
        <w:t>אחראים</w:t>
      </w:r>
      <w:r w:rsidRPr="00BB2C4D">
        <w:rPr>
          <w:rFonts w:ascii="Keren" w:eastAsia="Times New Roman" w:hAnsi="Keren" w:cs="David"/>
          <w:sz w:val="26"/>
          <w:szCs w:val="24"/>
          <w:rtl/>
          <w:lang w:eastAsia="he-IL"/>
          <w14:ligatures w14:val="none"/>
        </w:rPr>
        <w:t xml:space="preserve"> ומי ממלאי מקומם בהעדרם.</w:t>
      </w:r>
    </w:p>
    <w:p w14:paraId="1BCB0233"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b/>
          <w:bCs/>
          <w:sz w:val="26"/>
          <w:szCs w:val="24"/>
          <w:rtl/>
          <w:lang w:eastAsia="he-IL"/>
          <w14:ligatures w14:val="none"/>
        </w:rPr>
        <w:t>מיפוי קברים</w:t>
      </w:r>
      <w:r w:rsidRPr="00BB2C4D">
        <w:rPr>
          <w:rFonts w:ascii="Keren" w:eastAsia="Times New Roman" w:hAnsi="Keren" w:cs="David"/>
          <w:sz w:val="26"/>
          <w:szCs w:val="24"/>
          <w:rtl/>
          <w:lang w:eastAsia="he-IL"/>
          <w14:ligatures w14:val="none"/>
        </w:rPr>
        <w:t xml:space="preserve"> בתוך בית העלמין. על כל קבר רישום: פנוי / שמור / קבור. </w:t>
      </w:r>
    </w:p>
    <w:p w14:paraId="56202E1A"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b/>
          <w:bCs/>
          <w:sz w:val="26"/>
          <w:szCs w:val="24"/>
          <w:rtl/>
          <w:lang w:eastAsia="he-IL"/>
          <w14:ligatures w14:val="none"/>
        </w:rPr>
        <w:t>"גמ"ח ניחומים</w:t>
      </w:r>
      <w:r w:rsidRPr="00BB2C4D">
        <w:rPr>
          <w:rFonts w:ascii="Keren" w:eastAsia="Times New Roman" w:hAnsi="Keren" w:cs="David"/>
          <w:b/>
          <w:bCs/>
          <w:sz w:val="26"/>
          <w:szCs w:val="24"/>
          <w:rtl/>
          <w:lang w:eastAsia="he-IL"/>
          <w14:ligatures w14:val="none"/>
        </w:rPr>
        <w:fldChar w:fldCharType="begin"/>
      </w:r>
      <w:r w:rsidRPr="00BB2C4D">
        <w:rPr>
          <w:rFonts w:ascii="Keren" w:eastAsia="Times New Roman" w:hAnsi="Keren" w:cs="David" w:hint="cs"/>
          <w:sz w:val="28"/>
          <w:szCs w:val="24"/>
          <w:lang w:eastAsia="he-IL"/>
          <w14:ligatures w14:val="none"/>
        </w:rPr>
        <w:instrText xml:space="preserve"> XE "</w:instrText>
      </w:r>
      <w:r w:rsidRPr="00BB2C4D">
        <w:rPr>
          <w:rFonts w:ascii="Keren" w:eastAsia="Times New Roman" w:hAnsi="Keren" w:cs="David"/>
          <w:b/>
          <w:bCs/>
          <w:sz w:val="26"/>
          <w:szCs w:val="24"/>
          <w:rtl/>
          <w:lang w:eastAsia="he-IL"/>
          <w14:ligatures w14:val="none"/>
        </w:rPr>
        <w:instrText>גמ</w:instrText>
      </w:r>
      <w:r w:rsidRPr="00BB2C4D">
        <w:rPr>
          <w:rFonts w:ascii="Keren" w:eastAsia="Times New Roman" w:hAnsi="Keren" w:cs="David" w:hint="cs"/>
          <w:sz w:val="20"/>
          <w:szCs w:val="20"/>
          <w:lang w:eastAsia="he-IL"/>
          <w14:ligatures w14:val="none"/>
        </w:rPr>
        <w:instrText>\</w:instrText>
      </w:r>
      <w:r w:rsidRPr="00BB2C4D">
        <w:rPr>
          <w:rFonts w:ascii="Keren" w:eastAsia="Times New Roman" w:hAnsi="Keren" w:cs="David"/>
          <w:b/>
          <w:bCs/>
          <w:sz w:val="26"/>
          <w:szCs w:val="24"/>
          <w:rtl/>
          <w:lang w:eastAsia="he-IL"/>
          <w14:ligatures w14:val="none"/>
        </w:rPr>
        <w:instrText>"ח ניחומים</w:instrText>
      </w:r>
      <w:r w:rsidRPr="00BB2C4D">
        <w:rPr>
          <w:rFonts w:ascii="Keren" w:eastAsia="Times New Roman" w:hAnsi="Keren" w:cs="David" w:hint="cs"/>
          <w:sz w:val="28"/>
          <w:szCs w:val="24"/>
          <w:lang w:eastAsia="he-IL"/>
          <w14:ligatures w14:val="none"/>
        </w:rPr>
        <w:instrText xml:space="preserve">" </w:instrText>
      </w:r>
      <w:r w:rsidRPr="00BB2C4D">
        <w:rPr>
          <w:rFonts w:ascii="Keren" w:eastAsia="Times New Roman" w:hAnsi="Keren" w:cs="David"/>
          <w:b/>
          <w:bCs/>
          <w:sz w:val="26"/>
          <w:szCs w:val="24"/>
          <w:rtl/>
          <w:lang w:eastAsia="he-IL"/>
          <w14:ligatures w14:val="none"/>
        </w:rPr>
        <w:fldChar w:fldCharType="end"/>
      </w:r>
      <w:r w:rsidRPr="00BB2C4D">
        <w:rPr>
          <w:rFonts w:ascii="Keren" w:eastAsia="Times New Roman" w:hAnsi="Keren" w:cs="David"/>
          <w:b/>
          <w:bCs/>
          <w:sz w:val="26"/>
          <w:szCs w:val="24"/>
          <w:rtl/>
          <w:lang w:eastAsia="he-IL"/>
          <w14:ligatures w14:val="none"/>
        </w:rPr>
        <w:t>"</w:t>
      </w:r>
      <w:r w:rsidRPr="00BB2C4D">
        <w:rPr>
          <w:rFonts w:ascii="Keren" w:eastAsia="Times New Roman" w:hAnsi="Keren" w:cs="David"/>
          <w:sz w:val="26"/>
          <w:szCs w:val="24"/>
          <w:rtl/>
          <w:lang w:eastAsia="he-IL"/>
          <w14:ligatures w14:val="none"/>
        </w:rPr>
        <w:t xml:space="preserve"> - ערכה לבית האבלים הכוללת </w:t>
      </w:r>
      <w:r w:rsidRPr="00BB2C4D">
        <w:rPr>
          <w:rFonts w:ascii="Keren" w:eastAsia="Times New Roman" w:hAnsi="Keren" w:cs="David"/>
          <w:b/>
          <w:bCs/>
          <w:sz w:val="26"/>
          <w:szCs w:val="24"/>
          <w:rtl/>
          <w:lang w:eastAsia="he-IL"/>
          <w14:ligatures w14:val="none"/>
        </w:rPr>
        <w:t>סידורים, ספרי הלכה</w:t>
      </w:r>
      <w:r w:rsidRPr="00BB2C4D">
        <w:rPr>
          <w:rFonts w:ascii="Keren" w:eastAsia="Times New Roman" w:hAnsi="Keren" w:cs="David"/>
          <w:sz w:val="26"/>
          <w:szCs w:val="24"/>
          <w:rtl/>
          <w:lang w:eastAsia="he-IL"/>
          <w14:ligatures w14:val="none"/>
        </w:rPr>
        <w:t xml:space="preserve">, </w:t>
      </w:r>
      <w:r w:rsidRPr="00BB2C4D">
        <w:rPr>
          <w:rFonts w:ascii="Keren" w:eastAsia="Times New Roman" w:hAnsi="Keren" w:cs="David"/>
          <w:b/>
          <w:bCs/>
          <w:sz w:val="26"/>
          <w:szCs w:val="24"/>
          <w:rtl/>
          <w:lang w:eastAsia="he-IL"/>
          <w14:ligatures w14:val="none"/>
        </w:rPr>
        <w:t>כיפות,</w:t>
      </w:r>
      <w:r w:rsidRPr="00BB2C4D">
        <w:rPr>
          <w:rFonts w:ascii="Keren" w:eastAsia="Times New Roman" w:hAnsi="Keren" w:cs="David"/>
          <w:sz w:val="26"/>
          <w:szCs w:val="24"/>
          <w:rtl/>
          <w:lang w:eastAsia="he-IL"/>
          <w14:ligatures w14:val="none"/>
        </w:rPr>
        <w:t xml:space="preserve"> </w:t>
      </w:r>
      <w:r w:rsidRPr="00BB2C4D">
        <w:rPr>
          <w:rFonts w:ascii="Keren" w:eastAsia="Times New Roman" w:hAnsi="Keren" w:cs="David"/>
          <w:b/>
          <w:bCs/>
          <w:sz w:val="26"/>
          <w:szCs w:val="24"/>
          <w:rtl/>
          <w:lang w:eastAsia="he-IL"/>
          <w14:ligatures w14:val="none"/>
        </w:rPr>
        <w:t xml:space="preserve">נרות נשמה. </w:t>
      </w:r>
      <w:r w:rsidRPr="00BB2C4D">
        <w:rPr>
          <w:rFonts w:ascii="Keren" w:eastAsia="Times New Roman" w:hAnsi="Keren" w:cs="David"/>
          <w:sz w:val="26"/>
          <w:szCs w:val="24"/>
          <w:rtl/>
          <w:lang w:eastAsia="he-IL"/>
          <w14:ligatures w14:val="none"/>
        </w:rPr>
        <w:t>אפשר להוסיף פריטים לפי הרשימה דלקמן.</w:t>
      </w:r>
    </w:p>
    <w:p w14:paraId="2B95718A" w14:textId="77777777" w:rsidR="00BB2C4D" w:rsidRPr="00BB2C4D" w:rsidRDefault="00BB2C4D" w:rsidP="00BB2C4D">
      <w:pPr>
        <w:spacing w:after="0" w:line="360" w:lineRule="auto"/>
        <w:ind w:left="26"/>
        <w:jc w:val="center"/>
        <w:outlineLvl w:val="7"/>
        <w:rPr>
          <w:rFonts w:ascii="Keren" w:eastAsia="Times New Roman" w:hAnsi="Keren" w:cs="Times New Roman"/>
          <w:sz w:val="26"/>
          <w:szCs w:val="24"/>
          <w:u w:val="single"/>
          <w:rtl/>
          <w:lang w:eastAsia="he-IL"/>
          <w14:ligatures w14:val="none"/>
        </w:rPr>
      </w:pPr>
    </w:p>
    <w:p w14:paraId="1F3189A9" w14:textId="77777777" w:rsidR="00BB2C4D" w:rsidRPr="00BB2C4D" w:rsidRDefault="00BB2C4D" w:rsidP="00BB2C4D">
      <w:pPr>
        <w:spacing w:after="0" w:line="360" w:lineRule="auto"/>
        <w:jc w:val="both"/>
        <w:outlineLvl w:val="3"/>
        <w:rPr>
          <w:rFonts w:ascii="Keren" w:eastAsia="Times New Roman" w:hAnsi="Keren" w:cs="David"/>
          <w:sz w:val="28"/>
          <w:szCs w:val="24"/>
          <w:rtl/>
          <w:lang w:eastAsia="he-IL"/>
          <w14:ligatures w14:val="none"/>
        </w:rPr>
      </w:pPr>
      <w:r w:rsidRPr="00BB2C4D">
        <w:rPr>
          <w:rFonts w:ascii="Keren" w:eastAsia="Times New Roman" w:hAnsi="Keren" w:cs="David"/>
          <w:sz w:val="28"/>
          <w:szCs w:val="24"/>
          <w:rtl/>
          <w:lang w:eastAsia="he-IL"/>
          <w14:ligatures w14:val="none"/>
        </w:rPr>
        <w:t>הגדרת תחומי הפעילות</w:t>
      </w:r>
    </w:p>
    <w:p w14:paraId="4A7AD9A8"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את עבודת החברה קדישא עד הלוויה, ניתן לחלק לארבעה תחומי פעילות עיקריים:</w:t>
      </w:r>
    </w:p>
    <w:p w14:paraId="65FCE3E3" w14:textId="77777777" w:rsidR="00BB2C4D" w:rsidRPr="00BB2C4D" w:rsidRDefault="00BB2C4D" w:rsidP="00BB2C4D">
      <w:pPr>
        <w:numPr>
          <w:ilvl w:val="0"/>
          <w:numId w:val="137"/>
        </w:num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הטיפול בנפטר עצמו. טהרה. הסעה.</w:t>
      </w:r>
    </w:p>
    <w:p w14:paraId="31BF5DD9" w14:textId="77777777" w:rsidR="00BB2C4D" w:rsidRPr="00BB2C4D" w:rsidRDefault="00BB2C4D" w:rsidP="00BB2C4D">
      <w:pPr>
        <w:numPr>
          <w:ilvl w:val="0"/>
          <w:numId w:val="137"/>
        </w:num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 xml:space="preserve"> רישוי מנהלי. הודעת פטירה. </w:t>
      </w:r>
      <w:proofErr w:type="spellStart"/>
      <w:r w:rsidRPr="00BB2C4D">
        <w:rPr>
          <w:rFonts w:ascii="Keren" w:eastAsia="Times New Roman" w:hAnsi="Keren" w:cs="David"/>
          <w:sz w:val="26"/>
          <w:szCs w:val="24"/>
          <w:rtl/>
          <w:lang w:eastAsia="he-IL"/>
          <w14:ligatures w14:val="none"/>
        </w:rPr>
        <w:t>רשיון</w:t>
      </w:r>
      <w:proofErr w:type="spellEnd"/>
      <w:r w:rsidRPr="00BB2C4D">
        <w:rPr>
          <w:rFonts w:ascii="Keren" w:eastAsia="Times New Roman" w:hAnsi="Keren" w:cs="David"/>
          <w:sz w:val="26"/>
          <w:szCs w:val="24"/>
          <w:rtl/>
          <w:lang w:eastAsia="he-IL"/>
          <w14:ligatures w14:val="none"/>
        </w:rPr>
        <w:t xml:space="preserve"> קבורה. במקרה של מוות לא טבעי גם אישור המשטרה.</w:t>
      </w:r>
    </w:p>
    <w:p w14:paraId="15801444" w14:textId="77777777" w:rsidR="00BB2C4D" w:rsidRPr="00BB2C4D" w:rsidRDefault="00BB2C4D" w:rsidP="00BB2C4D">
      <w:pPr>
        <w:numPr>
          <w:ilvl w:val="0"/>
          <w:numId w:val="137"/>
        </w:num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 xml:space="preserve"> הכנת הקבר. חפירה. יש להקפיד על המיקום.</w:t>
      </w:r>
    </w:p>
    <w:p w14:paraId="6D9644A6" w14:textId="77777777" w:rsidR="00BB2C4D" w:rsidRPr="00BB2C4D" w:rsidRDefault="00BB2C4D" w:rsidP="00BB2C4D">
      <w:pPr>
        <w:numPr>
          <w:ilvl w:val="0"/>
          <w:numId w:val="137"/>
        </w:num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 xml:space="preserve"> טיפול במשפחה. הדרכה הלכתית, קריעה, הספד.</w:t>
      </w:r>
    </w:p>
    <w:p w14:paraId="38D48D3D"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אחרי הלוויה יש צורך בפעולות נוספות כפי שיפורט לקמן.</w:t>
      </w:r>
    </w:p>
    <w:p w14:paraId="4D3B3D98"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p>
    <w:p w14:paraId="74B6C14A" w14:textId="77777777" w:rsidR="00BB2C4D" w:rsidRPr="00BB2C4D" w:rsidRDefault="00BB2C4D" w:rsidP="00BB2C4D">
      <w:pPr>
        <w:spacing w:after="0" w:line="360" w:lineRule="auto"/>
        <w:jc w:val="both"/>
        <w:rPr>
          <w:rFonts w:ascii="Keren" w:eastAsia="Times New Roman" w:hAnsi="Keren" w:cs="David"/>
          <w:sz w:val="28"/>
          <w:szCs w:val="24"/>
          <w:rtl/>
          <w:lang w:eastAsia="he-IL"/>
          <w14:ligatures w14:val="none"/>
        </w:rPr>
      </w:pPr>
      <w:r w:rsidRPr="00BB2C4D">
        <w:rPr>
          <w:rFonts w:ascii="Keren" w:eastAsia="Times New Roman" w:hAnsi="Keren" w:cs="David"/>
          <w:sz w:val="28"/>
          <w:szCs w:val="24"/>
          <w:rtl/>
          <w:lang w:eastAsia="he-IL"/>
          <w14:ligatures w14:val="none"/>
        </w:rPr>
        <w:t>פירוט תחומי הפעילות</w:t>
      </w:r>
    </w:p>
    <w:p w14:paraId="22222241"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1.</w:t>
      </w:r>
      <w:r w:rsidRPr="00BB2C4D">
        <w:rPr>
          <w:rFonts w:ascii="Keren" w:eastAsia="Times New Roman" w:hAnsi="Keren" w:cs="David"/>
          <w:b/>
          <w:bCs/>
          <w:sz w:val="26"/>
          <w:szCs w:val="24"/>
          <w:rtl/>
          <w:lang w:eastAsia="he-IL"/>
          <w14:ligatures w14:val="none"/>
        </w:rPr>
        <w:t xml:space="preserve"> טיפול בנפטר</w:t>
      </w:r>
      <w:r w:rsidRPr="00BB2C4D">
        <w:rPr>
          <w:rFonts w:ascii="Keren" w:eastAsia="Times New Roman" w:hAnsi="Keren" w:cs="David"/>
          <w:sz w:val="26"/>
          <w:szCs w:val="24"/>
          <w:rtl/>
          <w:lang w:eastAsia="he-IL"/>
          <w14:ligatures w14:val="none"/>
        </w:rPr>
        <w:t xml:space="preserve"> -</w:t>
      </w:r>
      <w:r w:rsidRPr="00BB2C4D">
        <w:rPr>
          <w:rFonts w:ascii="Keren" w:eastAsia="Times New Roman" w:hAnsi="Keren" w:cs="David"/>
          <w:sz w:val="26"/>
          <w:szCs w:val="24"/>
          <w:rtl/>
          <w:lang w:eastAsia="he-IL"/>
          <w14:ligatures w14:val="none"/>
        </w:rPr>
        <w:fldChar w:fldCharType="begin"/>
      </w:r>
      <w:r w:rsidRPr="00BB2C4D">
        <w:rPr>
          <w:rFonts w:ascii="Keren" w:eastAsia="Times New Roman" w:hAnsi="Keren" w:cs="David" w:hint="cs"/>
          <w:sz w:val="28"/>
          <w:szCs w:val="24"/>
          <w:lang w:eastAsia="he-IL"/>
          <w14:ligatures w14:val="none"/>
        </w:rPr>
        <w:instrText xml:space="preserve"> XE </w:instrText>
      </w:r>
      <w:r w:rsidRPr="00BB2C4D">
        <w:rPr>
          <w:rFonts w:ascii="Keren" w:eastAsia="Times New Roman" w:hAnsi="Keren" w:cs="David"/>
          <w:sz w:val="28"/>
          <w:szCs w:val="24"/>
          <w:rtl/>
          <w:lang w:eastAsia="he-IL"/>
          <w14:ligatures w14:val="none"/>
        </w:rPr>
        <w:instrText>"נפטר:טיפול ראשוני בו"</w:instrText>
      </w:r>
      <w:r w:rsidRPr="00BB2C4D">
        <w:rPr>
          <w:rFonts w:ascii="Keren" w:eastAsia="Times New Roman" w:hAnsi="Keren" w:cs="David" w:hint="cs"/>
          <w:sz w:val="28"/>
          <w:szCs w:val="24"/>
          <w:lang w:eastAsia="he-IL"/>
          <w14:ligatures w14:val="none"/>
        </w:rPr>
        <w:instrText xml:space="preserve"> </w:instrText>
      </w:r>
      <w:r w:rsidRPr="00BB2C4D">
        <w:rPr>
          <w:rFonts w:ascii="Keren" w:eastAsia="Times New Roman" w:hAnsi="Keren" w:cs="David"/>
          <w:sz w:val="26"/>
          <w:szCs w:val="24"/>
          <w:rtl/>
          <w:lang w:eastAsia="he-IL"/>
          <w14:ligatures w14:val="none"/>
        </w:rPr>
        <w:fldChar w:fldCharType="end"/>
      </w:r>
      <w:r w:rsidRPr="00BB2C4D">
        <w:rPr>
          <w:rFonts w:ascii="Keren" w:eastAsia="Times New Roman" w:hAnsi="Keren" w:cs="David"/>
          <w:sz w:val="26"/>
          <w:szCs w:val="24"/>
          <w:rtl/>
          <w:lang w:eastAsia="he-IL"/>
          <w14:ligatures w14:val="none"/>
        </w:rPr>
        <w:t xml:space="preserve"> סוגרים את עיניו ואת פיו. משאירים את הנפטר במיטה כעשרים דקות, ואין לנגוע בו. אחרי כן מורידים  אותו על הרצפה - לא על סדין ולא על שטיח, כשרגליו לצד הדלת. בכל פעם לפני שמזיזים אותו מבקשים ממנו מחילה. מדליקים שני נרות למראשותיו. אומרים מזמורי תהילים כ"ג  </w:t>
      </w:r>
      <w:proofErr w:type="spellStart"/>
      <w:r w:rsidRPr="00BB2C4D">
        <w:rPr>
          <w:rFonts w:ascii="Keren" w:eastAsia="Times New Roman" w:hAnsi="Keren" w:cs="David"/>
          <w:sz w:val="26"/>
          <w:szCs w:val="24"/>
          <w:rtl/>
          <w:lang w:eastAsia="he-IL"/>
          <w14:ligatures w14:val="none"/>
        </w:rPr>
        <w:t>וצ"א</w:t>
      </w:r>
      <w:proofErr w:type="spellEnd"/>
      <w:r w:rsidRPr="00BB2C4D">
        <w:rPr>
          <w:rFonts w:ascii="Keren" w:eastAsia="Times New Roman" w:hAnsi="Keren" w:cs="David"/>
          <w:sz w:val="26"/>
          <w:szCs w:val="24"/>
          <w:rtl/>
          <w:lang w:eastAsia="he-IL"/>
          <w14:ligatures w14:val="none"/>
        </w:rPr>
        <w:t xml:space="preserve">. מכסים את הנפטר בסדין לבן. חולצים את נעליו, ומפשיטים את בגדיו כשמקפידים כל הזמן שהפנים והערווה יהיו מכוסים. גברים יטפלו בנפטר, ונשים בנפטרת. אם אין כוחות נפש לעשות זאת, יש לחכות לאנשי החברה קדישא הקבועים שיעשו זאת בבית הלוויות. </w:t>
      </w:r>
      <w:r w:rsidRPr="00BB2C4D">
        <w:rPr>
          <w:rFonts w:ascii="Keren" w:eastAsia="Times New Roman" w:hAnsi="Keren" w:cs="David"/>
          <w:b/>
          <w:bCs/>
          <w:sz w:val="26"/>
          <w:szCs w:val="24"/>
          <w:rtl/>
          <w:lang w:eastAsia="he-IL"/>
          <w14:ligatures w14:val="none"/>
        </w:rPr>
        <w:t>הרוג</w:t>
      </w:r>
      <w:r w:rsidRPr="00BB2C4D">
        <w:rPr>
          <w:rFonts w:ascii="Keren" w:eastAsia="Times New Roman" w:hAnsi="Keren" w:cs="David"/>
          <w:sz w:val="26"/>
          <w:szCs w:val="24"/>
          <w:rtl/>
          <w:lang w:eastAsia="he-IL"/>
          <w14:ligatures w14:val="none"/>
        </w:rPr>
        <w:t xml:space="preserve"> קוברים בבגדיו. </w:t>
      </w:r>
      <w:r w:rsidRPr="00BB2C4D">
        <w:rPr>
          <w:rFonts w:ascii="Keren" w:eastAsia="Times New Roman" w:hAnsi="Keren" w:cs="David"/>
          <w:b/>
          <w:bCs/>
          <w:sz w:val="26"/>
          <w:szCs w:val="24"/>
          <w:rtl/>
          <w:lang w:eastAsia="he-IL"/>
          <w14:ligatures w14:val="none"/>
        </w:rPr>
        <w:t xml:space="preserve">בשבת </w:t>
      </w:r>
      <w:r w:rsidRPr="00BB2C4D">
        <w:rPr>
          <w:rFonts w:ascii="Keren" w:eastAsia="Times New Roman" w:hAnsi="Keren" w:cs="David"/>
          <w:sz w:val="26"/>
          <w:szCs w:val="24"/>
          <w:rtl/>
          <w:lang w:eastAsia="he-IL"/>
          <w14:ligatures w14:val="none"/>
        </w:rPr>
        <w:t xml:space="preserve">אי אפשר לטלטל את הנפטר באופן הרגיל. במקרים של המתנה ארוכה צריך </w:t>
      </w:r>
      <w:r w:rsidRPr="00BB2C4D">
        <w:rPr>
          <w:rFonts w:ascii="Keren" w:eastAsia="Times New Roman" w:hAnsi="Keren" w:cs="David"/>
          <w:b/>
          <w:bCs/>
          <w:sz w:val="26"/>
          <w:szCs w:val="24"/>
          <w:rtl/>
          <w:lang w:eastAsia="he-IL"/>
          <w14:ligatures w14:val="none"/>
        </w:rPr>
        <w:t>לקרר</w:t>
      </w:r>
      <w:r w:rsidRPr="00BB2C4D">
        <w:rPr>
          <w:rFonts w:ascii="Keren" w:eastAsia="Times New Roman" w:hAnsi="Keren" w:cs="David"/>
          <w:sz w:val="26"/>
          <w:szCs w:val="24"/>
          <w:rtl/>
          <w:lang w:eastAsia="he-IL"/>
          <w14:ligatures w14:val="none"/>
        </w:rPr>
        <w:t xml:space="preserve"> </w:t>
      </w:r>
      <w:r w:rsidRPr="00BB2C4D">
        <w:rPr>
          <w:rFonts w:ascii="Keren" w:eastAsia="Times New Roman" w:hAnsi="Keren" w:cs="David"/>
          <w:b/>
          <w:bCs/>
          <w:sz w:val="26"/>
          <w:szCs w:val="24"/>
          <w:rtl/>
          <w:lang w:eastAsia="he-IL"/>
          <w14:ligatures w14:val="none"/>
        </w:rPr>
        <w:t>את הנפטר</w:t>
      </w:r>
      <w:r w:rsidRPr="00BB2C4D">
        <w:rPr>
          <w:rFonts w:ascii="Keren" w:eastAsia="Times New Roman" w:hAnsi="Keren" w:cs="David"/>
          <w:sz w:val="26"/>
          <w:szCs w:val="24"/>
          <w:rtl/>
          <w:lang w:eastAsia="he-IL"/>
          <w14:ligatures w14:val="none"/>
        </w:rPr>
        <w:t>, במיוחד בקיץ. יש צורך ב</w:t>
      </w:r>
      <w:r w:rsidRPr="00BB2C4D">
        <w:rPr>
          <w:rFonts w:ascii="Keren" w:eastAsia="Times New Roman" w:hAnsi="Keren" w:cs="David"/>
          <w:b/>
          <w:bCs/>
          <w:sz w:val="26"/>
          <w:szCs w:val="24"/>
          <w:rtl/>
          <w:lang w:eastAsia="he-IL"/>
          <w14:ligatures w14:val="none"/>
        </w:rPr>
        <w:t>שמירה</w:t>
      </w:r>
      <w:r w:rsidRPr="00BB2C4D">
        <w:rPr>
          <w:rFonts w:ascii="Keren" w:eastAsia="Times New Roman" w:hAnsi="Keren" w:cs="David"/>
          <w:sz w:val="26"/>
          <w:szCs w:val="24"/>
          <w:rtl/>
          <w:lang w:eastAsia="he-IL"/>
          <w14:ligatures w14:val="none"/>
        </w:rPr>
        <w:t xml:space="preserve"> על הנפטר. לעתים צריך לשמור גם בבית החולים כדי למנוע נתיחה בניגוד לרצון המשפחה.</w:t>
      </w:r>
    </w:p>
    <w:p w14:paraId="1288E086"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b/>
          <w:bCs/>
          <w:sz w:val="26"/>
          <w:szCs w:val="24"/>
          <w:rtl/>
          <w:lang w:eastAsia="he-IL"/>
          <w14:ligatures w14:val="none"/>
        </w:rPr>
        <w:lastRenderedPageBreak/>
        <w:t>טהרה -</w:t>
      </w:r>
      <w:r w:rsidRPr="00BB2C4D">
        <w:rPr>
          <w:rFonts w:ascii="Keren" w:eastAsia="Times New Roman" w:hAnsi="Keren" w:cs="David"/>
          <w:sz w:val="26"/>
          <w:szCs w:val="24"/>
          <w:rtl/>
          <w:lang w:eastAsia="he-IL"/>
          <w14:ligatures w14:val="none"/>
        </w:rPr>
        <w:t xml:space="preserve"> הטהרה מתבצעת בדרך כלל על ידי החברה קדישא. יש לקבוע מראש נוהל – היכן תתבצע הטהרה, מי מוביל את הנפטר לשם ומשם.  </w:t>
      </w:r>
    </w:p>
    <w:p w14:paraId="281A1E0B"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b/>
          <w:bCs/>
          <w:sz w:val="26"/>
          <w:szCs w:val="24"/>
          <w:rtl/>
          <w:lang w:eastAsia="he-IL"/>
          <w14:ligatures w14:val="none"/>
        </w:rPr>
        <w:t>הסעת הנפטר</w:t>
      </w:r>
      <w:r w:rsidRPr="00BB2C4D">
        <w:rPr>
          <w:rFonts w:ascii="Keren" w:eastAsia="Times New Roman" w:hAnsi="Keren" w:cs="David"/>
          <w:sz w:val="26"/>
          <w:szCs w:val="24"/>
          <w:rtl/>
          <w:lang w:eastAsia="he-IL"/>
          <w14:ligatures w14:val="none"/>
        </w:rPr>
        <w:t xml:space="preserve"> – בדרך כלל יש </w:t>
      </w:r>
      <w:r w:rsidRPr="00BB2C4D">
        <w:rPr>
          <w:rFonts w:ascii="Keren" w:eastAsia="Times New Roman" w:hAnsi="Keren" w:cs="David"/>
          <w:b/>
          <w:bCs/>
          <w:sz w:val="26"/>
          <w:szCs w:val="24"/>
          <w:rtl/>
          <w:lang w:eastAsia="he-IL"/>
          <w14:ligatures w14:val="none"/>
        </w:rPr>
        <w:t>רכב</w:t>
      </w:r>
      <w:r w:rsidRPr="00BB2C4D">
        <w:rPr>
          <w:rFonts w:ascii="Keren" w:eastAsia="Times New Roman" w:hAnsi="Keren" w:cs="David"/>
          <w:sz w:val="26"/>
          <w:szCs w:val="24"/>
          <w:rtl/>
          <w:lang w:eastAsia="he-IL"/>
          <w14:ligatures w14:val="none"/>
        </w:rPr>
        <w:t xml:space="preserve"> מיוחד להסעת הנפטר, בפועל אין זה מעכב וניתן להשתמש בכל רכב שמתאים לעניין מבחינה טכנית. יש </w:t>
      </w:r>
      <w:r w:rsidRPr="00BB2C4D">
        <w:rPr>
          <w:rFonts w:ascii="Keren" w:eastAsia="Times New Roman" w:hAnsi="Keren" w:cs="David"/>
          <w:b/>
          <w:bCs/>
          <w:sz w:val="26"/>
          <w:szCs w:val="24"/>
          <w:rtl/>
          <w:lang w:eastAsia="he-IL"/>
          <w14:ligatures w14:val="none"/>
        </w:rPr>
        <w:t xml:space="preserve">אלונקה </w:t>
      </w:r>
      <w:r w:rsidRPr="00BB2C4D">
        <w:rPr>
          <w:rFonts w:ascii="Keren" w:eastAsia="Times New Roman" w:hAnsi="Keren" w:cs="David"/>
          <w:sz w:val="26"/>
          <w:szCs w:val="24"/>
          <w:rtl/>
          <w:lang w:eastAsia="he-IL"/>
          <w14:ligatures w14:val="none"/>
        </w:rPr>
        <w:t xml:space="preserve">מיוחדת ואפשר גם להשתמש באלונקה רגילה. יש לדאוג </w:t>
      </w:r>
      <w:r w:rsidRPr="00BB2C4D">
        <w:rPr>
          <w:rFonts w:ascii="Keren" w:eastAsia="Times New Roman" w:hAnsi="Keren" w:cs="David"/>
          <w:b/>
          <w:bCs/>
          <w:sz w:val="26"/>
          <w:szCs w:val="24"/>
          <w:rtl/>
          <w:lang w:eastAsia="he-IL"/>
          <w14:ligatures w14:val="none"/>
        </w:rPr>
        <w:t>לכיסוי הנפטר</w:t>
      </w:r>
      <w:r w:rsidRPr="00BB2C4D">
        <w:rPr>
          <w:rFonts w:ascii="Keren" w:eastAsia="Times New Roman" w:hAnsi="Keren" w:cs="David"/>
          <w:sz w:val="26"/>
          <w:szCs w:val="24"/>
          <w:rtl/>
          <w:lang w:eastAsia="he-IL"/>
          <w14:ligatures w14:val="none"/>
        </w:rPr>
        <w:t xml:space="preserve"> במשך הסעתו ברכב ובמהלך הלוויה עד הקבורה. יש אנשים המכינים לעצמם מראש </w:t>
      </w:r>
      <w:r w:rsidRPr="00BB2C4D">
        <w:rPr>
          <w:rFonts w:ascii="Keren" w:eastAsia="Times New Roman" w:hAnsi="Keren" w:cs="David"/>
          <w:b/>
          <w:bCs/>
          <w:sz w:val="26"/>
          <w:szCs w:val="24"/>
          <w:rtl/>
          <w:lang w:eastAsia="he-IL"/>
          <w14:ligatures w14:val="none"/>
        </w:rPr>
        <w:t>תכריכים.</w:t>
      </w:r>
      <w:r w:rsidRPr="00BB2C4D">
        <w:rPr>
          <w:rFonts w:ascii="Keren" w:eastAsia="Times New Roman" w:hAnsi="Keren" w:cs="David"/>
          <w:sz w:val="26"/>
          <w:szCs w:val="24"/>
          <w:rtl/>
          <w:lang w:eastAsia="he-IL"/>
          <w14:ligatures w14:val="none"/>
        </w:rPr>
        <w:t xml:space="preserve"> לברר מראש, ואם ישנם – למסרם לאנשי החברה קדישא לפני הטהרה.</w:t>
      </w:r>
    </w:p>
    <w:p w14:paraId="0CFF49AA"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p>
    <w:p w14:paraId="38B9C50B"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2.</w:t>
      </w:r>
      <w:r w:rsidRPr="00BB2C4D">
        <w:rPr>
          <w:rFonts w:ascii="Keren" w:eastAsia="Times New Roman" w:hAnsi="Keren" w:cs="David"/>
          <w:b/>
          <w:bCs/>
          <w:sz w:val="26"/>
          <w:szCs w:val="24"/>
          <w:rtl/>
          <w:lang w:eastAsia="he-IL"/>
          <w14:ligatures w14:val="none"/>
        </w:rPr>
        <w:t xml:space="preserve"> רישוי מנהלי. הודעת פטירה</w:t>
      </w:r>
      <w:r w:rsidRPr="00BB2C4D">
        <w:rPr>
          <w:rFonts w:ascii="Keren" w:eastAsia="Times New Roman" w:hAnsi="Keren" w:cs="David"/>
          <w:sz w:val="26"/>
          <w:szCs w:val="24"/>
          <w:rtl/>
          <w:lang w:eastAsia="he-IL"/>
          <w14:ligatures w14:val="none"/>
        </w:rPr>
        <w:t xml:space="preserve"> - חתומה על ידי רופא. </w:t>
      </w:r>
      <w:proofErr w:type="spellStart"/>
      <w:r w:rsidRPr="00BB2C4D">
        <w:rPr>
          <w:rFonts w:ascii="Keren" w:eastAsia="Times New Roman" w:hAnsi="Keren" w:cs="David"/>
          <w:b/>
          <w:bCs/>
          <w:sz w:val="26"/>
          <w:szCs w:val="24"/>
          <w:rtl/>
          <w:lang w:eastAsia="he-IL"/>
          <w14:ligatures w14:val="none"/>
        </w:rPr>
        <w:t>רשיון</w:t>
      </w:r>
      <w:proofErr w:type="spellEnd"/>
      <w:r w:rsidRPr="00BB2C4D">
        <w:rPr>
          <w:rFonts w:ascii="Keren" w:eastAsia="Times New Roman" w:hAnsi="Keren" w:cs="David"/>
          <w:b/>
          <w:bCs/>
          <w:sz w:val="26"/>
          <w:szCs w:val="24"/>
          <w:rtl/>
          <w:lang w:eastAsia="he-IL"/>
          <w14:ligatures w14:val="none"/>
        </w:rPr>
        <w:t xml:space="preserve"> קבורה</w:t>
      </w:r>
      <w:r w:rsidRPr="00BB2C4D">
        <w:rPr>
          <w:rFonts w:ascii="Keren" w:eastAsia="Times New Roman" w:hAnsi="Keren" w:cs="David"/>
          <w:sz w:val="26"/>
          <w:szCs w:val="24"/>
          <w:rtl/>
          <w:lang w:eastAsia="he-IL"/>
          <w14:ligatures w14:val="none"/>
        </w:rPr>
        <w:t xml:space="preserve"> - ממשרד הבריאות. </w:t>
      </w:r>
    </w:p>
    <w:p w14:paraId="49C8F902"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 xml:space="preserve">במקרה של מוות לא טבעי יש לקבל את </w:t>
      </w:r>
      <w:r w:rsidRPr="00BB2C4D">
        <w:rPr>
          <w:rFonts w:ascii="Keren" w:eastAsia="Times New Roman" w:hAnsi="Keren" w:cs="David"/>
          <w:b/>
          <w:bCs/>
          <w:sz w:val="26"/>
          <w:szCs w:val="24"/>
          <w:rtl/>
          <w:lang w:eastAsia="he-IL"/>
          <w14:ligatures w14:val="none"/>
        </w:rPr>
        <w:t>אישור</w:t>
      </w:r>
      <w:r w:rsidRPr="00BB2C4D">
        <w:rPr>
          <w:rFonts w:ascii="Keren" w:eastAsia="Times New Roman" w:hAnsi="Keren" w:cs="David"/>
          <w:sz w:val="26"/>
          <w:szCs w:val="24"/>
          <w:rtl/>
          <w:lang w:eastAsia="he-IL"/>
          <w14:ligatures w14:val="none"/>
        </w:rPr>
        <w:t xml:space="preserve"> </w:t>
      </w:r>
      <w:r w:rsidRPr="00BB2C4D">
        <w:rPr>
          <w:rFonts w:ascii="Keren" w:eastAsia="Times New Roman" w:hAnsi="Keren" w:cs="David"/>
          <w:b/>
          <w:bCs/>
          <w:sz w:val="26"/>
          <w:szCs w:val="24"/>
          <w:rtl/>
          <w:lang w:eastAsia="he-IL"/>
          <w14:ligatures w14:val="none"/>
        </w:rPr>
        <w:t>המשטרה</w:t>
      </w:r>
      <w:r w:rsidRPr="00BB2C4D">
        <w:rPr>
          <w:rFonts w:ascii="Keren" w:eastAsia="Times New Roman" w:hAnsi="Keren" w:cs="David"/>
          <w:sz w:val="26"/>
          <w:szCs w:val="24"/>
          <w:rtl/>
          <w:lang w:eastAsia="he-IL"/>
          <w14:ligatures w14:val="none"/>
        </w:rPr>
        <w:t xml:space="preserve">, עוד לפני </w:t>
      </w:r>
      <w:proofErr w:type="spellStart"/>
      <w:r w:rsidRPr="00BB2C4D">
        <w:rPr>
          <w:rFonts w:ascii="Keren" w:eastAsia="Times New Roman" w:hAnsi="Keren" w:cs="David"/>
          <w:sz w:val="26"/>
          <w:szCs w:val="24"/>
          <w:rtl/>
          <w:lang w:eastAsia="he-IL"/>
          <w14:ligatures w14:val="none"/>
        </w:rPr>
        <w:t>רשיון</w:t>
      </w:r>
      <w:proofErr w:type="spellEnd"/>
      <w:r w:rsidRPr="00BB2C4D">
        <w:rPr>
          <w:rFonts w:ascii="Keren" w:eastAsia="Times New Roman" w:hAnsi="Keren" w:cs="David"/>
          <w:sz w:val="26"/>
          <w:szCs w:val="24"/>
          <w:rtl/>
          <w:lang w:eastAsia="he-IL"/>
          <w14:ligatures w14:val="none"/>
        </w:rPr>
        <w:t xml:space="preserve"> הקבורה.</w:t>
      </w:r>
    </w:p>
    <w:p w14:paraId="3E059C8A"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כל הפרטים מופיעים לעיל בפרק @. רשימת חברות קדישא מופיעות לקמן עמוד @.</w:t>
      </w:r>
    </w:p>
    <w:p w14:paraId="785339AA"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p>
    <w:p w14:paraId="2BD81F4D"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 xml:space="preserve">3. </w:t>
      </w:r>
      <w:r w:rsidRPr="00BB2C4D">
        <w:rPr>
          <w:rFonts w:ascii="Keren" w:eastAsia="Times New Roman" w:hAnsi="Keren" w:cs="David"/>
          <w:b/>
          <w:bCs/>
          <w:sz w:val="26"/>
          <w:szCs w:val="24"/>
          <w:rtl/>
          <w:lang w:eastAsia="he-IL"/>
          <w14:ligatures w14:val="none"/>
        </w:rPr>
        <w:t xml:space="preserve">חפירת הקבר. </w:t>
      </w:r>
      <w:r w:rsidRPr="00BB2C4D">
        <w:rPr>
          <w:rFonts w:ascii="Keren" w:eastAsia="Times New Roman" w:hAnsi="Keren" w:cs="David"/>
          <w:sz w:val="26"/>
          <w:szCs w:val="24"/>
          <w:rtl/>
          <w:lang w:eastAsia="he-IL"/>
          <w14:ligatures w14:val="none"/>
        </w:rPr>
        <w:t xml:space="preserve">צריך נוהל מסודר וקבוע לגבי עבודות החפירה כדי שיתבצעו בצורה יעילה וזמינה. יש להקפיד מאוד על </w:t>
      </w:r>
      <w:r w:rsidRPr="00BB2C4D">
        <w:rPr>
          <w:rFonts w:ascii="Keren" w:eastAsia="Times New Roman" w:hAnsi="Keren" w:cs="David"/>
          <w:b/>
          <w:bCs/>
          <w:sz w:val="26"/>
          <w:szCs w:val="24"/>
          <w:rtl/>
          <w:lang w:eastAsia="he-IL"/>
          <w14:ligatures w14:val="none"/>
        </w:rPr>
        <w:t xml:space="preserve">מיקום </w:t>
      </w:r>
      <w:r w:rsidRPr="00BB2C4D">
        <w:rPr>
          <w:rFonts w:ascii="Keren" w:eastAsia="Times New Roman" w:hAnsi="Keren" w:cs="David"/>
          <w:sz w:val="26"/>
          <w:szCs w:val="24"/>
          <w:rtl/>
          <w:lang w:eastAsia="he-IL"/>
          <w14:ligatures w14:val="none"/>
        </w:rPr>
        <w:t>הקבר. בבתי העלמין יש לעתים מקומות שמורים. מפה צריכה להיות אצל האחראי, וכן גיבוי של מפות נוספות המתעדכנות לפי הנתונים בשטח.</w:t>
      </w:r>
    </w:p>
    <w:p w14:paraId="1D35A038"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b/>
          <w:bCs/>
          <w:sz w:val="26"/>
          <w:szCs w:val="24"/>
          <w:rtl/>
          <w:lang w:eastAsia="he-IL"/>
          <w14:ligatures w14:val="none"/>
        </w:rPr>
        <w:t>מידות הקבר</w:t>
      </w:r>
      <w:r w:rsidRPr="00BB2C4D">
        <w:rPr>
          <w:rFonts w:ascii="Keren" w:eastAsia="Times New Roman" w:hAnsi="Keren" w:cs="David"/>
          <w:sz w:val="26"/>
          <w:szCs w:val="24"/>
          <w:rtl/>
          <w:lang w:eastAsia="he-IL"/>
          <w14:ligatures w14:val="none"/>
        </w:rPr>
        <w:t xml:space="preserve"> עומק 1.20 מטר. אורך 2.00 מטר. רוחב 0.50 מטר. בתוך הקבר יש לבנות מסגרת מלבנים או בלוקים בגובה 40 ס"מ. עובי הבלוקים 15 ס"מ. כמו כן יש לדאוג </w:t>
      </w:r>
      <w:r w:rsidRPr="00BB2C4D">
        <w:rPr>
          <w:rFonts w:ascii="Keren" w:eastAsia="Times New Roman" w:hAnsi="Keren" w:cs="David"/>
          <w:b/>
          <w:bCs/>
          <w:sz w:val="26"/>
          <w:szCs w:val="24"/>
          <w:rtl/>
          <w:lang w:eastAsia="he-IL"/>
          <w14:ligatures w14:val="none"/>
        </w:rPr>
        <w:t>לפלטות כיסוי.</w:t>
      </w:r>
      <w:r w:rsidRPr="00BB2C4D">
        <w:rPr>
          <w:rFonts w:ascii="Keren" w:eastAsia="Times New Roman" w:hAnsi="Keren" w:cs="David"/>
          <w:sz w:val="26"/>
          <w:szCs w:val="24"/>
          <w:rtl/>
          <w:lang w:eastAsia="he-IL"/>
          <w14:ligatures w14:val="none"/>
        </w:rPr>
        <w:t xml:space="preserve"> את הבלוקים והפלטות ניתן בדרך כלל להשיג במועצה הדתית. כדאי להכין מראש מלאי נוסף למקרה שפלטה תישבר או תחסר. כדאי גם להשתמש ב</w:t>
      </w:r>
      <w:r w:rsidRPr="00BB2C4D">
        <w:rPr>
          <w:rFonts w:ascii="Keren" w:eastAsia="Times New Roman" w:hAnsi="Keren" w:cs="David"/>
          <w:b/>
          <w:bCs/>
          <w:sz w:val="26"/>
          <w:szCs w:val="24"/>
          <w:rtl/>
          <w:lang w:eastAsia="he-IL"/>
          <w14:ligatures w14:val="none"/>
        </w:rPr>
        <w:t>ארבעה מקלות</w:t>
      </w:r>
      <w:r w:rsidRPr="00BB2C4D">
        <w:rPr>
          <w:rFonts w:ascii="Keren" w:eastAsia="Times New Roman" w:hAnsi="Keren" w:cs="David"/>
          <w:sz w:val="26"/>
          <w:szCs w:val="24"/>
          <w:rtl/>
          <w:lang w:eastAsia="he-IL"/>
          <w14:ligatures w14:val="none"/>
        </w:rPr>
        <w:t xml:space="preserve"> באורך כ-2 מטר כל אחד, שיושמו בארבע פינות הקבר בתום הקבורה ולפני הכיסוי בעפר, כדי לסמן את מיקום הקבר לאחר מילויו בעפר לצורך הקמת המצבה (אלא אם הקברים חפורים מראש עם פלטת בטון מלמעלה).</w:t>
      </w:r>
    </w:p>
    <w:p w14:paraId="2D50569E"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 xml:space="preserve">בדרך כלל </w:t>
      </w:r>
      <w:r w:rsidRPr="00BB2C4D">
        <w:rPr>
          <w:rFonts w:ascii="Keren" w:eastAsia="Times New Roman" w:hAnsi="Keren" w:cs="David"/>
          <w:b/>
          <w:bCs/>
          <w:sz w:val="26"/>
          <w:szCs w:val="24"/>
          <w:rtl/>
          <w:lang w:eastAsia="he-IL"/>
          <w14:ligatures w14:val="none"/>
        </w:rPr>
        <w:t>המרחק בין הקברים</w:t>
      </w:r>
      <w:r w:rsidRPr="00BB2C4D">
        <w:rPr>
          <w:rFonts w:ascii="Keren" w:eastAsia="Times New Roman" w:hAnsi="Keren" w:cs="David"/>
          <w:sz w:val="26"/>
          <w:szCs w:val="24"/>
          <w:rtl/>
          <w:lang w:eastAsia="he-IL"/>
          <w14:ligatures w14:val="none"/>
        </w:rPr>
        <w:t xml:space="preserve"> כ 50 – 60 ס"מ. (בבתי עלמין בערים רווח זה הוא בין הנפטרים, בעוד שהרווח בין המצבות למעלה מצומצם יותר). </w:t>
      </w:r>
      <w:proofErr w:type="spellStart"/>
      <w:r w:rsidRPr="00BB2C4D">
        <w:rPr>
          <w:rFonts w:ascii="Keren" w:eastAsia="Times New Roman" w:hAnsi="Keren" w:cs="David"/>
          <w:sz w:val="26"/>
          <w:szCs w:val="24"/>
          <w:rtl/>
          <w:lang w:eastAsia="he-IL"/>
          <w14:ligatures w14:val="none"/>
        </w:rPr>
        <w:t>ל</w:t>
      </w:r>
      <w:r w:rsidRPr="00BB2C4D">
        <w:rPr>
          <w:rFonts w:ascii="Keren" w:eastAsia="Times New Roman" w:hAnsi="Keren" w:cs="David"/>
          <w:b/>
          <w:bCs/>
          <w:sz w:val="26"/>
          <w:szCs w:val="24"/>
          <w:rtl/>
          <w:lang w:eastAsia="he-IL"/>
          <w14:ligatures w14:val="none"/>
        </w:rPr>
        <w:t>כהנים</w:t>
      </w:r>
      <w:proofErr w:type="spellEnd"/>
      <w:r w:rsidRPr="00BB2C4D">
        <w:rPr>
          <w:rFonts w:ascii="Keren" w:eastAsia="Times New Roman" w:hAnsi="Keren" w:cs="David"/>
          <w:sz w:val="26"/>
          <w:szCs w:val="24"/>
          <w:rtl/>
          <w:lang w:eastAsia="he-IL"/>
          <w14:ligatures w14:val="none"/>
        </w:rPr>
        <w:t xml:space="preserve"> יש להקצות קברים בהיקף החיצוני כדי לאפשר גישה לקרובי המשפחה. יש להשאיר רווח של שלושה מטרים לפחות בין הקברים החיצוניים לבין גדר בית העלמין.</w:t>
      </w:r>
    </w:p>
    <w:p w14:paraId="7E17AFCE"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 xml:space="preserve">בשביל </w:t>
      </w:r>
      <w:r w:rsidRPr="00BB2C4D">
        <w:rPr>
          <w:rFonts w:ascii="Keren" w:eastAsia="Times New Roman" w:hAnsi="Keren" w:cs="David"/>
          <w:b/>
          <w:bCs/>
          <w:sz w:val="26"/>
          <w:szCs w:val="24"/>
          <w:rtl/>
          <w:lang w:eastAsia="he-IL"/>
          <w14:ligatures w14:val="none"/>
        </w:rPr>
        <w:t xml:space="preserve">נפטרים גבוהים </w:t>
      </w:r>
      <w:r w:rsidRPr="00BB2C4D">
        <w:rPr>
          <w:rFonts w:ascii="Keren" w:eastAsia="Times New Roman" w:hAnsi="Keren" w:cs="David"/>
          <w:sz w:val="26"/>
          <w:szCs w:val="24"/>
          <w:rtl/>
          <w:lang w:eastAsia="he-IL"/>
          <w14:ligatures w14:val="none"/>
        </w:rPr>
        <w:t>מאוד יש להיערך למידה ארוכה יותר ויש להודיע זאת מראש לחופרים.</w:t>
      </w:r>
    </w:p>
    <w:p w14:paraId="6DC06BD1" w14:textId="77777777" w:rsidR="00BB2C4D" w:rsidRPr="00BB2C4D" w:rsidRDefault="00BB2C4D" w:rsidP="00BB2C4D">
      <w:pPr>
        <w:spacing w:after="0" w:line="360" w:lineRule="auto"/>
        <w:jc w:val="both"/>
        <w:rPr>
          <w:rFonts w:ascii="Times New Roman" w:eastAsia="Times New Roman" w:hAnsi="Times New Roman" w:cs="David"/>
          <w:sz w:val="26"/>
          <w:szCs w:val="24"/>
          <w:rtl/>
          <w:lang w:eastAsia="he-IL"/>
          <w14:ligatures w14:val="none"/>
        </w:rPr>
      </w:pPr>
      <w:r w:rsidRPr="00BB2C4D">
        <w:rPr>
          <w:rFonts w:ascii="Keren" w:eastAsia="Times New Roman" w:hAnsi="Keren" w:cs="David"/>
          <w:b/>
          <w:bCs/>
          <w:sz w:val="26"/>
          <w:szCs w:val="24"/>
          <w:rtl/>
          <w:lang w:eastAsia="he-IL"/>
          <w14:ligatures w14:val="none"/>
        </w:rPr>
        <w:t>כשחופרים קבר מראש</w:t>
      </w:r>
      <w:r w:rsidRPr="00BB2C4D">
        <w:rPr>
          <w:rFonts w:ascii="Keren" w:eastAsia="Times New Roman" w:hAnsi="Keren" w:cs="David"/>
          <w:sz w:val="26"/>
          <w:szCs w:val="24"/>
          <w:rtl/>
          <w:lang w:eastAsia="he-IL"/>
          <w14:ligatures w14:val="none"/>
        </w:rPr>
        <w:t>, יש להיזהר לא להניחו פתוח אלא לכסותו באותו יום. לעתים אנשי החברה קדישא מקילים וחופרים קברים מראש כדי להיות מוכנים, ולא מסיימים את החפירה ואז אין הקפדה בעניין; ובאותו יום שרוצים לקבור, משלימים את החפירה. באזורים שבהם האדמה קשה, אפשר ועדיף לחפור ולהכין מראש קברים ולמלאם בחול ים כדי להקל על החפירה בשעת הצורך.</w:t>
      </w:r>
    </w:p>
    <w:p w14:paraId="09F5260B"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p>
    <w:p w14:paraId="1CC123E1"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 xml:space="preserve">4. </w:t>
      </w:r>
      <w:r w:rsidRPr="00BB2C4D">
        <w:rPr>
          <w:rFonts w:ascii="Keren" w:eastAsia="Times New Roman" w:hAnsi="Keren" w:cs="David"/>
          <w:b/>
          <w:bCs/>
          <w:sz w:val="26"/>
          <w:szCs w:val="24"/>
          <w:rtl/>
          <w:lang w:eastAsia="he-IL"/>
          <w14:ligatures w14:val="none"/>
        </w:rPr>
        <w:t>טיפול במשפחה.</w:t>
      </w:r>
      <w:r w:rsidRPr="00BB2C4D">
        <w:rPr>
          <w:rFonts w:ascii="Keren" w:eastAsia="Times New Roman" w:hAnsi="Keren" w:cs="David"/>
          <w:sz w:val="26"/>
          <w:szCs w:val="24"/>
          <w:rtl/>
          <w:lang w:eastAsia="he-IL"/>
          <w14:ligatures w14:val="none"/>
        </w:rPr>
        <w:t xml:space="preserve"> המשפחה זקוקה לתמיכה חברתית ומשפחתית. בנוסף לכך הם צריכים הדרכה הלכתית מיידית. ההדרכה תשתנה לפי המשפחה ותלויה במשתנים רבים: שמירת מצוות, עדה, מנהגים, שאלות נקודתיות במצבים מיוחדים. אם רב המקום לא נמצא אפשר להיעזר בתלמידי חכמים הגרים בישוב או הקשורים למשפחה. </w:t>
      </w:r>
    </w:p>
    <w:p w14:paraId="388A24D6"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b/>
          <w:bCs/>
          <w:sz w:val="26"/>
          <w:szCs w:val="24"/>
          <w:rtl/>
          <w:lang w:eastAsia="he-IL"/>
          <w14:ligatures w14:val="none"/>
        </w:rPr>
        <w:t xml:space="preserve">קריעה, ברכת דיין האמת, לוויה, הספדים, קבורה, ניחום אבלים </w:t>
      </w:r>
      <w:r w:rsidRPr="00BB2C4D">
        <w:rPr>
          <w:rFonts w:ascii="Keren" w:eastAsia="Times New Roman" w:hAnsi="Keren" w:cs="David"/>
          <w:sz w:val="26"/>
          <w:szCs w:val="24"/>
          <w:rtl/>
          <w:lang w:eastAsia="he-IL"/>
          <w14:ligatures w14:val="none"/>
        </w:rPr>
        <w:t xml:space="preserve">– עדיף </w:t>
      </w:r>
      <w:proofErr w:type="spellStart"/>
      <w:r w:rsidRPr="00BB2C4D">
        <w:rPr>
          <w:rFonts w:ascii="Keren" w:eastAsia="Times New Roman" w:hAnsi="Keren" w:cs="David"/>
          <w:sz w:val="26"/>
          <w:szCs w:val="24"/>
          <w:rtl/>
          <w:lang w:eastAsia="he-IL"/>
          <w14:ligatures w14:val="none"/>
        </w:rPr>
        <w:t>להעזר</w:t>
      </w:r>
      <w:proofErr w:type="spellEnd"/>
      <w:r w:rsidRPr="00BB2C4D">
        <w:rPr>
          <w:rFonts w:ascii="Keren" w:eastAsia="Times New Roman" w:hAnsi="Keren" w:cs="David"/>
          <w:sz w:val="26"/>
          <w:szCs w:val="24"/>
          <w:rtl/>
          <w:lang w:eastAsia="he-IL"/>
          <w14:ligatures w14:val="none"/>
        </w:rPr>
        <w:t xml:space="preserve"> באנשי חברה קדישא או ברב.</w:t>
      </w:r>
    </w:p>
    <w:p w14:paraId="26B40521"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לצורך ה</w:t>
      </w:r>
      <w:r w:rsidRPr="00BB2C4D">
        <w:rPr>
          <w:rFonts w:ascii="Keren" w:eastAsia="Times New Roman" w:hAnsi="Keren" w:cs="David"/>
          <w:b/>
          <w:bCs/>
          <w:sz w:val="26"/>
          <w:szCs w:val="24"/>
          <w:rtl/>
          <w:lang w:eastAsia="he-IL"/>
          <w14:ligatures w14:val="none"/>
        </w:rPr>
        <w:t>קריעה</w:t>
      </w:r>
      <w:r w:rsidRPr="00BB2C4D">
        <w:rPr>
          <w:rFonts w:ascii="Keren" w:eastAsia="Times New Roman" w:hAnsi="Keren" w:cs="David"/>
          <w:sz w:val="26"/>
          <w:szCs w:val="24"/>
          <w:rtl/>
          <w:lang w:eastAsia="he-IL"/>
          <w14:ligatures w14:val="none"/>
        </w:rPr>
        <w:t xml:space="preserve"> יש להכין מראש </w:t>
      </w:r>
      <w:r w:rsidRPr="00BB2C4D">
        <w:rPr>
          <w:rFonts w:ascii="Keren" w:eastAsia="Times New Roman" w:hAnsi="Keren" w:cs="David"/>
          <w:b/>
          <w:bCs/>
          <w:sz w:val="26"/>
          <w:szCs w:val="24"/>
          <w:rtl/>
          <w:lang w:eastAsia="he-IL"/>
          <w14:ligatures w14:val="none"/>
        </w:rPr>
        <w:t>מספריים</w:t>
      </w:r>
      <w:r w:rsidRPr="00BB2C4D">
        <w:rPr>
          <w:rFonts w:ascii="Keren" w:eastAsia="Times New Roman" w:hAnsi="Keren" w:cs="David"/>
          <w:sz w:val="26"/>
          <w:szCs w:val="24"/>
          <w:rtl/>
          <w:lang w:eastAsia="he-IL"/>
          <w14:ligatures w14:val="none"/>
        </w:rPr>
        <w:t>, לנשים צריך להכין גם</w:t>
      </w:r>
      <w:r w:rsidRPr="00BB2C4D">
        <w:rPr>
          <w:rFonts w:ascii="Keren" w:eastAsia="Times New Roman" w:hAnsi="Keren" w:cs="David"/>
          <w:b/>
          <w:bCs/>
          <w:sz w:val="26"/>
          <w:szCs w:val="24"/>
          <w:rtl/>
          <w:lang w:eastAsia="he-IL"/>
          <w14:ligatures w14:val="none"/>
        </w:rPr>
        <w:t xml:space="preserve"> סיכות ביטחון</w:t>
      </w:r>
      <w:r w:rsidRPr="00BB2C4D">
        <w:rPr>
          <w:rFonts w:ascii="Keren" w:eastAsia="Times New Roman" w:hAnsi="Keren" w:cs="David"/>
          <w:sz w:val="26"/>
          <w:szCs w:val="24"/>
          <w:rtl/>
          <w:lang w:eastAsia="he-IL"/>
          <w14:ligatures w14:val="none"/>
        </w:rPr>
        <w:t xml:space="preserve">. רצוי להכין מראש גם בגד עליון רזרבי למקרה שבגד </w:t>
      </w:r>
      <w:proofErr w:type="spellStart"/>
      <w:r w:rsidRPr="00BB2C4D">
        <w:rPr>
          <w:rFonts w:ascii="Keren" w:eastAsia="Times New Roman" w:hAnsi="Keren" w:cs="David"/>
          <w:sz w:val="26"/>
          <w:szCs w:val="24"/>
          <w:rtl/>
          <w:lang w:eastAsia="he-IL"/>
          <w14:ligatures w14:val="none"/>
        </w:rPr>
        <w:t>האשה</w:t>
      </w:r>
      <w:proofErr w:type="spellEnd"/>
      <w:r w:rsidRPr="00BB2C4D">
        <w:rPr>
          <w:rFonts w:ascii="Keren" w:eastAsia="Times New Roman" w:hAnsi="Keren" w:cs="David"/>
          <w:sz w:val="26"/>
          <w:szCs w:val="24"/>
          <w:rtl/>
          <w:lang w:eastAsia="he-IL"/>
          <w14:ligatures w14:val="none"/>
        </w:rPr>
        <w:t xml:space="preserve"> נקרע יותר מדי. לפי חלק מהמנהגים בתחילת הלוויה שוברים </w:t>
      </w:r>
      <w:r w:rsidRPr="00BB2C4D">
        <w:rPr>
          <w:rFonts w:ascii="Keren" w:eastAsia="Times New Roman" w:hAnsi="Keren" w:cs="David"/>
          <w:b/>
          <w:bCs/>
          <w:sz w:val="26"/>
          <w:szCs w:val="24"/>
          <w:rtl/>
          <w:lang w:eastAsia="he-IL"/>
          <w14:ligatures w14:val="none"/>
        </w:rPr>
        <w:t>חרס,</w:t>
      </w:r>
      <w:r w:rsidRPr="00BB2C4D">
        <w:rPr>
          <w:rFonts w:ascii="Keren" w:eastAsia="Times New Roman" w:hAnsi="Keren" w:cs="David"/>
          <w:sz w:val="26"/>
          <w:szCs w:val="24"/>
          <w:rtl/>
          <w:lang w:eastAsia="he-IL"/>
          <w14:ligatures w14:val="none"/>
        </w:rPr>
        <w:t xml:space="preserve"> אפשר להשתמש בקרמיקה פשוטה לצורך כך.</w:t>
      </w:r>
    </w:p>
    <w:p w14:paraId="63357F3B"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p>
    <w:p w14:paraId="165ED5C6" w14:textId="77777777" w:rsidR="00BB2C4D" w:rsidRPr="00BB2C4D" w:rsidRDefault="00BB2C4D" w:rsidP="00BB2C4D">
      <w:pPr>
        <w:spacing w:after="0" w:line="360" w:lineRule="auto"/>
        <w:jc w:val="both"/>
        <w:rPr>
          <w:rFonts w:ascii="Keren" w:eastAsia="Times New Roman" w:hAnsi="Keren" w:cs="David"/>
          <w:b/>
          <w:bCs/>
          <w:sz w:val="26"/>
          <w:szCs w:val="24"/>
          <w:rtl/>
          <w:lang w:eastAsia="he-IL"/>
          <w14:ligatures w14:val="none"/>
        </w:rPr>
      </w:pPr>
      <w:r w:rsidRPr="00BB2C4D">
        <w:rPr>
          <w:rFonts w:ascii="Keren" w:eastAsia="Times New Roman" w:hAnsi="Keren" w:cs="David"/>
          <w:b/>
          <w:bCs/>
          <w:sz w:val="26"/>
          <w:szCs w:val="24"/>
          <w:rtl/>
          <w:lang w:eastAsia="he-IL"/>
          <w14:ligatures w14:val="none"/>
        </w:rPr>
        <w:t xml:space="preserve">ציוד טכני לצורך הלוויה </w:t>
      </w:r>
    </w:p>
    <w:p w14:paraId="4F3BD084" w14:textId="77777777" w:rsidR="00BB2C4D" w:rsidRPr="00BB2C4D" w:rsidRDefault="00BB2C4D" w:rsidP="00BB2C4D">
      <w:pPr>
        <w:spacing w:after="0" w:line="360" w:lineRule="auto"/>
        <w:jc w:val="both"/>
        <w:rPr>
          <w:rFonts w:ascii="Keren" w:eastAsia="Times New Roman" w:hAnsi="Keren" w:cs="David"/>
          <w:b/>
          <w:bCs/>
          <w:sz w:val="26"/>
          <w:szCs w:val="24"/>
          <w:rtl/>
          <w:lang w:eastAsia="he-IL"/>
          <w14:ligatures w14:val="none"/>
        </w:rPr>
      </w:pPr>
      <w:r w:rsidRPr="00BB2C4D">
        <w:rPr>
          <w:rFonts w:ascii="Keren" w:eastAsia="Times New Roman" w:hAnsi="Keren" w:cs="David"/>
          <w:b/>
          <w:bCs/>
          <w:sz w:val="26"/>
          <w:szCs w:val="24"/>
          <w:rtl/>
          <w:lang w:eastAsia="he-IL"/>
          <w14:ligatures w14:val="none"/>
        </w:rPr>
        <w:t>מים</w:t>
      </w:r>
      <w:r w:rsidRPr="00BB2C4D">
        <w:rPr>
          <w:rFonts w:ascii="Keren" w:eastAsia="Times New Roman" w:hAnsi="Keren" w:cs="David"/>
          <w:sz w:val="26"/>
          <w:szCs w:val="24"/>
          <w:rtl/>
          <w:lang w:eastAsia="he-IL"/>
          <w14:ligatures w14:val="none"/>
        </w:rPr>
        <w:t xml:space="preserve"> - אם הולכים ברגל מרחק ניכר מן הישוב רצוי להכין </w:t>
      </w:r>
      <w:r w:rsidRPr="00BB2C4D">
        <w:rPr>
          <w:rFonts w:ascii="Keren" w:eastAsia="Times New Roman" w:hAnsi="Keren" w:cs="David"/>
          <w:b/>
          <w:bCs/>
          <w:sz w:val="26"/>
          <w:szCs w:val="24"/>
          <w:rtl/>
          <w:lang w:eastAsia="he-IL"/>
          <w14:ligatures w14:val="none"/>
        </w:rPr>
        <w:t>עוקב מים</w:t>
      </w:r>
      <w:r w:rsidRPr="00BB2C4D">
        <w:rPr>
          <w:rFonts w:ascii="Keren" w:eastAsia="Times New Roman" w:hAnsi="Keren" w:cs="David"/>
          <w:sz w:val="26"/>
          <w:szCs w:val="24"/>
          <w:rtl/>
          <w:lang w:eastAsia="he-IL"/>
          <w14:ligatures w14:val="none"/>
        </w:rPr>
        <w:t xml:space="preserve"> או נקודות מים בדרך, בעיקר במזג אויר חם ובמסלול הליכה ארוך יחסית. יש לדאוג למים גם ביציאה מבית העלמין לצורך נטילת ידיים, לעתים יש </w:t>
      </w:r>
      <w:r w:rsidRPr="00BB2C4D">
        <w:rPr>
          <w:rFonts w:ascii="Keren" w:eastAsia="Times New Roman" w:hAnsi="Keren" w:cs="David"/>
          <w:b/>
          <w:bCs/>
          <w:sz w:val="26"/>
          <w:szCs w:val="24"/>
          <w:rtl/>
          <w:lang w:eastAsia="he-IL"/>
          <w14:ligatures w14:val="none"/>
        </w:rPr>
        <w:t>לפתוח ברזי מים</w:t>
      </w:r>
      <w:r w:rsidRPr="00BB2C4D">
        <w:rPr>
          <w:rFonts w:ascii="Keren" w:eastAsia="Times New Roman" w:hAnsi="Keren" w:cs="David"/>
          <w:sz w:val="26"/>
          <w:szCs w:val="24"/>
          <w:rtl/>
          <w:lang w:eastAsia="he-IL"/>
          <w14:ligatures w14:val="none"/>
        </w:rPr>
        <w:t xml:space="preserve"> ליד בית העלמין או לבדוק שהם פעילים. </w:t>
      </w:r>
      <w:r w:rsidRPr="00BB2C4D">
        <w:rPr>
          <w:rFonts w:ascii="Keren" w:eastAsia="Times New Roman" w:hAnsi="Keren" w:cs="David"/>
          <w:b/>
          <w:bCs/>
          <w:sz w:val="26"/>
          <w:szCs w:val="24"/>
          <w:rtl/>
          <w:lang w:eastAsia="he-IL"/>
          <w14:ligatures w14:val="none"/>
        </w:rPr>
        <w:t>מעדרים ואתים</w:t>
      </w:r>
      <w:r w:rsidRPr="00BB2C4D">
        <w:rPr>
          <w:rFonts w:ascii="Keren" w:eastAsia="Times New Roman" w:hAnsi="Keren" w:cs="David"/>
          <w:sz w:val="26"/>
          <w:szCs w:val="24"/>
          <w:rtl/>
          <w:lang w:eastAsia="he-IL"/>
          <w14:ligatures w14:val="none"/>
        </w:rPr>
        <w:t xml:space="preserve"> לכיסוי הקבר. כמו כן צריך להכין </w:t>
      </w:r>
      <w:r w:rsidRPr="00BB2C4D">
        <w:rPr>
          <w:rFonts w:ascii="Keren" w:eastAsia="Times New Roman" w:hAnsi="Keren" w:cs="David"/>
          <w:b/>
          <w:bCs/>
          <w:sz w:val="26"/>
          <w:szCs w:val="24"/>
          <w:rtl/>
          <w:lang w:eastAsia="he-IL"/>
          <w14:ligatures w14:val="none"/>
        </w:rPr>
        <w:t>שלט עם שם הנפטר.</w:t>
      </w:r>
      <w:r w:rsidRPr="00BB2C4D">
        <w:rPr>
          <w:rFonts w:ascii="Keren" w:eastAsia="Times New Roman" w:hAnsi="Keren" w:cs="David"/>
          <w:sz w:val="26"/>
          <w:szCs w:val="24"/>
          <w:rtl/>
          <w:lang w:eastAsia="he-IL"/>
          <w14:ligatures w14:val="none"/>
        </w:rPr>
        <w:t xml:space="preserve"> לעתים צריך להכין </w:t>
      </w:r>
      <w:r w:rsidRPr="00BB2C4D">
        <w:rPr>
          <w:rFonts w:ascii="Keren" w:eastAsia="Times New Roman" w:hAnsi="Keren" w:cs="David"/>
          <w:b/>
          <w:bCs/>
          <w:sz w:val="26"/>
          <w:szCs w:val="24"/>
          <w:rtl/>
          <w:lang w:eastAsia="he-IL"/>
          <w14:ligatures w14:val="none"/>
        </w:rPr>
        <w:t xml:space="preserve">אמבולנס </w:t>
      </w:r>
      <w:r w:rsidRPr="00BB2C4D">
        <w:rPr>
          <w:rFonts w:ascii="Keren" w:eastAsia="Times New Roman" w:hAnsi="Keren" w:cs="David"/>
          <w:sz w:val="26"/>
          <w:szCs w:val="24"/>
          <w:rtl/>
          <w:lang w:eastAsia="he-IL"/>
          <w14:ligatures w14:val="none"/>
        </w:rPr>
        <w:t>במצב הכן עם צוות רפואי מתאים. בלוויות גדולות יש צורך ב</w:t>
      </w:r>
      <w:r w:rsidRPr="00BB2C4D">
        <w:rPr>
          <w:rFonts w:ascii="Keren" w:eastAsia="Times New Roman" w:hAnsi="Keren" w:cs="David"/>
          <w:b/>
          <w:bCs/>
          <w:sz w:val="26"/>
          <w:szCs w:val="24"/>
          <w:rtl/>
          <w:lang w:eastAsia="he-IL"/>
          <w14:ligatures w14:val="none"/>
        </w:rPr>
        <w:t>מערכת הגברה.</w:t>
      </w:r>
    </w:p>
    <w:p w14:paraId="44BB2BA6" w14:textId="77777777" w:rsidR="00BB2C4D" w:rsidRPr="00BB2C4D" w:rsidRDefault="00BB2C4D" w:rsidP="00BB2C4D">
      <w:pPr>
        <w:spacing w:after="0" w:line="360" w:lineRule="auto"/>
        <w:jc w:val="both"/>
        <w:rPr>
          <w:rFonts w:ascii="Keren" w:eastAsia="Times New Roman" w:hAnsi="Keren" w:cs="David"/>
          <w:b/>
          <w:bCs/>
          <w:sz w:val="26"/>
          <w:szCs w:val="24"/>
          <w:rtl/>
          <w:lang w:eastAsia="he-IL"/>
          <w14:ligatures w14:val="none"/>
        </w:rPr>
      </w:pPr>
    </w:p>
    <w:p w14:paraId="5B865505" w14:textId="77777777" w:rsidR="00BB2C4D" w:rsidRPr="00BB2C4D" w:rsidRDefault="00BB2C4D" w:rsidP="00BB2C4D">
      <w:pPr>
        <w:spacing w:after="0" w:line="360" w:lineRule="auto"/>
        <w:jc w:val="both"/>
        <w:rPr>
          <w:rFonts w:ascii="Keren" w:eastAsia="Times New Roman" w:hAnsi="Keren" w:cs="David"/>
          <w:b/>
          <w:bCs/>
          <w:sz w:val="26"/>
          <w:szCs w:val="24"/>
          <w:rtl/>
          <w:lang w:eastAsia="he-IL"/>
          <w14:ligatures w14:val="none"/>
        </w:rPr>
      </w:pPr>
      <w:r w:rsidRPr="00BB2C4D">
        <w:rPr>
          <w:rFonts w:ascii="Keren" w:eastAsia="Times New Roman" w:hAnsi="Keren" w:cs="David"/>
          <w:sz w:val="26"/>
          <w:szCs w:val="24"/>
          <w:u w:val="single"/>
          <w:rtl/>
          <w:lang w:eastAsia="he-IL"/>
          <w14:ligatures w14:val="none"/>
        </w:rPr>
        <w:t>אחרי הלוויה</w:t>
      </w:r>
      <w:r w:rsidRPr="00BB2C4D">
        <w:rPr>
          <w:rFonts w:ascii="Keren" w:eastAsia="Times New Roman" w:hAnsi="Keren" w:cs="David"/>
          <w:sz w:val="26"/>
          <w:szCs w:val="24"/>
          <w:rtl/>
          <w:lang w:eastAsia="he-IL"/>
          <w14:ligatures w14:val="none"/>
        </w:rPr>
        <w:t xml:space="preserve"> יש לדאוג ל</w:t>
      </w:r>
      <w:r w:rsidRPr="00BB2C4D">
        <w:rPr>
          <w:rFonts w:ascii="Keren" w:eastAsia="Times New Roman" w:hAnsi="Keren" w:cs="David"/>
          <w:b/>
          <w:bCs/>
          <w:sz w:val="26"/>
          <w:szCs w:val="24"/>
          <w:rtl/>
          <w:lang w:eastAsia="he-IL"/>
          <w14:ligatures w14:val="none"/>
        </w:rPr>
        <w:t>סעודת הבראה</w:t>
      </w:r>
      <w:r w:rsidRPr="00BB2C4D">
        <w:rPr>
          <w:rFonts w:ascii="Keren" w:eastAsia="Times New Roman" w:hAnsi="Keren" w:cs="David"/>
          <w:sz w:val="26"/>
          <w:szCs w:val="24"/>
          <w:rtl/>
          <w:lang w:eastAsia="he-IL"/>
          <w14:ligatures w14:val="none"/>
        </w:rPr>
        <w:t>. כלומר הסעודה הראשונה שאוכלים האבלים לאחר הלוויה, שמכינים להם שכניהם. נהגו לאכול ביצים קשות ודברים עגולים.</w:t>
      </w:r>
      <w:r w:rsidRPr="00BB2C4D">
        <w:rPr>
          <w:rFonts w:ascii="Keren" w:eastAsia="Times New Roman" w:hAnsi="Keren" w:cs="David"/>
          <w:b/>
          <w:bCs/>
          <w:sz w:val="26"/>
          <w:szCs w:val="24"/>
          <w:rtl/>
          <w:lang w:eastAsia="he-IL"/>
          <w14:ligatures w14:val="none"/>
        </w:rPr>
        <w:t xml:space="preserve"> </w:t>
      </w:r>
    </w:p>
    <w:p w14:paraId="4B78993A"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 xml:space="preserve">נהגו להדליק </w:t>
      </w:r>
      <w:r w:rsidRPr="00BB2C4D">
        <w:rPr>
          <w:rFonts w:ascii="Keren" w:eastAsia="Times New Roman" w:hAnsi="Keren" w:cs="David"/>
          <w:b/>
          <w:bCs/>
          <w:sz w:val="26"/>
          <w:szCs w:val="24"/>
          <w:rtl/>
          <w:lang w:eastAsia="he-IL"/>
          <w14:ligatures w14:val="none"/>
        </w:rPr>
        <w:t>נר נשמה</w:t>
      </w:r>
      <w:r w:rsidRPr="00BB2C4D">
        <w:rPr>
          <w:rFonts w:ascii="Keren" w:eastAsia="Times New Roman" w:hAnsi="Keren" w:cs="David"/>
          <w:sz w:val="26"/>
          <w:szCs w:val="24"/>
          <w:rtl/>
          <w:lang w:eastAsia="he-IL"/>
          <w14:ligatures w14:val="none"/>
        </w:rPr>
        <w:t xml:space="preserve"> בבית האבל.  יש להכין מראש את המקום שהאבלים ישבו בו. נהגו לשבת נמוך על גבי </w:t>
      </w:r>
      <w:r w:rsidRPr="00BB2C4D">
        <w:rPr>
          <w:rFonts w:ascii="Keren" w:eastAsia="Times New Roman" w:hAnsi="Keren" w:cs="David"/>
          <w:b/>
          <w:bCs/>
          <w:sz w:val="26"/>
          <w:szCs w:val="24"/>
          <w:rtl/>
          <w:lang w:eastAsia="he-IL"/>
          <w14:ligatures w14:val="none"/>
        </w:rPr>
        <w:t>מזרונים או כסאות נמוכים</w:t>
      </w:r>
      <w:r w:rsidRPr="00BB2C4D">
        <w:rPr>
          <w:rFonts w:ascii="Keren" w:eastAsia="Times New Roman" w:hAnsi="Keren" w:cs="David"/>
          <w:sz w:val="26"/>
          <w:szCs w:val="24"/>
          <w:rtl/>
          <w:lang w:eastAsia="he-IL"/>
          <w14:ligatures w14:val="none"/>
        </w:rPr>
        <w:t xml:space="preserve">. כדאי לתכנן מראש את הישיבה בבית. יש להכין </w:t>
      </w:r>
      <w:r w:rsidRPr="00BB2C4D">
        <w:rPr>
          <w:rFonts w:ascii="Keren" w:eastAsia="Times New Roman" w:hAnsi="Keren" w:cs="David"/>
          <w:b/>
          <w:bCs/>
          <w:sz w:val="26"/>
          <w:szCs w:val="24"/>
          <w:rtl/>
          <w:lang w:eastAsia="he-IL"/>
          <w14:ligatures w14:val="none"/>
        </w:rPr>
        <w:t xml:space="preserve">ספסלים וכסאות </w:t>
      </w:r>
      <w:r w:rsidRPr="00BB2C4D">
        <w:rPr>
          <w:rFonts w:ascii="Keren" w:eastAsia="Times New Roman" w:hAnsi="Keren" w:cs="David"/>
          <w:sz w:val="26"/>
          <w:szCs w:val="24"/>
          <w:rtl/>
          <w:lang w:eastAsia="he-IL"/>
          <w14:ligatures w14:val="none"/>
        </w:rPr>
        <w:t xml:space="preserve">למנחמים. בזרם מבקרים גדול יש המכינים מחוץ לבית </w:t>
      </w:r>
      <w:r w:rsidRPr="00BB2C4D">
        <w:rPr>
          <w:rFonts w:ascii="Keren" w:eastAsia="Times New Roman" w:hAnsi="Keren" w:cs="David"/>
          <w:b/>
          <w:bCs/>
          <w:sz w:val="26"/>
          <w:szCs w:val="24"/>
          <w:rtl/>
          <w:lang w:eastAsia="he-IL"/>
          <w14:ligatures w14:val="none"/>
        </w:rPr>
        <w:t>סוכת אבלים</w:t>
      </w:r>
      <w:r w:rsidRPr="00BB2C4D">
        <w:rPr>
          <w:rFonts w:ascii="Keren" w:eastAsia="Times New Roman" w:hAnsi="Keren" w:cs="David"/>
          <w:sz w:val="26"/>
          <w:szCs w:val="24"/>
          <w:rtl/>
          <w:lang w:eastAsia="he-IL"/>
          <w14:ligatures w14:val="none"/>
        </w:rPr>
        <w:t xml:space="preserve"> כדי להצליח לקלוט את כל המנחמים. אם כך צריך להכין גם </w:t>
      </w:r>
      <w:r w:rsidRPr="00BB2C4D">
        <w:rPr>
          <w:rFonts w:ascii="Keren" w:eastAsia="Times New Roman" w:hAnsi="Keren" w:cs="David"/>
          <w:b/>
          <w:bCs/>
          <w:sz w:val="26"/>
          <w:szCs w:val="24"/>
          <w:rtl/>
          <w:lang w:eastAsia="he-IL"/>
          <w14:ligatures w14:val="none"/>
        </w:rPr>
        <w:t>תאורה</w:t>
      </w:r>
      <w:r w:rsidRPr="00BB2C4D">
        <w:rPr>
          <w:rFonts w:ascii="Keren" w:eastAsia="Times New Roman" w:hAnsi="Keren" w:cs="David"/>
          <w:sz w:val="26"/>
          <w:szCs w:val="24"/>
          <w:rtl/>
          <w:lang w:eastAsia="he-IL"/>
          <w14:ligatures w14:val="none"/>
        </w:rPr>
        <w:t xml:space="preserve"> מתאימה.</w:t>
      </w:r>
    </w:p>
    <w:p w14:paraId="6C9B1BF0"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בחלק מעדות ישראל מקובל להגיש כיבוד ושתייה לאורחים. הנוהגים כך צריכים לדאוג ל</w:t>
      </w:r>
      <w:r w:rsidRPr="00BB2C4D">
        <w:rPr>
          <w:rFonts w:ascii="Keren" w:eastAsia="Times New Roman" w:hAnsi="Keren" w:cs="David"/>
          <w:b/>
          <w:bCs/>
          <w:sz w:val="26"/>
          <w:szCs w:val="24"/>
          <w:rtl/>
          <w:lang w:eastAsia="he-IL"/>
          <w14:ligatures w14:val="none"/>
        </w:rPr>
        <w:t>כיבוד</w:t>
      </w:r>
      <w:r w:rsidRPr="00BB2C4D">
        <w:rPr>
          <w:rFonts w:ascii="Keren" w:eastAsia="Times New Roman" w:hAnsi="Keren" w:cs="David"/>
          <w:sz w:val="26"/>
          <w:szCs w:val="24"/>
          <w:rtl/>
          <w:lang w:eastAsia="he-IL"/>
          <w14:ligatures w14:val="none"/>
        </w:rPr>
        <w:t xml:space="preserve"> ולעתים יעדיפו להיעזר ב</w:t>
      </w:r>
      <w:r w:rsidRPr="00BB2C4D">
        <w:rPr>
          <w:rFonts w:ascii="Keren" w:eastAsia="Times New Roman" w:hAnsi="Keren" w:cs="David"/>
          <w:b/>
          <w:bCs/>
          <w:sz w:val="26"/>
          <w:szCs w:val="24"/>
          <w:rtl/>
          <w:lang w:eastAsia="he-IL"/>
          <w14:ligatures w14:val="none"/>
        </w:rPr>
        <w:t>כלים וכוסות חד פעמיים</w:t>
      </w:r>
      <w:r w:rsidRPr="00BB2C4D">
        <w:rPr>
          <w:rFonts w:ascii="Keren" w:eastAsia="Times New Roman" w:hAnsi="Keren" w:cs="David"/>
          <w:sz w:val="26"/>
          <w:szCs w:val="24"/>
          <w:rtl/>
          <w:lang w:eastAsia="he-IL"/>
          <w14:ligatures w14:val="none"/>
        </w:rPr>
        <w:t xml:space="preserve">. רצוי גם </w:t>
      </w:r>
      <w:r w:rsidRPr="00BB2C4D">
        <w:rPr>
          <w:rFonts w:ascii="Keren" w:eastAsia="Times New Roman" w:hAnsi="Keren" w:cs="David"/>
          <w:b/>
          <w:bCs/>
          <w:sz w:val="26"/>
          <w:szCs w:val="24"/>
          <w:rtl/>
          <w:lang w:eastAsia="he-IL"/>
          <w14:ligatures w14:val="none"/>
        </w:rPr>
        <w:t>מיחם</w:t>
      </w:r>
      <w:r w:rsidRPr="00BB2C4D">
        <w:rPr>
          <w:rFonts w:ascii="Keren" w:eastAsia="Times New Roman" w:hAnsi="Keren" w:cs="David"/>
          <w:sz w:val="26"/>
          <w:szCs w:val="24"/>
          <w:rtl/>
          <w:lang w:eastAsia="he-IL"/>
          <w14:ligatures w14:val="none"/>
        </w:rPr>
        <w:t>.</w:t>
      </w:r>
    </w:p>
    <w:p w14:paraId="158BA62C"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r w:rsidRPr="00BB2C4D">
        <w:rPr>
          <w:rFonts w:ascii="Keren" w:eastAsia="Times New Roman" w:hAnsi="Keren" w:cs="David"/>
          <w:sz w:val="26"/>
          <w:szCs w:val="24"/>
          <w:rtl/>
          <w:lang w:eastAsia="he-IL"/>
          <w14:ligatures w14:val="none"/>
        </w:rPr>
        <w:t xml:space="preserve">בחלק מהמקומות מעמידים </w:t>
      </w:r>
      <w:r w:rsidRPr="00BB2C4D">
        <w:rPr>
          <w:rFonts w:ascii="Keren" w:eastAsia="Times New Roman" w:hAnsi="Keren" w:cs="David"/>
          <w:b/>
          <w:bCs/>
          <w:sz w:val="26"/>
          <w:szCs w:val="24"/>
          <w:rtl/>
          <w:lang w:eastAsia="he-IL"/>
          <w14:ligatures w14:val="none"/>
        </w:rPr>
        <w:t>קופת צדקה</w:t>
      </w:r>
      <w:r w:rsidRPr="00BB2C4D">
        <w:rPr>
          <w:rFonts w:ascii="Keren" w:eastAsia="Times New Roman" w:hAnsi="Keren" w:cs="David"/>
          <w:sz w:val="26"/>
          <w:szCs w:val="24"/>
          <w:rtl/>
          <w:lang w:eastAsia="he-IL"/>
          <w14:ligatures w14:val="none"/>
        </w:rPr>
        <w:t xml:space="preserve"> לעילוי נשמת הנפטר.</w:t>
      </w:r>
    </w:p>
    <w:p w14:paraId="2972B3B0" w14:textId="77777777" w:rsidR="00BB2C4D" w:rsidRPr="00BB2C4D" w:rsidRDefault="00BB2C4D" w:rsidP="00BB2C4D">
      <w:pPr>
        <w:spacing w:after="0" w:line="360" w:lineRule="auto"/>
        <w:jc w:val="both"/>
        <w:rPr>
          <w:rFonts w:ascii="Keren" w:eastAsia="Times New Roman" w:hAnsi="Keren" w:cs="David"/>
          <w:b/>
          <w:bCs/>
          <w:sz w:val="26"/>
          <w:szCs w:val="24"/>
          <w:rtl/>
          <w:lang w:eastAsia="he-IL"/>
          <w14:ligatures w14:val="none"/>
        </w:rPr>
      </w:pPr>
      <w:r w:rsidRPr="00BB2C4D">
        <w:rPr>
          <w:rFonts w:ascii="Keren" w:eastAsia="Times New Roman" w:hAnsi="Keren" w:cs="David"/>
          <w:sz w:val="26"/>
          <w:szCs w:val="24"/>
          <w:rtl/>
          <w:lang w:eastAsia="he-IL"/>
          <w14:ligatures w14:val="none"/>
        </w:rPr>
        <w:t>תפילה בבית האבלים  - לפי רצון המשפחה. אפשר ורצוי להיעזר בגבאים של בית הכנסת הסמוך. יש לדאוג ל</w:t>
      </w:r>
      <w:r w:rsidRPr="00BB2C4D">
        <w:rPr>
          <w:rFonts w:ascii="Keren" w:eastAsia="Times New Roman" w:hAnsi="Keren" w:cs="David"/>
          <w:b/>
          <w:bCs/>
          <w:sz w:val="26"/>
          <w:szCs w:val="24"/>
          <w:rtl/>
          <w:lang w:eastAsia="he-IL"/>
          <w14:ligatures w14:val="none"/>
        </w:rPr>
        <w:t>סידורים וכיפות,</w:t>
      </w:r>
      <w:r w:rsidRPr="00BB2C4D">
        <w:rPr>
          <w:rFonts w:ascii="Keren" w:eastAsia="Times New Roman" w:hAnsi="Keren" w:cs="David"/>
          <w:sz w:val="26"/>
          <w:szCs w:val="24"/>
          <w:rtl/>
          <w:lang w:eastAsia="he-IL"/>
          <w14:ligatures w14:val="none"/>
        </w:rPr>
        <w:t xml:space="preserve"> אם יתקיימו תפילות בבית האבל, ואם אפשר גם </w:t>
      </w:r>
      <w:r w:rsidRPr="00BB2C4D">
        <w:rPr>
          <w:rFonts w:ascii="Keren" w:eastAsia="Times New Roman" w:hAnsi="Keren" w:cs="David"/>
          <w:b/>
          <w:bCs/>
          <w:sz w:val="26"/>
          <w:szCs w:val="24"/>
          <w:rtl/>
          <w:lang w:eastAsia="he-IL"/>
          <w14:ligatures w14:val="none"/>
        </w:rPr>
        <w:t>ספר תורה</w:t>
      </w:r>
      <w:r w:rsidRPr="00BB2C4D">
        <w:rPr>
          <w:rFonts w:ascii="Keren" w:eastAsia="Times New Roman" w:hAnsi="Keren" w:cs="David"/>
          <w:sz w:val="26"/>
          <w:szCs w:val="24"/>
          <w:rtl/>
          <w:lang w:eastAsia="he-IL"/>
          <w14:ligatures w14:val="none"/>
        </w:rPr>
        <w:t xml:space="preserve"> לצורך קריאת התורה. יש קהילות המחזיקות </w:t>
      </w:r>
      <w:r w:rsidRPr="00BB2C4D">
        <w:rPr>
          <w:rFonts w:ascii="Keren" w:eastAsia="Times New Roman" w:hAnsi="Keren" w:cs="David"/>
          <w:b/>
          <w:bCs/>
          <w:sz w:val="26"/>
          <w:szCs w:val="24"/>
          <w:rtl/>
          <w:lang w:eastAsia="he-IL"/>
          <w14:ligatures w14:val="none"/>
        </w:rPr>
        <w:t>ארון קודש נייד</w:t>
      </w:r>
      <w:r w:rsidRPr="00BB2C4D">
        <w:rPr>
          <w:rFonts w:ascii="Keren" w:eastAsia="Times New Roman" w:hAnsi="Keren" w:cs="David"/>
          <w:sz w:val="26"/>
          <w:szCs w:val="24"/>
          <w:rtl/>
          <w:lang w:eastAsia="he-IL"/>
          <w14:ligatures w14:val="none"/>
        </w:rPr>
        <w:t xml:space="preserve"> קטן לצורך כך. אם יתפללו בשבת - גם </w:t>
      </w:r>
      <w:r w:rsidRPr="00BB2C4D">
        <w:rPr>
          <w:rFonts w:ascii="Keren" w:eastAsia="Times New Roman" w:hAnsi="Keren" w:cs="David"/>
          <w:b/>
          <w:bCs/>
          <w:sz w:val="26"/>
          <w:szCs w:val="24"/>
          <w:rtl/>
          <w:lang w:eastAsia="he-IL"/>
          <w14:ligatures w14:val="none"/>
        </w:rPr>
        <w:t xml:space="preserve">חומשים. </w:t>
      </w:r>
      <w:r w:rsidRPr="00BB2C4D">
        <w:rPr>
          <w:rFonts w:ascii="Keren" w:eastAsia="Times New Roman" w:hAnsi="Keren" w:cs="David"/>
          <w:sz w:val="26"/>
          <w:szCs w:val="24"/>
          <w:rtl/>
          <w:lang w:eastAsia="he-IL"/>
          <w14:ligatures w14:val="none"/>
        </w:rPr>
        <w:t xml:space="preserve">יש לקבוע </w:t>
      </w:r>
      <w:r w:rsidRPr="00BB2C4D">
        <w:rPr>
          <w:rFonts w:ascii="Keren" w:eastAsia="Times New Roman" w:hAnsi="Keren" w:cs="David"/>
          <w:b/>
          <w:bCs/>
          <w:sz w:val="26"/>
          <w:szCs w:val="24"/>
          <w:rtl/>
          <w:lang w:eastAsia="he-IL"/>
          <w14:ligatures w14:val="none"/>
        </w:rPr>
        <w:t>שעות תפילה</w:t>
      </w:r>
      <w:r w:rsidRPr="00BB2C4D">
        <w:rPr>
          <w:rFonts w:ascii="Keren" w:eastAsia="Times New Roman" w:hAnsi="Keren" w:cs="David"/>
          <w:sz w:val="26"/>
          <w:szCs w:val="24"/>
          <w:rtl/>
          <w:lang w:eastAsia="he-IL"/>
          <w14:ligatures w14:val="none"/>
        </w:rPr>
        <w:t xml:space="preserve">. נהגו ללמוד </w:t>
      </w:r>
      <w:r w:rsidRPr="00BB2C4D">
        <w:rPr>
          <w:rFonts w:ascii="Keren" w:eastAsia="Times New Roman" w:hAnsi="Keren" w:cs="David"/>
          <w:b/>
          <w:bCs/>
          <w:sz w:val="26"/>
          <w:szCs w:val="24"/>
          <w:rtl/>
          <w:lang w:eastAsia="he-IL"/>
          <w14:ligatures w14:val="none"/>
        </w:rPr>
        <w:t>משניות</w:t>
      </w:r>
      <w:r w:rsidRPr="00BB2C4D">
        <w:rPr>
          <w:rFonts w:ascii="Keren" w:eastAsia="Times New Roman" w:hAnsi="Keren" w:cs="David"/>
          <w:sz w:val="26"/>
          <w:szCs w:val="24"/>
          <w:rtl/>
          <w:lang w:eastAsia="he-IL"/>
          <w14:ligatures w14:val="none"/>
        </w:rPr>
        <w:t xml:space="preserve"> או לומר פרקי תהלים לעילוי נשמת הנפטר. יש המחלקים פרקי משנה בין המבקרים המוכנים ללמוד לעילוי נשמה. כדאי להכין גם </w:t>
      </w:r>
      <w:r w:rsidRPr="00BB2C4D">
        <w:rPr>
          <w:rFonts w:ascii="Keren" w:eastAsia="Times New Roman" w:hAnsi="Keren" w:cs="David"/>
          <w:b/>
          <w:bCs/>
          <w:sz w:val="26"/>
          <w:szCs w:val="24"/>
          <w:rtl/>
          <w:lang w:eastAsia="he-IL"/>
          <w14:ligatures w14:val="none"/>
        </w:rPr>
        <w:t xml:space="preserve">תהלים לבית העלמין. </w:t>
      </w:r>
      <w:r w:rsidRPr="00BB2C4D">
        <w:rPr>
          <w:rFonts w:ascii="Keren" w:eastAsia="Times New Roman" w:hAnsi="Keren" w:cs="David"/>
          <w:sz w:val="26"/>
          <w:szCs w:val="24"/>
          <w:rtl/>
          <w:lang w:eastAsia="he-IL"/>
          <w14:ligatures w14:val="none"/>
        </w:rPr>
        <w:t xml:space="preserve">אפשר </w:t>
      </w:r>
      <w:r w:rsidRPr="00BB2C4D">
        <w:rPr>
          <w:rFonts w:ascii="Keren" w:eastAsia="Times New Roman" w:hAnsi="Keren" w:cs="David"/>
          <w:b/>
          <w:bCs/>
          <w:sz w:val="26"/>
          <w:szCs w:val="24"/>
          <w:rtl/>
          <w:lang w:eastAsia="he-IL"/>
          <w14:ligatures w14:val="none"/>
        </w:rPr>
        <w:t>עמוד לחזן.</w:t>
      </w:r>
    </w:p>
    <w:p w14:paraId="30642847" w14:textId="77777777" w:rsidR="00BB2C4D" w:rsidRPr="00BB2C4D" w:rsidRDefault="00BB2C4D" w:rsidP="00BB2C4D">
      <w:pPr>
        <w:spacing w:after="0" w:line="360" w:lineRule="auto"/>
        <w:jc w:val="both"/>
        <w:rPr>
          <w:rFonts w:ascii="Keren" w:eastAsia="Times New Roman" w:hAnsi="Keren" w:cs="David"/>
          <w:sz w:val="26"/>
          <w:szCs w:val="24"/>
          <w:rtl/>
          <w:lang w:eastAsia="he-IL"/>
          <w14:ligatures w14:val="none"/>
        </w:rPr>
      </w:pPr>
    </w:p>
    <w:p w14:paraId="0D69EE42" w14:textId="77777777" w:rsidR="00BB2C4D" w:rsidRPr="00BB2C4D" w:rsidRDefault="00BB2C4D" w:rsidP="00BB2C4D">
      <w:pPr>
        <w:spacing w:before="100" w:beforeAutospacing="1" w:after="100" w:afterAutospacing="1" w:line="360" w:lineRule="auto"/>
        <w:jc w:val="center"/>
        <w:rPr>
          <w:rFonts w:ascii="Keren" w:eastAsia="Times New Roman" w:hAnsi="Keren" w:cs="Times New Roman"/>
          <w:sz w:val="30"/>
          <w:szCs w:val="28"/>
          <w:rtl/>
          <w:lang w:eastAsia="he-IL"/>
          <w14:ligatures w14:val="none"/>
        </w:rPr>
      </w:pPr>
      <w:r w:rsidRPr="00BB2C4D">
        <w:rPr>
          <w:rFonts w:ascii="Keren" w:eastAsia="Times New Roman" w:hAnsi="Keren" w:cs="Times New Roman"/>
          <w:snapToGrid w:val="0"/>
          <w:sz w:val="26"/>
          <w:szCs w:val="24"/>
          <w:rtl/>
          <w:lang w:eastAsia="he-IL"/>
          <w14:ligatures w14:val="none"/>
        </w:rPr>
        <w:t xml:space="preserve">בִּלַּע </w:t>
      </w:r>
      <w:proofErr w:type="spellStart"/>
      <w:r w:rsidRPr="00BB2C4D">
        <w:rPr>
          <w:rFonts w:ascii="Keren" w:eastAsia="Times New Roman" w:hAnsi="Keren" w:cs="Times New Roman"/>
          <w:snapToGrid w:val="0"/>
          <w:sz w:val="26"/>
          <w:szCs w:val="24"/>
          <w:rtl/>
          <w:lang w:eastAsia="he-IL"/>
          <w14:ligatures w14:val="none"/>
        </w:rPr>
        <w:t>הַמָּוֶת</w:t>
      </w:r>
      <w:proofErr w:type="spellEnd"/>
      <w:r w:rsidRPr="00BB2C4D">
        <w:rPr>
          <w:rFonts w:ascii="Keren" w:eastAsia="Times New Roman" w:hAnsi="Keren" w:cs="Times New Roman"/>
          <w:snapToGrid w:val="0"/>
          <w:sz w:val="26"/>
          <w:szCs w:val="24"/>
          <w:rtl/>
          <w:lang w:eastAsia="he-IL"/>
          <w14:ligatures w14:val="none"/>
        </w:rPr>
        <w:t xml:space="preserve"> לָנֶצַח, וּמָחָה ה' </w:t>
      </w:r>
      <w:proofErr w:type="spellStart"/>
      <w:r w:rsidRPr="00BB2C4D">
        <w:rPr>
          <w:rFonts w:ascii="Keren" w:eastAsia="Times New Roman" w:hAnsi="Keren" w:cs="Times New Roman"/>
          <w:snapToGrid w:val="0"/>
          <w:sz w:val="26"/>
          <w:szCs w:val="24"/>
          <w:rtl/>
          <w:lang w:eastAsia="he-IL"/>
          <w14:ligatures w14:val="none"/>
        </w:rPr>
        <w:t>אֱלֹהִים</w:t>
      </w:r>
      <w:proofErr w:type="spellEnd"/>
      <w:r w:rsidRPr="00BB2C4D">
        <w:rPr>
          <w:rFonts w:ascii="Keren" w:eastAsia="Times New Roman" w:hAnsi="Keren" w:cs="Times New Roman"/>
          <w:snapToGrid w:val="0"/>
          <w:sz w:val="26"/>
          <w:szCs w:val="24"/>
          <w:rtl/>
          <w:lang w:eastAsia="he-IL"/>
          <w14:ligatures w14:val="none"/>
        </w:rPr>
        <w:t xml:space="preserve"> דִּמְעָה מֵעַל כָּל פָּנִים</w:t>
      </w:r>
    </w:p>
    <w:p w14:paraId="3F2C59D7" w14:textId="0C2E1A5E" w:rsidR="00D5072B" w:rsidRPr="00A31E96" w:rsidRDefault="00D5072B" w:rsidP="00BB2C4D">
      <w:pPr>
        <w:spacing w:after="0" w:line="360" w:lineRule="auto"/>
        <w:jc w:val="both"/>
        <w:rPr>
          <w:rFonts w:ascii="Keren" w:eastAsia="Times New Roman" w:hAnsi="Keren" w:cs="David"/>
          <w:szCs w:val="20"/>
          <w:lang w:eastAsia="he-IL"/>
          <w14:ligatures w14:val="none"/>
        </w:rPr>
      </w:pPr>
    </w:p>
    <w:sectPr w:rsidR="00D5072B" w:rsidRPr="00A31E96"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9FCDE" w14:textId="77777777" w:rsidR="00CC545E" w:rsidRDefault="00CC545E" w:rsidP="00A00C1F">
      <w:pPr>
        <w:spacing w:after="0" w:line="240" w:lineRule="auto"/>
      </w:pPr>
      <w:r>
        <w:separator/>
      </w:r>
    </w:p>
  </w:endnote>
  <w:endnote w:type="continuationSeparator" w:id="0">
    <w:p w14:paraId="3371D18E" w14:textId="77777777" w:rsidR="00CC545E" w:rsidRDefault="00CC545E"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BCDE6" w14:textId="77777777" w:rsidR="00CC545E" w:rsidRDefault="00CC545E" w:rsidP="00A00C1F">
      <w:pPr>
        <w:spacing w:after="0" w:line="240" w:lineRule="auto"/>
      </w:pPr>
      <w:r>
        <w:separator/>
      </w:r>
    </w:p>
  </w:footnote>
  <w:footnote w:type="continuationSeparator" w:id="0">
    <w:p w14:paraId="474D28C9" w14:textId="77777777" w:rsidR="00CC545E" w:rsidRDefault="00CC545E" w:rsidP="00A00C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8"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3"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190915A1"/>
    <w:multiLevelType w:val="hybridMultilevel"/>
    <w:tmpl w:val="EFBA390A"/>
    <w:lvl w:ilvl="0" w:tplc="0BF871AE">
      <w:start w:val="1"/>
      <w:numFmt w:val="hebrew1"/>
      <w:lvlText w:val="%1."/>
      <w:lvlJc w:val="left"/>
      <w:pPr>
        <w:tabs>
          <w:tab w:val="num" w:pos="2520"/>
        </w:tabs>
        <w:ind w:left="2520" w:hanging="360"/>
      </w:pPr>
      <w:rPr>
        <w:bCs w:val="0"/>
        <w:iCs w:val="0"/>
        <w:szCs w:val="24"/>
      </w:rPr>
    </w:lvl>
    <w:lvl w:ilvl="1" w:tplc="040D0019">
      <w:start w:val="1"/>
      <w:numFmt w:val="lowerLetter"/>
      <w:lvlText w:val="%2."/>
      <w:lvlJc w:val="left"/>
      <w:pPr>
        <w:tabs>
          <w:tab w:val="num" w:pos="2520"/>
        </w:tabs>
        <w:ind w:left="2520" w:hanging="360"/>
      </w:pPr>
    </w:lvl>
    <w:lvl w:ilvl="2" w:tplc="040D001B">
      <w:start w:val="1"/>
      <w:numFmt w:val="lowerRoman"/>
      <w:lvlText w:val="%3."/>
      <w:lvlJc w:val="right"/>
      <w:pPr>
        <w:tabs>
          <w:tab w:val="num" w:pos="3240"/>
        </w:tabs>
        <w:ind w:left="3240" w:hanging="180"/>
      </w:pPr>
    </w:lvl>
    <w:lvl w:ilvl="3" w:tplc="040D000F">
      <w:start w:val="1"/>
      <w:numFmt w:val="decimal"/>
      <w:lvlText w:val="%4."/>
      <w:lvlJc w:val="left"/>
      <w:pPr>
        <w:tabs>
          <w:tab w:val="num" w:pos="3960"/>
        </w:tabs>
        <w:ind w:left="3960" w:hanging="360"/>
      </w:pPr>
    </w:lvl>
    <w:lvl w:ilvl="4" w:tplc="040D0019">
      <w:start w:val="1"/>
      <w:numFmt w:val="lowerLetter"/>
      <w:lvlText w:val="%5."/>
      <w:lvlJc w:val="left"/>
      <w:pPr>
        <w:tabs>
          <w:tab w:val="num" w:pos="4680"/>
        </w:tabs>
        <w:ind w:left="4680" w:hanging="360"/>
      </w:pPr>
    </w:lvl>
    <w:lvl w:ilvl="5" w:tplc="040D001B">
      <w:start w:val="1"/>
      <w:numFmt w:val="lowerRoman"/>
      <w:lvlText w:val="%6."/>
      <w:lvlJc w:val="right"/>
      <w:pPr>
        <w:tabs>
          <w:tab w:val="num" w:pos="5400"/>
        </w:tabs>
        <w:ind w:left="5400" w:hanging="180"/>
      </w:pPr>
    </w:lvl>
    <w:lvl w:ilvl="6" w:tplc="040D000F">
      <w:start w:val="1"/>
      <w:numFmt w:val="decimal"/>
      <w:lvlText w:val="%7."/>
      <w:lvlJc w:val="left"/>
      <w:pPr>
        <w:tabs>
          <w:tab w:val="num" w:pos="6120"/>
        </w:tabs>
        <w:ind w:left="6120" w:hanging="360"/>
      </w:pPr>
    </w:lvl>
    <w:lvl w:ilvl="7" w:tplc="040D0019">
      <w:start w:val="1"/>
      <w:numFmt w:val="lowerLetter"/>
      <w:lvlText w:val="%8."/>
      <w:lvlJc w:val="left"/>
      <w:pPr>
        <w:tabs>
          <w:tab w:val="num" w:pos="6840"/>
        </w:tabs>
        <w:ind w:left="6840" w:hanging="360"/>
      </w:pPr>
    </w:lvl>
    <w:lvl w:ilvl="8" w:tplc="040D001B">
      <w:start w:val="1"/>
      <w:numFmt w:val="lowerRoman"/>
      <w:lvlText w:val="%9."/>
      <w:lvlJc w:val="right"/>
      <w:pPr>
        <w:tabs>
          <w:tab w:val="num" w:pos="7560"/>
        </w:tabs>
        <w:ind w:left="7560" w:hanging="180"/>
      </w:pPr>
    </w:lvl>
  </w:abstractNum>
  <w:abstractNum w:abstractNumId="15" w15:restartNumberingAfterBreak="0">
    <w:nsid w:val="197A1578"/>
    <w:multiLevelType w:val="hybridMultilevel"/>
    <w:tmpl w:val="839EE4D8"/>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16"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7" w15:restartNumberingAfterBreak="0">
    <w:nsid w:val="1C470EE7"/>
    <w:multiLevelType w:val="hybridMultilevel"/>
    <w:tmpl w:val="CDC2216C"/>
    <w:lvl w:ilvl="0" w:tplc="07F82A7E">
      <w:start w:val="1"/>
      <w:numFmt w:val="decimal"/>
      <w:lvlText w:val="%1."/>
      <w:lvlJc w:val="center"/>
      <w:pPr>
        <w:tabs>
          <w:tab w:val="num" w:pos="648"/>
        </w:tabs>
        <w:ind w:left="0" w:firstLine="288"/>
      </w:pPr>
    </w:lvl>
    <w:lvl w:ilvl="1" w:tplc="B17669B4">
      <w:start w:val="1"/>
      <w:numFmt w:val="hebrew1"/>
      <w:lvlText w:val="%2."/>
      <w:lvlJc w:val="center"/>
      <w:pPr>
        <w:tabs>
          <w:tab w:val="num" w:pos="1440"/>
        </w:tabs>
        <w:ind w:left="1440" w:hanging="360"/>
      </w:pPr>
      <w:rPr>
        <w:szCs w:val="24"/>
      </w:rPr>
    </w:lvl>
    <w:lvl w:ilvl="2" w:tplc="6D084DB2">
      <w:start w:val="3"/>
      <w:numFmt w:val="decimal"/>
      <w:lvlText w:val="%3."/>
      <w:lvlJc w:val="left"/>
      <w:pPr>
        <w:tabs>
          <w:tab w:val="num" w:pos="2340"/>
        </w:tabs>
        <w:ind w:left="2340" w:hanging="360"/>
      </w:pPr>
      <w:rPr>
        <w:bCs w:val="0"/>
        <w:iCs w:val="0"/>
        <w:szCs w:val="24"/>
      </w:rPr>
    </w:lvl>
    <w:lvl w:ilvl="3" w:tplc="B17669B4">
      <w:start w:val="1"/>
      <w:numFmt w:val="hebrew1"/>
      <w:lvlText w:val="%4."/>
      <w:lvlJc w:val="center"/>
      <w:pPr>
        <w:tabs>
          <w:tab w:val="num" w:pos="2880"/>
        </w:tabs>
        <w:ind w:left="2880" w:hanging="360"/>
      </w:pPr>
      <w:rPr>
        <w:szCs w:val="24"/>
      </w:r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1DC41AD5"/>
    <w:multiLevelType w:val="hybridMultilevel"/>
    <w:tmpl w:val="1A7E98B8"/>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1E17227B"/>
    <w:multiLevelType w:val="hybridMultilevel"/>
    <w:tmpl w:val="E2E62990"/>
    <w:lvl w:ilvl="0" w:tplc="040D000F">
      <w:start w:val="1"/>
      <w:numFmt w:val="decimal"/>
      <w:lvlText w:val="%1."/>
      <w:lvlJc w:val="left"/>
      <w:pPr>
        <w:tabs>
          <w:tab w:val="num" w:pos="720"/>
        </w:tabs>
        <w:ind w:left="720" w:hanging="360"/>
      </w:p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0" w15:restartNumberingAfterBreak="0">
    <w:nsid w:val="1EB24E48"/>
    <w:multiLevelType w:val="hybridMultilevel"/>
    <w:tmpl w:val="CB92587E"/>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1" w15:restartNumberingAfterBreak="0">
    <w:nsid w:val="1FD203B2"/>
    <w:multiLevelType w:val="hybridMultilevel"/>
    <w:tmpl w:val="D49E558E"/>
    <w:lvl w:ilvl="0" w:tplc="070CC536">
      <w:start w:val="9"/>
      <w:numFmt w:val="hebrew1"/>
      <w:lvlText w:val="%1"/>
      <w:lvlJc w:val="center"/>
      <w:pPr>
        <w:tabs>
          <w:tab w:val="num" w:pos="720"/>
        </w:tabs>
        <w:ind w:left="720" w:hanging="360"/>
      </w:pPr>
      <w:rPr>
        <w:bCs/>
        <w:iCs w:val="0"/>
        <w:szCs w:val="24"/>
      </w:rPr>
    </w:lvl>
    <w:lvl w:ilvl="1" w:tplc="6838B57A">
      <w:start w:val="1"/>
      <w:numFmt w:val="hebrew1"/>
      <w:lvlText w:val="%2."/>
      <w:lvlJc w:val="left"/>
      <w:pPr>
        <w:tabs>
          <w:tab w:val="num" w:pos="1440"/>
        </w:tabs>
        <w:ind w:left="1440" w:hanging="360"/>
      </w:pPr>
      <w:rPr>
        <w:bCs w:val="0"/>
        <w:iCs w:val="0"/>
        <w:szCs w:val="24"/>
      </w:rPr>
    </w:lvl>
    <w:lvl w:ilvl="2" w:tplc="EA2E8DD6">
      <w:start w:val="1"/>
      <w:numFmt w:val="decimal"/>
      <w:lvlText w:val="%3."/>
      <w:lvlJc w:val="left"/>
      <w:pPr>
        <w:tabs>
          <w:tab w:val="num" w:pos="2340"/>
        </w:tabs>
        <w:ind w:left="2340" w:hanging="360"/>
      </w:pPr>
      <w:rPr>
        <w:rFonts w:ascii="Times New Roman" w:hAnsi="Times New Roman" w:cs="David" w:hint="default"/>
        <w:szCs w:val="24"/>
      </w:r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20650AEA"/>
    <w:multiLevelType w:val="hybridMultilevel"/>
    <w:tmpl w:val="D6A8950E"/>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3"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4" w15:restartNumberingAfterBreak="0">
    <w:nsid w:val="21D763DA"/>
    <w:multiLevelType w:val="hybridMultilevel"/>
    <w:tmpl w:val="1AF81646"/>
    <w:lvl w:ilvl="0" w:tplc="040D0005">
      <w:start w:val="1"/>
      <w:numFmt w:val="bullet"/>
      <w:lvlText w:val=""/>
      <w:lvlJc w:val="left"/>
      <w:pPr>
        <w:tabs>
          <w:tab w:val="num" w:pos="1440"/>
        </w:tabs>
        <w:ind w:left="1440" w:hanging="360"/>
      </w:pPr>
      <w:rPr>
        <w:rFonts w:ascii="David" w:hAnsi="David" w:cs="Times New Roman"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25"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23F1207F"/>
    <w:multiLevelType w:val="singleLevel"/>
    <w:tmpl w:val="A61AB58C"/>
    <w:lvl w:ilvl="0">
      <w:start w:val="1"/>
      <w:numFmt w:val="decimal"/>
      <w:lvlText w:val="%1."/>
      <w:lvlJc w:val="left"/>
      <w:pPr>
        <w:tabs>
          <w:tab w:val="num" w:pos="360"/>
        </w:tabs>
        <w:ind w:left="360" w:hanging="360"/>
      </w:pPr>
      <w:rPr>
        <w:sz w:val="24"/>
      </w:rPr>
    </w:lvl>
  </w:abstractNum>
  <w:abstractNum w:abstractNumId="27"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abstractNum w:abstractNumId="29"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1"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2"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3" w15:restartNumberingAfterBreak="0">
    <w:nsid w:val="33B43D84"/>
    <w:multiLevelType w:val="hybridMultilevel"/>
    <w:tmpl w:val="71C297AE"/>
    <w:lvl w:ilvl="0" w:tplc="FFFFFFFF">
      <w:numFmt w:val="irohaFullWidth"/>
      <w:lvlText w:val="-"/>
      <w:lvlJc w:val="left"/>
      <w:pPr>
        <w:tabs>
          <w:tab w:val="num" w:pos="926"/>
        </w:tabs>
        <w:ind w:left="926" w:hanging="360"/>
      </w:pPr>
      <w:rPr>
        <w:rFonts w:ascii="Keren" w:eastAsia="Times New Roman" w:hAnsi="Keren" w:cs="David" w:hint="cs"/>
      </w:rPr>
    </w:lvl>
    <w:lvl w:ilvl="1" w:tplc="040D0019">
      <w:start w:val="1"/>
      <w:numFmt w:val="lowerLetter"/>
      <w:lvlText w:val="%2."/>
      <w:lvlJc w:val="left"/>
      <w:pPr>
        <w:tabs>
          <w:tab w:val="num" w:pos="926"/>
        </w:tabs>
        <w:ind w:left="926" w:hanging="360"/>
      </w:pPr>
    </w:lvl>
    <w:lvl w:ilvl="2" w:tplc="040D001B">
      <w:start w:val="1"/>
      <w:numFmt w:val="lowerRoman"/>
      <w:lvlText w:val="%3."/>
      <w:lvlJc w:val="right"/>
      <w:pPr>
        <w:tabs>
          <w:tab w:val="num" w:pos="1646"/>
        </w:tabs>
        <w:ind w:left="1646" w:hanging="180"/>
      </w:pPr>
    </w:lvl>
    <w:lvl w:ilvl="3" w:tplc="040D000F">
      <w:start w:val="1"/>
      <w:numFmt w:val="decimal"/>
      <w:lvlText w:val="%4."/>
      <w:lvlJc w:val="left"/>
      <w:pPr>
        <w:tabs>
          <w:tab w:val="num" w:pos="2366"/>
        </w:tabs>
        <w:ind w:left="2366" w:hanging="360"/>
      </w:pPr>
    </w:lvl>
    <w:lvl w:ilvl="4" w:tplc="040D0019">
      <w:start w:val="1"/>
      <w:numFmt w:val="lowerLetter"/>
      <w:lvlText w:val="%5."/>
      <w:lvlJc w:val="left"/>
      <w:pPr>
        <w:tabs>
          <w:tab w:val="num" w:pos="3086"/>
        </w:tabs>
        <w:ind w:left="3086" w:hanging="360"/>
      </w:pPr>
    </w:lvl>
    <w:lvl w:ilvl="5" w:tplc="040D001B">
      <w:start w:val="1"/>
      <w:numFmt w:val="lowerRoman"/>
      <w:lvlText w:val="%6."/>
      <w:lvlJc w:val="right"/>
      <w:pPr>
        <w:tabs>
          <w:tab w:val="num" w:pos="3806"/>
        </w:tabs>
        <w:ind w:left="3806" w:hanging="180"/>
      </w:pPr>
    </w:lvl>
    <w:lvl w:ilvl="6" w:tplc="040D000F">
      <w:start w:val="1"/>
      <w:numFmt w:val="decimal"/>
      <w:lvlText w:val="%7."/>
      <w:lvlJc w:val="left"/>
      <w:pPr>
        <w:tabs>
          <w:tab w:val="num" w:pos="4526"/>
        </w:tabs>
        <w:ind w:left="4526" w:hanging="360"/>
      </w:pPr>
    </w:lvl>
    <w:lvl w:ilvl="7" w:tplc="040D0019">
      <w:start w:val="1"/>
      <w:numFmt w:val="lowerLetter"/>
      <w:lvlText w:val="%8."/>
      <w:lvlJc w:val="left"/>
      <w:pPr>
        <w:tabs>
          <w:tab w:val="num" w:pos="5246"/>
        </w:tabs>
        <w:ind w:left="5246" w:hanging="360"/>
      </w:pPr>
    </w:lvl>
    <w:lvl w:ilvl="8" w:tplc="040D001B">
      <w:start w:val="1"/>
      <w:numFmt w:val="lowerRoman"/>
      <w:lvlText w:val="%9."/>
      <w:lvlJc w:val="right"/>
      <w:pPr>
        <w:tabs>
          <w:tab w:val="num" w:pos="5966"/>
        </w:tabs>
        <w:ind w:left="5966" w:hanging="180"/>
      </w:pPr>
    </w:lvl>
  </w:abstractNum>
  <w:abstractNum w:abstractNumId="34"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5"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36"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8"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39" w15:restartNumberingAfterBreak="0">
    <w:nsid w:val="3BF31484"/>
    <w:multiLevelType w:val="hybridMultilevel"/>
    <w:tmpl w:val="701C534A"/>
    <w:lvl w:ilvl="0" w:tplc="A64C50F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720"/>
        </w:tabs>
        <w:ind w:left="720" w:hanging="360"/>
      </w:pPr>
    </w:lvl>
    <w:lvl w:ilvl="2" w:tplc="040D001B">
      <w:start w:val="1"/>
      <w:numFmt w:val="lowerRoman"/>
      <w:lvlText w:val="%3."/>
      <w:lvlJc w:val="right"/>
      <w:pPr>
        <w:tabs>
          <w:tab w:val="num" w:pos="1440"/>
        </w:tabs>
        <w:ind w:left="1440" w:hanging="180"/>
      </w:pPr>
    </w:lvl>
    <w:lvl w:ilvl="3" w:tplc="040D000F">
      <w:start w:val="1"/>
      <w:numFmt w:val="decimal"/>
      <w:lvlText w:val="%4."/>
      <w:lvlJc w:val="left"/>
      <w:pPr>
        <w:tabs>
          <w:tab w:val="num" w:pos="2160"/>
        </w:tabs>
        <w:ind w:left="2160" w:hanging="360"/>
      </w:pPr>
    </w:lvl>
    <w:lvl w:ilvl="4" w:tplc="040D0019">
      <w:start w:val="1"/>
      <w:numFmt w:val="lowerLetter"/>
      <w:lvlText w:val="%5."/>
      <w:lvlJc w:val="left"/>
      <w:pPr>
        <w:tabs>
          <w:tab w:val="num" w:pos="2880"/>
        </w:tabs>
        <w:ind w:left="2880" w:hanging="360"/>
      </w:pPr>
    </w:lvl>
    <w:lvl w:ilvl="5" w:tplc="040D001B">
      <w:start w:val="1"/>
      <w:numFmt w:val="lowerRoman"/>
      <w:lvlText w:val="%6."/>
      <w:lvlJc w:val="right"/>
      <w:pPr>
        <w:tabs>
          <w:tab w:val="num" w:pos="3600"/>
        </w:tabs>
        <w:ind w:left="3600" w:hanging="180"/>
      </w:pPr>
    </w:lvl>
    <w:lvl w:ilvl="6" w:tplc="040D000F">
      <w:start w:val="1"/>
      <w:numFmt w:val="decimal"/>
      <w:lvlText w:val="%7."/>
      <w:lvlJc w:val="left"/>
      <w:pPr>
        <w:tabs>
          <w:tab w:val="num" w:pos="4320"/>
        </w:tabs>
        <w:ind w:left="4320" w:hanging="360"/>
      </w:pPr>
    </w:lvl>
    <w:lvl w:ilvl="7" w:tplc="040D0019">
      <w:start w:val="1"/>
      <w:numFmt w:val="lowerLetter"/>
      <w:lvlText w:val="%8."/>
      <w:lvlJc w:val="left"/>
      <w:pPr>
        <w:tabs>
          <w:tab w:val="num" w:pos="5040"/>
        </w:tabs>
        <w:ind w:left="5040" w:hanging="360"/>
      </w:pPr>
    </w:lvl>
    <w:lvl w:ilvl="8" w:tplc="040D001B">
      <w:start w:val="1"/>
      <w:numFmt w:val="lowerRoman"/>
      <w:lvlText w:val="%9."/>
      <w:lvlJc w:val="right"/>
      <w:pPr>
        <w:tabs>
          <w:tab w:val="num" w:pos="5760"/>
        </w:tabs>
        <w:ind w:left="5760" w:hanging="180"/>
      </w:pPr>
    </w:lvl>
  </w:abstractNum>
  <w:abstractNum w:abstractNumId="40" w15:restartNumberingAfterBreak="0">
    <w:nsid w:val="3CA95819"/>
    <w:multiLevelType w:val="hybridMultilevel"/>
    <w:tmpl w:val="DDC6B43E"/>
    <w:lvl w:ilvl="0" w:tplc="C124F89E">
      <w:start w:val="8"/>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1" w15:restartNumberingAfterBreak="0">
    <w:nsid w:val="3CB948B2"/>
    <w:multiLevelType w:val="hybridMultilevel"/>
    <w:tmpl w:val="14D44B3E"/>
    <w:lvl w:ilvl="0" w:tplc="15E2E872">
      <w:start w:val="1"/>
      <w:numFmt w:val="hebrew1"/>
      <w:lvlText w:val="%1."/>
      <w:lvlJc w:val="left"/>
      <w:pPr>
        <w:tabs>
          <w:tab w:val="num" w:pos="1800"/>
        </w:tabs>
        <w:ind w:left="1800" w:hanging="360"/>
      </w:pPr>
      <w:rPr>
        <w:bCs w:val="0"/>
        <w:iCs w:val="0"/>
        <w:szCs w:val="24"/>
      </w:rPr>
    </w:lvl>
    <w:lvl w:ilvl="1" w:tplc="61EE62EC">
      <w:start w:val="1"/>
      <w:numFmt w:val="hebrew1"/>
      <w:lvlText w:val="%2."/>
      <w:lvlJc w:val="left"/>
      <w:pPr>
        <w:tabs>
          <w:tab w:val="num" w:pos="1800"/>
        </w:tabs>
        <w:ind w:left="1800" w:hanging="360"/>
      </w:pPr>
      <w:rPr>
        <w:szCs w:val="24"/>
      </w:rPr>
    </w:lvl>
    <w:lvl w:ilvl="2" w:tplc="BC9C6306">
      <w:start w:val="3"/>
      <w:numFmt w:val="hebrew1"/>
      <w:lvlText w:val="%3."/>
      <w:lvlJc w:val="left"/>
      <w:pPr>
        <w:tabs>
          <w:tab w:val="num" w:pos="2700"/>
        </w:tabs>
        <w:ind w:left="2700" w:hanging="360"/>
      </w:pPr>
      <w:rPr>
        <w:bCs w:val="0"/>
        <w:iCs w:val="0"/>
        <w:szCs w:val="24"/>
      </w:rPr>
    </w:lvl>
    <w:lvl w:ilvl="3" w:tplc="FFFFFFFF">
      <w:start w:val="1"/>
      <w:numFmt w:val="decimal"/>
      <w:lvlText w:val="%4."/>
      <w:lvlJc w:val="left"/>
      <w:pPr>
        <w:tabs>
          <w:tab w:val="num" w:pos="3240"/>
        </w:tabs>
        <w:ind w:left="3240" w:hanging="360"/>
      </w:pPr>
    </w:lvl>
    <w:lvl w:ilvl="4" w:tplc="FFFFFFFF">
      <w:start w:val="1"/>
      <w:numFmt w:val="lowerRoman"/>
      <w:lvlText w:val="%5."/>
      <w:lvlJc w:val="left"/>
      <w:pPr>
        <w:tabs>
          <w:tab w:val="num" w:pos="3960"/>
        </w:tabs>
        <w:ind w:left="3960" w:hanging="360"/>
      </w:pPr>
    </w:lvl>
    <w:lvl w:ilvl="5" w:tplc="FFFFFFFF">
      <w:start w:val="1"/>
      <w:numFmt w:val="hebrew2"/>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Roman"/>
      <w:lvlText w:val="%8."/>
      <w:lvlJc w:val="left"/>
      <w:pPr>
        <w:tabs>
          <w:tab w:val="num" w:pos="6120"/>
        </w:tabs>
        <w:ind w:left="6120" w:hanging="360"/>
      </w:pPr>
    </w:lvl>
    <w:lvl w:ilvl="8" w:tplc="FFFFFFFF">
      <w:start w:val="1"/>
      <w:numFmt w:val="hebrew2"/>
      <w:lvlText w:val="%9."/>
      <w:lvlJc w:val="right"/>
      <w:pPr>
        <w:tabs>
          <w:tab w:val="num" w:pos="6840"/>
        </w:tabs>
        <w:ind w:left="6840" w:hanging="180"/>
      </w:pPr>
    </w:lvl>
  </w:abstractNum>
  <w:abstractNum w:abstractNumId="42"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3"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4" w15:restartNumberingAfterBreak="0">
    <w:nsid w:val="3DF22963"/>
    <w:multiLevelType w:val="hybridMultilevel"/>
    <w:tmpl w:val="B64C0BAC"/>
    <w:lvl w:ilvl="0" w:tplc="FFFFFFFF">
      <w:numFmt w:val="irohaFullWidth"/>
      <w:lvlText w:val="-"/>
      <w:lvlJc w:val="left"/>
      <w:pPr>
        <w:tabs>
          <w:tab w:val="num" w:pos="1080"/>
        </w:tabs>
        <w:ind w:left="1080" w:hanging="360"/>
      </w:pPr>
      <w:rPr>
        <w:rFonts w:ascii="Keren" w:eastAsia="Times New Roman" w:hAnsi="Keren" w:cs="David" w:hint="cs"/>
      </w:rPr>
    </w:lvl>
    <w:lvl w:ilvl="1" w:tplc="498E49F2">
      <w:numFmt w:val="irohaFullWidth"/>
      <w:lvlText w:val="-"/>
      <w:lvlJc w:val="left"/>
      <w:pPr>
        <w:tabs>
          <w:tab w:val="num" w:pos="1440"/>
        </w:tabs>
        <w:ind w:left="1440" w:hanging="360"/>
      </w:pPr>
      <w:rPr>
        <w:rFonts w:ascii="Keren" w:eastAsia="Times New Roman" w:hAnsi="Keren" w:cs="David" w:hint="cs"/>
      </w:rPr>
    </w:lvl>
    <w:lvl w:ilvl="2" w:tplc="44221F96">
      <w:start w:val="1"/>
      <w:numFmt w:val="irohaFullWidth"/>
      <w:lvlText w:val=""/>
      <w:lvlJc w:val="left"/>
      <w:pPr>
        <w:tabs>
          <w:tab w:val="num" w:pos="2160"/>
        </w:tabs>
        <w:ind w:left="2160" w:hanging="360"/>
      </w:pPr>
      <w:rPr>
        <w:rFonts w:ascii="David" w:hAnsi="David" w:cs="Times New Roman" w:hint="default"/>
      </w:rPr>
    </w:lvl>
    <w:lvl w:ilvl="3" w:tplc="0CAC8D4C">
      <w:start w:val="1"/>
      <w:numFmt w:val="irohaFullWidth"/>
      <w:lvlText w:val=""/>
      <w:lvlJc w:val="left"/>
      <w:pPr>
        <w:tabs>
          <w:tab w:val="num" w:pos="2880"/>
        </w:tabs>
        <w:ind w:left="2880" w:hanging="360"/>
      </w:pPr>
      <w:rPr>
        <w:rFonts w:ascii="Symbol" w:hAnsi="Symbol" w:hint="default"/>
      </w:rPr>
    </w:lvl>
    <w:lvl w:ilvl="4" w:tplc="1E0E4890">
      <w:start w:val="1"/>
      <w:numFmt w:val="irohaFullWidth"/>
      <w:lvlText w:val="o"/>
      <w:lvlJc w:val="left"/>
      <w:pPr>
        <w:tabs>
          <w:tab w:val="num" w:pos="3600"/>
        </w:tabs>
        <w:ind w:left="3600" w:hanging="360"/>
      </w:pPr>
      <w:rPr>
        <w:rFonts w:ascii="Arial" w:hAnsi="Arial" w:cs="Times New Roman" w:hint="default"/>
      </w:rPr>
    </w:lvl>
    <w:lvl w:ilvl="5" w:tplc="13423CF6">
      <w:start w:val="1"/>
      <w:numFmt w:val="irohaFullWidth"/>
      <w:lvlText w:val=""/>
      <w:lvlJc w:val="left"/>
      <w:pPr>
        <w:tabs>
          <w:tab w:val="num" w:pos="4320"/>
        </w:tabs>
        <w:ind w:left="4320" w:hanging="360"/>
      </w:pPr>
      <w:rPr>
        <w:rFonts w:ascii="David" w:hAnsi="David" w:cs="Times New Roman" w:hint="default"/>
      </w:rPr>
    </w:lvl>
    <w:lvl w:ilvl="6" w:tplc="13BED418">
      <w:start w:val="1"/>
      <w:numFmt w:val="irohaFullWidth"/>
      <w:lvlText w:val=""/>
      <w:lvlJc w:val="left"/>
      <w:pPr>
        <w:tabs>
          <w:tab w:val="num" w:pos="5040"/>
        </w:tabs>
        <w:ind w:left="5040" w:hanging="360"/>
      </w:pPr>
      <w:rPr>
        <w:rFonts w:ascii="Symbol" w:hAnsi="Symbol" w:hint="default"/>
      </w:rPr>
    </w:lvl>
    <w:lvl w:ilvl="7" w:tplc="12D00E74">
      <w:start w:val="1"/>
      <w:numFmt w:val="irohaFullWidth"/>
      <w:lvlText w:val="o"/>
      <w:lvlJc w:val="left"/>
      <w:pPr>
        <w:tabs>
          <w:tab w:val="num" w:pos="5760"/>
        </w:tabs>
        <w:ind w:left="5760" w:hanging="360"/>
      </w:pPr>
      <w:rPr>
        <w:rFonts w:ascii="Arial" w:hAnsi="Arial" w:cs="Times New Roman" w:hint="default"/>
      </w:rPr>
    </w:lvl>
    <w:lvl w:ilvl="8" w:tplc="BDC826DC">
      <w:start w:val="1"/>
      <w:numFmt w:val="irohaFullWidth"/>
      <w:lvlText w:val=""/>
      <w:lvlJc w:val="left"/>
      <w:pPr>
        <w:tabs>
          <w:tab w:val="num" w:pos="6480"/>
        </w:tabs>
        <w:ind w:left="6480" w:hanging="360"/>
      </w:pPr>
      <w:rPr>
        <w:rFonts w:ascii="David" w:hAnsi="David" w:cs="Times New Roman" w:hint="default"/>
      </w:rPr>
    </w:lvl>
  </w:abstractNum>
  <w:abstractNum w:abstractNumId="45"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7" w15:restartNumberingAfterBreak="0">
    <w:nsid w:val="442615CE"/>
    <w:multiLevelType w:val="hybridMultilevel"/>
    <w:tmpl w:val="4F24A6BA"/>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8"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9"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0" w15:restartNumberingAfterBreak="0">
    <w:nsid w:val="4B3D3490"/>
    <w:multiLevelType w:val="hybridMultilevel"/>
    <w:tmpl w:val="513E2012"/>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1"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2"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3"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4" w15:restartNumberingAfterBreak="0">
    <w:nsid w:val="4FB06181"/>
    <w:multiLevelType w:val="hybridMultilevel"/>
    <w:tmpl w:val="AF862196"/>
    <w:lvl w:ilvl="0" w:tplc="6838B57A">
      <w:start w:val="1"/>
      <w:numFmt w:val="hebrew1"/>
      <w:lvlText w:val="%1."/>
      <w:lvlJc w:val="left"/>
      <w:pPr>
        <w:tabs>
          <w:tab w:val="num" w:pos="1440"/>
        </w:tabs>
        <w:ind w:left="1440"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5"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6"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7" w15:restartNumberingAfterBreak="0">
    <w:nsid w:val="528E5228"/>
    <w:multiLevelType w:val="hybridMultilevel"/>
    <w:tmpl w:val="0B3C5AE8"/>
    <w:lvl w:ilvl="0" w:tplc="2DC43DDA">
      <w:start w:val="1"/>
      <w:numFmt w:val="hebrew1"/>
      <w:lvlText w:val="%1."/>
      <w:lvlJc w:val="left"/>
      <w:pPr>
        <w:tabs>
          <w:tab w:val="num" w:pos="533"/>
        </w:tabs>
        <w:ind w:left="0" w:firstLine="173"/>
      </w:pPr>
      <w:rPr>
        <w:rFonts w:ascii="Times New Roman" w:hAnsi="Times New Roman" w:cs="David" w:hint="default"/>
        <w:bCs w:val="0"/>
        <w:iCs w:val="0"/>
        <w:szCs w:val="24"/>
      </w:rPr>
    </w:lvl>
    <w:lvl w:ilvl="1" w:tplc="040D0019">
      <w:start w:val="1"/>
      <w:numFmt w:val="lowerLetter"/>
      <w:lvlText w:val="%2."/>
      <w:lvlJc w:val="left"/>
      <w:pPr>
        <w:tabs>
          <w:tab w:val="num" w:pos="1253"/>
        </w:tabs>
        <w:ind w:left="1253" w:hanging="360"/>
      </w:pPr>
    </w:lvl>
    <w:lvl w:ilvl="2" w:tplc="040D001B">
      <w:start w:val="1"/>
      <w:numFmt w:val="lowerRoman"/>
      <w:lvlText w:val="%3."/>
      <w:lvlJc w:val="right"/>
      <w:pPr>
        <w:tabs>
          <w:tab w:val="num" w:pos="1973"/>
        </w:tabs>
        <w:ind w:left="1973" w:hanging="180"/>
      </w:pPr>
    </w:lvl>
    <w:lvl w:ilvl="3" w:tplc="040D000F">
      <w:start w:val="1"/>
      <w:numFmt w:val="decimal"/>
      <w:lvlText w:val="%4."/>
      <w:lvlJc w:val="left"/>
      <w:pPr>
        <w:tabs>
          <w:tab w:val="num" w:pos="2693"/>
        </w:tabs>
        <w:ind w:left="2693" w:hanging="360"/>
      </w:pPr>
    </w:lvl>
    <w:lvl w:ilvl="4" w:tplc="040D0019">
      <w:start w:val="1"/>
      <w:numFmt w:val="lowerLetter"/>
      <w:lvlText w:val="%5."/>
      <w:lvlJc w:val="left"/>
      <w:pPr>
        <w:tabs>
          <w:tab w:val="num" w:pos="3413"/>
        </w:tabs>
        <w:ind w:left="3413" w:hanging="360"/>
      </w:pPr>
    </w:lvl>
    <w:lvl w:ilvl="5" w:tplc="040D001B">
      <w:start w:val="1"/>
      <w:numFmt w:val="lowerRoman"/>
      <w:lvlText w:val="%6."/>
      <w:lvlJc w:val="right"/>
      <w:pPr>
        <w:tabs>
          <w:tab w:val="num" w:pos="4133"/>
        </w:tabs>
        <w:ind w:left="4133" w:hanging="180"/>
      </w:pPr>
    </w:lvl>
    <w:lvl w:ilvl="6" w:tplc="040D000F">
      <w:start w:val="1"/>
      <w:numFmt w:val="decimal"/>
      <w:lvlText w:val="%7."/>
      <w:lvlJc w:val="left"/>
      <w:pPr>
        <w:tabs>
          <w:tab w:val="num" w:pos="4853"/>
        </w:tabs>
        <w:ind w:left="4853" w:hanging="360"/>
      </w:pPr>
    </w:lvl>
    <w:lvl w:ilvl="7" w:tplc="040D0019">
      <w:start w:val="1"/>
      <w:numFmt w:val="lowerLetter"/>
      <w:lvlText w:val="%8."/>
      <w:lvlJc w:val="left"/>
      <w:pPr>
        <w:tabs>
          <w:tab w:val="num" w:pos="5573"/>
        </w:tabs>
        <w:ind w:left="5573" w:hanging="360"/>
      </w:pPr>
    </w:lvl>
    <w:lvl w:ilvl="8" w:tplc="040D001B">
      <w:start w:val="1"/>
      <w:numFmt w:val="lowerRoman"/>
      <w:lvlText w:val="%9."/>
      <w:lvlJc w:val="right"/>
      <w:pPr>
        <w:tabs>
          <w:tab w:val="num" w:pos="6293"/>
        </w:tabs>
        <w:ind w:left="6293" w:hanging="180"/>
      </w:pPr>
    </w:lvl>
  </w:abstractNum>
  <w:abstractNum w:abstractNumId="58" w15:restartNumberingAfterBreak="0">
    <w:nsid w:val="53036189"/>
    <w:multiLevelType w:val="hybridMultilevel"/>
    <w:tmpl w:val="47E47A1A"/>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59"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0"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1" w15:restartNumberingAfterBreak="0">
    <w:nsid w:val="598C1791"/>
    <w:multiLevelType w:val="hybridMultilevel"/>
    <w:tmpl w:val="959AB6B4"/>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2"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3" w15:restartNumberingAfterBreak="0">
    <w:nsid w:val="59E2730B"/>
    <w:multiLevelType w:val="hybridMultilevel"/>
    <w:tmpl w:val="1AF81646"/>
    <w:lvl w:ilvl="0" w:tplc="455C5E42">
      <w:start w:val="1"/>
      <w:numFmt w:val="bullet"/>
      <w:lvlText w:val="-"/>
      <w:lvlJc w:val="left"/>
      <w:pPr>
        <w:tabs>
          <w:tab w:val="num" w:pos="720"/>
        </w:tabs>
        <w:ind w:left="720" w:hanging="360"/>
      </w:pPr>
      <w:rPr>
        <w:rFonts w:ascii="Symbol" w:hAnsi="Symbol"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64"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5"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66" w15:restartNumberingAfterBreak="0">
    <w:nsid w:val="5CEE4DEF"/>
    <w:multiLevelType w:val="hybridMultilevel"/>
    <w:tmpl w:val="111A8536"/>
    <w:lvl w:ilvl="0" w:tplc="040D0001">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67" w15:restartNumberingAfterBreak="0">
    <w:nsid w:val="5EA2314C"/>
    <w:multiLevelType w:val="hybridMultilevel"/>
    <w:tmpl w:val="C4160B20"/>
    <w:lvl w:ilvl="0" w:tplc="CBE23E12">
      <w:start w:val="5"/>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8"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69"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70"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1"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2" w15:restartNumberingAfterBreak="0">
    <w:nsid w:val="63D22CA9"/>
    <w:multiLevelType w:val="hybridMultilevel"/>
    <w:tmpl w:val="3556A504"/>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73" w15:restartNumberingAfterBreak="0">
    <w:nsid w:val="68821A89"/>
    <w:multiLevelType w:val="hybridMultilevel"/>
    <w:tmpl w:val="AF3E7028"/>
    <w:lvl w:ilvl="0" w:tplc="938E19CA">
      <w:start w:val="1"/>
      <w:numFmt w:val="hebrew1"/>
      <w:lvlText w:val="%1."/>
      <w:lvlJc w:val="left"/>
      <w:pPr>
        <w:tabs>
          <w:tab w:val="num" w:pos="2520"/>
        </w:tabs>
        <w:ind w:left="25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4"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5"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76"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7" w15:restartNumberingAfterBreak="0">
    <w:nsid w:val="6DF221CD"/>
    <w:multiLevelType w:val="hybridMultilevel"/>
    <w:tmpl w:val="FE1899F2"/>
    <w:lvl w:ilvl="0" w:tplc="9E0E215A">
      <w:start w:val="64"/>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8"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9" w15:restartNumberingAfterBreak="0">
    <w:nsid w:val="73AC6020"/>
    <w:multiLevelType w:val="singleLevel"/>
    <w:tmpl w:val="04090013"/>
    <w:lvl w:ilvl="0">
      <w:start w:val="1"/>
      <w:numFmt w:val="hebrew1"/>
      <w:lvlText w:val="%1."/>
      <w:lvlJc w:val="center"/>
      <w:pPr>
        <w:tabs>
          <w:tab w:val="num" w:pos="360"/>
        </w:tabs>
        <w:ind w:left="360" w:hanging="360"/>
      </w:pPr>
      <w:rPr>
        <w:sz w:val="24"/>
      </w:rPr>
    </w:lvl>
  </w:abstractNum>
  <w:abstractNum w:abstractNumId="80"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1" w15:restartNumberingAfterBreak="0">
    <w:nsid w:val="76A1592C"/>
    <w:multiLevelType w:val="hybridMultilevel"/>
    <w:tmpl w:val="B64C0BAC"/>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irohaFullWidth"/>
      <w:lvlText w:val=""/>
      <w:lvlJc w:val="left"/>
      <w:pPr>
        <w:tabs>
          <w:tab w:val="num" w:pos="2160"/>
        </w:tabs>
        <w:ind w:left="2160" w:hanging="360"/>
      </w:pPr>
      <w:rPr>
        <w:rFonts w:ascii="David" w:hAnsi="David" w:cs="Times New Roman" w:hint="default"/>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82"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3"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84" w15:restartNumberingAfterBreak="0">
    <w:nsid w:val="79212ABD"/>
    <w:multiLevelType w:val="hybridMultilevel"/>
    <w:tmpl w:val="9CD8BA40"/>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85" w15:restartNumberingAfterBreak="0">
    <w:nsid w:val="7C0D44E7"/>
    <w:multiLevelType w:val="hybridMultilevel"/>
    <w:tmpl w:val="9C22556E"/>
    <w:lvl w:ilvl="0" w:tplc="040D0001">
      <w:start w:val="1"/>
      <w:numFmt w:val="bullet"/>
      <w:lvlText w:val=""/>
      <w:lvlJc w:val="left"/>
      <w:pPr>
        <w:tabs>
          <w:tab w:val="num" w:pos="720"/>
        </w:tabs>
        <w:ind w:left="720" w:hanging="360"/>
      </w:pPr>
      <w:rPr>
        <w:rFonts w:ascii="Symbol" w:hAnsi="Symbol" w:hint="default"/>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6" w15:restartNumberingAfterBreak="0">
    <w:nsid w:val="7DD80C7F"/>
    <w:multiLevelType w:val="hybridMultilevel"/>
    <w:tmpl w:val="3172423E"/>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87"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38"/>
    <w:lvlOverride w:ilvl="0"/>
    <w:lvlOverride w:ilvl="1"/>
    <w:lvlOverride w:ilvl="2"/>
    <w:lvlOverride w:ilvl="3"/>
    <w:lvlOverride w:ilvl="4"/>
    <w:lvlOverride w:ilvl="5"/>
    <w:lvlOverride w:ilvl="6"/>
    <w:lvlOverride w:ilvl="7"/>
    <w:lvlOverride w:ilvl="8"/>
  </w:num>
  <w:num w:numId="2" w16cid:durableId="80258359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68"/>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6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46"/>
  </w:num>
  <w:num w:numId="12" w16cid:durableId="8985990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3"/>
  </w:num>
  <w:num w:numId="14" w16cid:durableId="93429045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64"/>
  </w:num>
  <w:num w:numId="16" w16cid:durableId="2106730231">
    <w:abstractNumId w:val="64"/>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9"/>
  </w:num>
  <w:num w:numId="18" w16cid:durableId="1277954775">
    <w:abstractNumId w:val="9"/>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25"/>
  </w:num>
  <w:num w:numId="20" w16cid:durableId="392510738">
    <w:abstractNumId w:val="25"/>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62"/>
  </w:num>
  <w:num w:numId="22" w16cid:durableId="1599679836">
    <w:abstractNumId w:val="6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36"/>
  </w:num>
  <w:num w:numId="34" w16cid:durableId="179536886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52"/>
  </w:num>
  <w:num w:numId="36" w16cid:durableId="37620661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6"/>
  </w:num>
  <w:num w:numId="38" w16cid:durableId="360130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1"/>
  </w:num>
  <w:num w:numId="40" w16cid:durableId="1993674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76"/>
  </w:num>
  <w:num w:numId="42" w16cid:durableId="1766733359">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53"/>
  </w:num>
  <w:num w:numId="44" w16cid:durableId="202788537">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71"/>
  </w:num>
  <w:num w:numId="46" w16cid:durableId="166875242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48"/>
  </w:num>
  <w:num w:numId="48" w16cid:durableId="98921359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87"/>
  </w:num>
  <w:num w:numId="52" w16cid:durableId="3068717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32"/>
  </w:num>
  <w:num w:numId="54" w16cid:durableId="154443828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37"/>
  </w:num>
  <w:num w:numId="56" w16cid:durableId="5717491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82"/>
  </w:num>
  <w:num w:numId="58" w16cid:durableId="53773932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70"/>
  </w:num>
  <w:num w:numId="60" w16cid:durableId="1341618956">
    <w:abstractNumId w:val="70"/>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30"/>
  </w:num>
  <w:num w:numId="62" w16cid:durableId="15101783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49"/>
  </w:num>
  <w:num w:numId="64" w16cid:durableId="87584872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74"/>
  </w:num>
  <w:num w:numId="66" w16cid:durableId="881139243">
    <w:abstractNumId w:val="74"/>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5"/>
  </w:num>
  <w:num w:numId="68" w16cid:durableId="1477869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34"/>
  </w:num>
  <w:num w:numId="70" w16cid:durableId="8815730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43"/>
  </w:num>
  <w:num w:numId="74" w16cid:durableId="148551386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56"/>
  </w:num>
  <w:num w:numId="76" w16cid:durableId="22912164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78"/>
  </w:num>
  <w:num w:numId="78" w16cid:durableId="2083290725">
    <w:abstractNumId w:val="78"/>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45"/>
  </w:num>
  <w:num w:numId="80" w16cid:durableId="193929287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80"/>
  </w:num>
  <w:num w:numId="82" w16cid:durableId="1240676099">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6"/>
  </w:num>
  <w:num w:numId="84" w16cid:durableId="378478723">
    <w:abstractNumId w:val="16"/>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65"/>
  </w:num>
  <w:num w:numId="86" w16cid:durableId="1871723743">
    <w:abstractNumId w:val="6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2"/>
  </w:num>
  <w:num w:numId="88" w16cid:durableId="966594021">
    <w:abstractNumId w:val="12"/>
    <w:lvlOverride w:ilvl="0"/>
    <w:lvlOverride w:ilvl="1"/>
    <w:lvlOverride w:ilvl="2"/>
    <w:lvlOverride w:ilvl="3"/>
    <w:lvlOverride w:ilvl="4"/>
    <w:lvlOverride w:ilvl="5"/>
    <w:lvlOverride w:ilvl="6"/>
    <w:lvlOverride w:ilvl="7"/>
    <w:lvlOverride w:ilvl="8"/>
  </w:num>
  <w:num w:numId="89" w16cid:durableId="141578760">
    <w:abstractNumId w:val="42"/>
  </w:num>
  <w:num w:numId="90" w16cid:durableId="95768640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477132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30120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81104266">
    <w:abstractNumId w:val="66"/>
    <w:lvlOverride w:ilvl="0"/>
    <w:lvlOverride w:ilvl="1"/>
    <w:lvlOverride w:ilvl="2"/>
    <w:lvlOverride w:ilvl="3"/>
    <w:lvlOverride w:ilvl="4"/>
    <w:lvlOverride w:ilvl="5"/>
    <w:lvlOverride w:ilvl="6"/>
    <w:lvlOverride w:ilvl="7"/>
    <w:lvlOverride w:ilvl="8"/>
  </w:num>
  <w:num w:numId="94" w16cid:durableId="111529403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622177">
    <w:abstractNumId w:val="85"/>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79561106">
    <w:abstractNumId w:val="39"/>
  </w:num>
  <w:num w:numId="97" w16cid:durableId="11621156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61750690">
    <w:abstractNumId w:val="54"/>
  </w:num>
  <w:num w:numId="99" w16cid:durableId="110522917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72905196">
    <w:abstractNumId w:val="24"/>
  </w:num>
  <w:num w:numId="101" w16cid:durableId="1255238327">
    <w:abstractNumId w:val="24"/>
    <w:lvlOverride w:ilvl="0"/>
    <w:lvlOverride w:ilvl="1">
      <w:startOverride w:val="3"/>
    </w:lvlOverride>
    <w:lvlOverride w:ilvl="2">
      <w:startOverride w:val="1"/>
    </w:lvlOverride>
    <w:lvlOverride w:ilvl="3"/>
    <w:lvlOverride w:ilvl="4"/>
    <w:lvlOverride w:ilvl="5"/>
    <w:lvlOverride w:ilvl="6"/>
    <w:lvlOverride w:ilvl="7"/>
    <w:lvlOverride w:ilvl="8"/>
  </w:num>
  <w:num w:numId="102" w16cid:durableId="580872556">
    <w:abstractNumId w:val="67"/>
  </w:num>
  <w:num w:numId="103" w16cid:durableId="313878456">
    <w:abstractNumId w:val="6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3125969">
    <w:abstractNumId w:val="21"/>
  </w:num>
  <w:num w:numId="105" w16cid:durableId="1369254327">
    <w:abstractNumId w:val="2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38317650">
    <w:abstractNumId w:val="47"/>
  </w:num>
  <w:num w:numId="107" w16cid:durableId="208714235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55376383">
    <w:abstractNumId w:val="50"/>
  </w:num>
  <w:num w:numId="109" w16cid:durableId="141632497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720984453">
    <w:abstractNumId w:val="40"/>
  </w:num>
  <w:num w:numId="111" w16cid:durableId="371342712">
    <w:abstractNumId w:val="4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66074529">
    <w:abstractNumId w:val="22"/>
  </w:num>
  <w:num w:numId="113" w16cid:durableId="64593805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5918496">
    <w:abstractNumId w:val="61"/>
  </w:num>
  <w:num w:numId="115" w16cid:durableId="17558162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0916568">
    <w:abstractNumId w:val="57"/>
  </w:num>
  <w:num w:numId="117" w16cid:durableId="114350466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99255847">
    <w:abstractNumId w:val="41"/>
  </w:num>
  <w:num w:numId="119" w16cid:durableId="531461503">
    <w:abstractNumId w:val="41"/>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07655758">
    <w:abstractNumId w:val="84"/>
  </w:num>
  <w:num w:numId="121" w16cid:durableId="55058983">
    <w:abstractNumId w:val="84"/>
    <w:lvlOverride w:ilvl="0"/>
    <w:lvlOverride w:ilvl="1"/>
    <w:lvlOverride w:ilvl="2"/>
    <w:lvlOverride w:ilvl="3"/>
    <w:lvlOverride w:ilvl="4"/>
    <w:lvlOverride w:ilvl="5"/>
    <w:lvlOverride w:ilvl="6"/>
    <w:lvlOverride w:ilvl="7"/>
    <w:lvlOverride w:ilvl="8"/>
  </w:num>
  <w:num w:numId="122" w16cid:durableId="758451809">
    <w:abstractNumId w:val="63"/>
  </w:num>
  <w:num w:numId="123" w16cid:durableId="1290013323">
    <w:abstractNumId w:val="63"/>
    <w:lvlOverride w:ilvl="0"/>
    <w:lvlOverride w:ilvl="1">
      <w:startOverride w:val="3"/>
    </w:lvlOverride>
    <w:lvlOverride w:ilvl="2">
      <w:startOverride w:val="1"/>
    </w:lvlOverride>
    <w:lvlOverride w:ilvl="3"/>
    <w:lvlOverride w:ilvl="4"/>
    <w:lvlOverride w:ilvl="5"/>
    <w:lvlOverride w:ilvl="6"/>
    <w:lvlOverride w:ilvl="7"/>
    <w:lvlOverride w:ilvl="8"/>
  </w:num>
  <w:num w:numId="124" w16cid:durableId="1108547711">
    <w:abstractNumId w:val="17"/>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212130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564448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117020493">
    <w:abstractNumId w:val="8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743603771">
    <w:abstractNumId w:val="5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5107251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793796179">
    <w:abstractNumId w:val="7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2071925288">
    <w:abstractNumId w:val="8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52314014">
    <w:abstractNumId w:val="4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355425242">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4513586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707687371">
    <w:abstractNumId w:val="77"/>
    <w:lvlOverride w:ilvl="0">
      <w:startOverride w:val="6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805082124">
    <w:abstractNumId w:val="79"/>
    <w:lvlOverride w:ilvl="0">
      <w:startOverride w:val="1"/>
    </w:lvlOverride>
  </w:num>
  <w:num w:numId="137" w16cid:durableId="747851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1F087D"/>
    <w:rsid w:val="00281467"/>
    <w:rsid w:val="00291623"/>
    <w:rsid w:val="002C06BA"/>
    <w:rsid w:val="002C1211"/>
    <w:rsid w:val="002D47CD"/>
    <w:rsid w:val="002F585C"/>
    <w:rsid w:val="003E02B8"/>
    <w:rsid w:val="00476783"/>
    <w:rsid w:val="004C403F"/>
    <w:rsid w:val="005A6C6E"/>
    <w:rsid w:val="005C4B14"/>
    <w:rsid w:val="005C6042"/>
    <w:rsid w:val="00660B16"/>
    <w:rsid w:val="007637FF"/>
    <w:rsid w:val="007764BB"/>
    <w:rsid w:val="00827AE6"/>
    <w:rsid w:val="008E1DF0"/>
    <w:rsid w:val="009D0360"/>
    <w:rsid w:val="009D6429"/>
    <w:rsid w:val="00A00C1F"/>
    <w:rsid w:val="00A316A3"/>
    <w:rsid w:val="00A31E96"/>
    <w:rsid w:val="00A61F12"/>
    <w:rsid w:val="00AA7185"/>
    <w:rsid w:val="00B22A00"/>
    <w:rsid w:val="00B36563"/>
    <w:rsid w:val="00BB2C4D"/>
    <w:rsid w:val="00C70EA6"/>
    <w:rsid w:val="00C77A29"/>
    <w:rsid w:val="00CC545E"/>
    <w:rsid w:val="00D43E3D"/>
    <w:rsid w:val="00D5072B"/>
    <w:rsid w:val="00DC143F"/>
    <w:rsid w:val="00E13743"/>
    <w:rsid w:val="00E5074E"/>
    <w:rsid w:val="00E870A3"/>
    <w:rsid w:val="00F213C5"/>
    <w:rsid w:val="00FA6C27"/>
    <w:rsid w:val="00FC07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 w:type="numbering" w:customStyle="1" w:styleId="61">
    <w:name w:val="ללא רשימה6"/>
    <w:next w:val="a2"/>
    <w:uiPriority w:val="99"/>
    <w:semiHidden/>
    <w:unhideWhenUsed/>
    <w:rsid w:val="0028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1032</Words>
  <Characters>5161</Characters>
  <Application>Microsoft Office Word</Application>
  <DocSecurity>0</DocSecurity>
  <Lines>43</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2025-12-04T21:47:00Z</dcterms:created>
  <dcterms:modified xsi:type="dcterms:W3CDTF">2025-12-04T21:47:00Z</dcterms:modified>
</cp:coreProperties>
</file>