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77965" w:rsidRPr="00863CCE" w:rsidRDefault="00577965"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264"/>
      <w:r w:rsidRPr="00863CCE">
        <w:rPr>
          <w:rFonts w:ascii="Keren" w:eastAsia="Times New Roman" w:hAnsi="Keren" w:cs="David"/>
          <w:b/>
          <w:bCs/>
          <w:sz w:val="26"/>
          <w:szCs w:val="24"/>
          <w:rtl/>
          <w:lang w:eastAsia="he-IL"/>
          <w14:ligatures w14:val="none"/>
        </w:rPr>
        <w:t>אלפא ביתא</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"אלפא ביתא:ערך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577965" w:rsidRPr="00863CCE" w:rsidRDefault="00577965" w:rsidP="00863CCE">
      <w:pPr>
        <w:autoSpaceDE w:val="0"/>
        <w:autoSpaceDN w:val="0"/>
        <w:adjustRightInd w:val="0"/>
        <w:spacing w:after="0" w:line="360" w:lineRule="auto"/>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szCs w:val="20"/>
          <w:rtl/>
          <w:lang w:eastAsia="he-IL"/>
          <w14:ligatures w14:val="none"/>
        </w:rPr>
        <w:t>מזמור קי"ט בתהלים</w:t>
      </w:r>
      <w:r w:rsidRPr="00863CCE">
        <w:rPr>
          <w:rFonts w:ascii="Times New Roman" w:eastAsia="Times New Roman" w:hAnsi="Times New Roma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Times New Roman" w:eastAsia="Times New Roman" w:hAnsi="Times New Roman" w:cs="David"/>
          <w:szCs w:val="20"/>
          <w:rtl/>
          <w:lang w:eastAsia="he-IL"/>
          <w14:ligatures w14:val="none"/>
        </w:rPr>
        <w:instrText>תהלים</w:instrText>
      </w:r>
      <w:r w:rsidRPr="00863CCE">
        <w:rPr>
          <w:rFonts w:ascii="Keren" w:eastAsia="Times New Roman" w:hAnsi="Keren" w:cs="David"/>
          <w:szCs w:val="20"/>
          <w:rtl/>
          <w:lang w:eastAsia="he-IL"/>
          <w14:ligatures w14:val="none"/>
        </w:rPr>
        <w:instrText>:</w:instrText>
      </w:r>
      <w:r w:rsidRPr="00863CCE">
        <w:rPr>
          <w:rFonts w:ascii="Keren" w:eastAsia="Times New Roman" w:hAnsi="Keren" w:cs="David"/>
          <w:sz w:val="28"/>
          <w:szCs w:val="24"/>
          <w:rtl/>
          <w:lang w:eastAsia="he-IL"/>
          <w14:ligatures w14:val="none"/>
        </w:rPr>
        <w:instrText>אלפא ביתא, ההסבר"</w:instrText>
      </w:r>
      <w:r w:rsidRPr="00863CCE">
        <w:rPr>
          <w:rFonts w:ascii="Keren" w:eastAsia="Times New Roman" w:hAnsi="Keren" w:cs="David" w:hint="cs"/>
          <w:sz w:val="28"/>
          <w:szCs w:val="24"/>
          <w:lang w:eastAsia="he-IL"/>
          <w14:ligatures w14:val="none"/>
        </w:rPr>
        <w:instrText xml:space="preserve"> </w:instrText>
      </w:r>
      <w:r w:rsidRPr="00863CCE">
        <w:rPr>
          <w:rFonts w:ascii="Times New Roman" w:eastAsia="Times New Roman" w:hAnsi="Times New Roman" w:cs="David"/>
          <w:szCs w:val="20"/>
          <w:rtl/>
          <w:lang w:eastAsia="he-IL"/>
          <w14:ligatures w14:val="none"/>
        </w:rPr>
        <w:fldChar w:fldCharType="end"/>
      </w:r>
      <w:r w:rsidRPr="00863CCE">
        <w:rPr>
          <w:rFonts w:ascii="Times New Roman" w:eastAsia="Times New Roman" w:hAnsi="Times New Roman" w:cs="David"/>
          <w:szCs w:val="20"/>
          <w:rtl/>
          <w:lang w:eastAsia="he-IL"/>
          <w14:ligatures w14:val="none"/>
        </w:rPr>
        <w:t xml:space="preserve"> הבנוי לפי סדר הא"ב. במזמור שמונה פסוקים הפותחים באות א', שמונה פסוקים הפותחים באות ב' וכן הלאה, בסך הכל 176 פסוקים (8 פסוקים כפול 22 אותיות). נוהגים לומר בתפילה לרפואתו של חולה את הפסוקים הפותחים באותיות שמו, (</w:t>
      </w:r>
      <w:r w:rsidRPr="00863CCE">
        <w:rPr>
          <w:rFonts w:ascii="Times New Roman" w:eastAsia="Times New Roman" w:hAnsi="Times New Roman" w:cs="David"/>
          <w:b/>
          <w:bCs/>
          <w:szCs w:val="20"/>
          <w:rtl/>
          <w:lang w:eastAsia="he-IL"/>
          <w14:ligatures w14:val="none"/>
        </w:rPr>
        <w:t>הערת הרב נבנצל שליט"א</w:t>
      </w:r>
      <w:r w:rsidRPr="00863CCE">
        <w:rPr>
          <w:rFonts w:ascii="Times New Roman" w:eastAsia="Times New Roman" w:hAnsi="Times New Roman" w:cs="David"/>
          <w:szCs w:val="20"/>
          <w:rtl/>
          <w:lang w:eastAsia="he-IL"/>
          <w14:ligatures w14:val="none"/>
        </w:rPr>
        <w:t xml:space="preserve"> - ואחר כך אותיות קר"ע שט"ן). גם בעלייה לקבר נהגו לומר את אותיות השם, ולאחר מכן אומרים את הפסוקים הפותחים באותיות נשמ"ה. </w:t>
      </w:r>
      <w:r w:rsidRPr="00863CCE">
        <w:rPr>
          <w:rFonts w:ascii="Times New Roman" w:eastAsia="Times New Roman" w:hAnsi="Times New Roma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"אישים:אדם הראשון"</w:instrText>
      </w:r>
      <w:r w:rsidRPr="00863CCE">
        <w:rPr>
          <w:rFonts w:ascii="Keren" w:eastAsia="Times New Roman" w:hAnsi="Keren" w:cs="David" w:hint="cs"/>
          <w:sz w:val="28"/>
          <w:szCs w:val="24"/>
          <w:lang w:eastAsia="he-IL"/>
          <w14:ligatures w14:val="none"/>
        </w:rPr>
        <w:instrText xml:space="preserve"> </w:instrText>
      </w:r>
      <w:r w:rsidRPr="00863CCE">
        <w:rPr>
          <w:rFonts w:ascii="Times New Roman" w:eastAsia="Times New Roman" w:hAnsi="Times New Roman" w:cs="David"/>
          <w:szCs w:val="20"/>
          <w:rtl/>
          <w:lang w:eastAsia="he-IL"/>
          <w14:ligatures w14:val="none"/>
        </w:rPr>
        <w:fldChar w:fldCharType="end"/>
      </w:r>
    </w:p>
    <w:p w:rsidR="00577965" w:rsidRPr="00863CCE" w:rsidRDefault="00577965" w:rsidP="00863CCE">
      <w:pPr>
        <w:autoSpaceDE w:val="0"/>
        <w:autoSpaceDN w:val="0"/>
        <w:adjustRightInd w:val="0"/>
        <w:spacing w:after="0" w:line="360" w:lineRule="auto"/>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szCs w:val="20"/>
          <w:rtl/>
          <w:lang w:eastAsia="he-IL"/>
          <w14:ligatures w14:val="none"/>
        </w:rPr>
        <w:t>בספר בראשית (ב, כ),</w:t>
      </w:r>
      <w:r w:rsidRPr="00863CCE">
        <w:rPr>
          <w:rFonts w:ascii="Times New Roman" w:eastAsia="Times New Roman" w:hAnsi="Times New Roman" w:cs="David"/>
          <w:color w:val="FF0000"/>
          <w:szCs w:val="20"/>
          <w:rtl/>
          <w:lang w:eastAsia="he-IL"/>
          <w14:ligatures w14:val="none"/>
        </w:rPr>
        <w:t xml:space="preserve"> </w:t>
      </w:r>
      <w:r w:rsidRPr="00863CCE">
        <w:rPr>
          <w:rFonts w:ascii="Times New Roman" w:eastAsia="Times New Roman" w:hAnsi="Times New Roman" w:cs="David"/>
          <w:szCs w:val="20"/>
          <w:rtl/>
          <w:lang w:eastAsia="he-IL"/>
          <w14:ligatures w14:val="none"/>
        </w:rPr>
        <w:t xml:space="preserve">מובא שאדם הראשון נתן שמות לבעלי החיים. נתינת שם היא הגדרת התוכן הפנימי של הדבר בעצמותו. כלפי חוץ רואים את הצדדים החומריים שאינם משקפים את המהות הפנימית. השם הוא בבחינת נשמה והבעת התוכן הפנימי של עצם הדבר. שמו של האדם מסמל את מהותו, עצמותו ופנימיותו. לאחר פטירת האדם גופו - המסמל את חיצוניותו הזמנית של האדם – נקבר ומתכלה, אך עדיין נשארת מהותו הפנימית המסומלת בנשמתו. תוכן נצחי זה מובע באמירת אותיות שמו ולאחר מכן אותיות נשמ"ה. </w:t>
      </w:r>
    </w:p>
    <w:p w:rsidR="00577965" w:rsidRPr="00863CCE" w:rsidRDefault="00577965" w:rsidP="00863CCE">
      <w:pPr>
        <w:autoSpaceDE w:val="0"/>
        <w:autoSpaceDN w:val="0"/>
        <w:adjustRightInd w:val="0"/>
        <w:spacing w:after="0" w:line="360" w:lineRule="auto"/>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szCs w:val="20"/>
          <w:rtl/>
          <w:lang w:eastAsia="he-IL"/>
          <w14:ligatures w14:val="none"/>
        </w:rPr>
        <w:t xml:space="preserve">ישנם כמה וכמה מזמורים בתהלים לפי סדר הא"ב. מזמור קי"ט בנוי בא"ב כפול שמונה. המספר שמונה מסמל ביהדות את הממד העל טבעי בעולם (המספר שבע מסמל את הטבע, ושמונה שלאחריו מסמל את העל טבעי. עיין במהר"ל תפארת ישראל פרק ב). באמירת הפסוקים לעילוי נשמה, באים לבטא את היות הנשמה שייכת לממד העל טבעי ואת נצחיותה. </w:t>
      </w:r>
    </w:p>
    <w:p w:rsidR="00577965" w:rsidRPr="00863CCE" w:rsidRDefault="00577965" w:rsidP="00863CCE">
      <w:pPr>
        <w:autoSpaceDE w:val="0"/>
        <w:autoSpaceDN w:val="0"/>
        <w:adjustRightInd w:val="0"/>
        <w:spacing w:after="0" w:line="360" w:lineRule="auto"/>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szCs w:val="20"/>
          <w:rtl/>
          <w:lang w:eastAsia="he-IL"/>
          <w14:ligatures w14:val="none"/>
        </w:rPr>
        <w:t xml:space="preserve">המזמור ואותיות נשמ"ה מובאים לקמן בעמוד@. </w:t>
      </w:r>
    </w:p>
    <w:p w:rsidR="00D5072B" w:rsidRDefault="00577965">
      <w:r w:rsidRPr="00863CCE">
        <w:rPr>
          <w:rFonts w:ascii="Times New Roman" w:eastAsia="Times New Roman" w:hAnsi="Times New Roman" w:cs="David"/>
          <w:szCs w:val="20"/>
          <w:rtl/>
          <w:lang w:eastAsia="he-IL"/>
          <w14:ligatures w14:val="none"/>
        </w:rPr>
        <w:t xml:space="preserve">על פי עקרון זה, ישנו גם לימוד משניות לפי אותיות שמו של הנפטר, לעילוי נשמה. רשימת פרקי משניות על פי סדר א"ב מובאת לקמן עמוד @. ע"ע </w:t>
      </w:r>
      <w:r w:rsidRPr="00863CCE">
        <w:rPr>
          <w:rFonts w:ascii="Times New Roman" w:eastAsia="Times New Roman" w:hAnsi="Times New Roman" w:cs="David"/>
          <w:b/>
          <w:bCs/>
          <w:szCs w:val="20"/>
          <w:rtl/>
          <w:lang w:eastAsia="he-IL"/>
          <w14:ligatures w14:val="none"/>
        </w:rPr>
        <w:t>עילוי נשמה.</w:t>
      </w:r>
      <w:r w:rsidRPr="00863CCE">
        <w:rPr>
          <w:rFonts w:ascii="Times New Roman" w:eastAsia="Times New Roman" w:hAnsi="Times New Roman" w:cs="David"/>
          <w:szCs w:val="20"/>
          <w:rtl/>
          <w:lang w:eastAsia="he-IL"/>
          <w14:ligatures w14:val="none"/>
        </w:rPr>
        <w:t xml:space="preserve"> </w:t>
      </w:r>
      <w:r w:rsidRPr="00863CCE">
        <w:rPr>
          <w:rFonts w:ascii="Keren" w:eastAsia="Times New Roman" w:hAnsi="Keren" w:cs="David"/>
          <w:b/>
          <w:bCs/>
          <w:sz w:val="26"/>
          <w:szCs w:val="24"/>
          <w:rtl/>
          <w:lang w:eastAsia="he-IL"/>
          <w14:ligatures w14:val="none"/>
        </w:rPr>
        <w:t xml:space="preserve">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965"/>
    <w:rsid w:val="000D0A23"/>
    <w:rsid w:val="002C1211"/>
    <w:rsid w:val="00577965"/>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0CE858-B69D-4BE5-87E9-A4D4C2AAA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779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779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7796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7796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7796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7796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7796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7796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7796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7796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57796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57796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577965"/>
    <w:rPr>
      <w:rFonts w:eastAsiaTheme="majorEastAsia" w:cstheme="majorBidi"/>
      <w:i/>
      <w:iCs/>
      <w:color w:val="0F4761" w:themeColor="accent1" w:themeShade="BF"/>
    </w:rPr>
  </w:style>
  <w:style w:type="character" w:customStyle="1" w:styleId="50">
    <w:name w:val="כותרת 5 תו"/>
    <w:basedOn w:val="a0"/>
    <w:link w:val="5"/>
    <w:uiPriority w:val="9"/>
    <w:semiHidden/>
    <w:rsid w:val="00577965"/>
    <w:rPr>
      <w:rFonts w:eastAsiaTheme="majorEastAsia" w:cstheme="majorBidi"/>
      <w:color w:val="0F4761" w:themeColor="accent1" w:themeShade="BF"/>
    </w:rPr>
  </w:style>
  <w:style w:type="character" w:customStyle="1" w:styleId="60">
    <w:name w:val="כותרת 6 תו"/>
    <w:basedOn w:val="a0"/>
    <w:link w:val="6"/>
    <w:uiPriority w:val="9"/>
    <w:semiHidden/>
    <w:rsid w:val="00577965"/>
    <w:rPr>
      <w:rFonts w:eastAsiaTheme="majorEastAsia" w:cstheme="majorBidi"/>
      <w:i/>
      <w:iCs/>
      <w:color w:val="595959" w:themeColor="text1" w:themeTint="A6"/>
    </w:rPr>
  </w:style>
  <w:style w:type="character" w:customStyle="1" w:styleId="70">
    <w:name w:val="כותרת 7 תו"/>
    <w:basedOn w:val="a0"/>
    <w:link w:val="7"/>
    <w:uiPriority w:val="9"/>
    <w:semiHidden/>
    <w:rsid w:val="00577965"/>
    <w:rPr>
      <w:rFonts w:eastAsiaTheme="majorEastAsia" w:cstheme="majorBidi"/>
      <w:color w:val="595959" w:themeColor="text1" w:themeTint="A6"/>
    </w:rPr>
  </w:style>
  <w:style w:type="character" w:customStyle="1" w:styleId="80">
    <w:name w:val="כותרת 8 תו"/>
    <w:basedOn w:val="a0"/>
    <w:link w:val="8"/>
    <w:uiPriority w:val="9"/>
    <w:semiHidden/>
    <w:rsid w:val="00577965"/>
    <w:rPr>
      <w:rFonts w:eastAsiaTheme="majorEastAsia" w:cstheme="majorBidi"/>
      <w:i/>
      <w:iCs/>
      <w:color w:val="272727" w:themeColor="text1" w:themeTint="D8"/>
    </w:rPr>
  </w:style>
  <w:style w:type="character" w:customStyle="1" w:styleId="90">
    <w:name w:val="כותרת 9 תו"/>
    <w:basedOn w:val="a0"/>
    <w:link w:val="9"/>
    <w:uiPriority w:val="9"/>
    <w:semiHidden/>
    <w:rsid w:val="00577965"/>
    <w:rPr>
      <w:rFonts w:eastAsiaTheme="majorEastAsia" w:cstheme="majorBidi"/>
      <w:color w:val="272727" w:themeColor="text1" w:themeTint="D8"/>
    </w:rPr>
  </w:style>
  <w:style w:type="paragraph" w:styleId="a3">
    <w:name w:val="Title"/>
    <w:basedOn w:val="a"/>
    <w:next w:val="a"/>
    <w:link w:val="a4"/>
    <w:uiPriority w:val="10"/>
    <w:qFormat/>
    <w:rsid w:val="00577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7796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796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7796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77965"/>
    <w:pPr>
      <w:spacing w:before="160"/>
      <w:jc w:val="center"/>
    </w:pPr>
    <w:rPr>
      <w:i/>
      <w:iCs/>
      <w:color w:val="404040" w:themeColor="text1" w:themeTint="BF"/>
    </w:rPr>
  </w:style>
  <w:style w:type="character" w:customStyle="1" w:styleId="a8">
    <w:name w:val="ציטוט תו"/>
    <w:basedOn w:val="a0"/>
    <w:link w:val="a7"/>
    <w:uiPriority w:val="29"/>
    <w:rsid w:val="00577965"/>
    <w:rPr>
      <w:i/>
      <w:iCs/>
      <w:color w:val="404040" w:themeColor="text1" w:themeTint="BF"/>
    </w:rPr>
  </w:style>
  <w:style w:type="paragraph" w:styleId="a9">
    <w:name w:val="List Paragraph"/>
    <w:basedOn w:val="a"/>
    <w:uiPriority w:val="34"/>
    <w:qFormat/>
    <w:rsid w:val="00577965"/>
    <w:pPr>
      <w:ind w:left="720"/>
      <w:contextualSpacing/>
    </w:pPr>
  </w:style>
  <w:style w:type="character" w:styleId="aa">
    <w:name w:val="Intense Emphasis"/>
    <w:basedOn w:val="a0"/>
    <w:uiPriority w:val="21"/>
    <w:qFormat/>
    <w:rsid w:val="00577965"/>
    <w:rPr>
      <w:i/>
      <w:iCs/>
      <w:color w:val="0F4761" w:themeColor="accent1" w:themeShade="BF"/>
    </w:rPr>
  </w:style>
  <w:style w:type="paragraph" w:styleId="ab">
    <w:name w:val="Intense Quote"/>
    <w:basedOn w:val="a"/>
    <w:next w:val="a"/>
    <w:link w:val="ac"/>
    <w:uiPriority w:val="30"/>
    <w:qFormat/>
    <w:rsid w:val="005779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577965"/>
    <w:rPr>
      <w:i/>
      <w:iCs/>
      <w:color w:val="0F4761" w:themeColor="accent1" w:themeShade="BF"/>
    </w:rPr>
  </w:style>
  <w:style w:type="character" w:styleId="ad">
    <w:name w:val="Intense Reference"/>
    <w:basedOn w:val="a0"/>
    <w:uiPriority w:val="32"/>
    <w:qFormat/>
    <w:rsid w:val="005779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234</Words>
  <Characters>1175</Characters>
  <Application>Microsoft Office Word</Application>
  <DocSecurity>0</DocSecurity>
  <Lines>9</Lines>
  <Paragraphs>2</Paragraphs>
  <ScaleCrop>false</ScaleCrop>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2025-12-04T23:09:00Z</dcterms:created>
  <dcterms:modified xsi:type="dcterms:W3CDTF">2025-12-04T23:09:00Z</dcterms:modified>
</cp:coreProperties>
</file>