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346661" w:rsidRPr="00863CCE" w:rsidRDefault="00346661" w:rsidP="00863CCE">
      <w:pPr>
        <w:spacing w:after="0" w:line="360" w:lineRule="auto"/>
        <w:jc w:val="both"/>
        <w:outlineLvl w:val="6"/>
        <w:rPr>
          <w:rFonts w:ascii="Keren" w:eastAsia="Times New Roman" w:hAnsi="Keren" w:cs="David"/>
          <w:b/>
          <w:bCs/>
          <w:sz w:val="26"/>
          <w:szCs w:val="24"/>
          <w:rtl/>
          <w:lang w:eastAsia="he-IL"/>
          <w14:ligatures w14:val="none"/>
        </w:rPr>
      </w:pPr>
      <w:bookmarkStart w:id="0" w:name="_Toc88530321"/>
      <w:r w:rsidRPr="00863CCE">
        <w:rPr>
          <w:rFonts w:ascii="Keren" w:eastAsia="Times New Roman" w:hAnsi="Keren" w:cs="David"/>
          <w:b/>
          <w:bCs/>
          <w:sz w:val="26"/>
          <w:szCs w:val="24"/>
          <w:rtl/>
          <w:lang w:eastAsia="he-IL"/>
          <w14:ligatures w14:val="none"/>
        </w:rPr>
        <w:t>חיבוט הקבר</w:t>
      </w:r>
      <w:bookmarkEnd w:id="0"/>
      <w:r w:rsidRPr="00863CCE">
        <w:rPr>
          <w:rFonts w:ascii="Keren" w:eastAsia="Times New Roman" w:hAnsi="Keren" w:cs="David"/>
          <w:b/>
          <w:bCs/>
          <w:sz w:val="26"/>
          <w:szCs w:val="24"/>
          <w:rtl/>
          <w:lang w:eastAsia="he-IL"/>
          <w14:ligatures w14:val="none"/>
        </w:rPr>
        <w:fldChar w:fldCharType="begin"/>
      </w:r>
      <w:r w:rsidRPr="00863CCE">
        <w:rPr>
          <w:rFonts w:ascii="Keren" w:eastAsia="Times New Roman" w:hAnsi="Keren" w:cs="David" w:hint="cs"/>
          <w:b/>
          <w:bCs/>
          <w:sz w:val="26"/>
          <w:szCs w:val="24"/>
          <w:lang w:eastAsia="he-IL"/>
          <w14:ligatures w14:val="none"/>
        </w:rPr>
        <w:instrText xml:space="preserve"> XE </w:instrText>
      </w:r>
      <w:r w:rsidRPr="00863CCE">
        <w:rPr>
          <w:rFonts w:ascii="Keren" w:eastAsia="Times New Roman" w:hAnsi="Keren" w:cs="David"/>
          <w:b/>
          <w:bCs/>
          <w:sz w:val="26"/>
          <w:szCs w:val="24"/>
          <w:rtl/>
          <w:lang w:eastAsia="he-IL"/>
          <w14:ligatures w14:val="none"/>
        </w:rPr>
        <w:instrText>"חיבוט הקבר:ערך באוצר המושגים" \</w:instrText>
      </w:r>
      <w:r w:rsidRPr="00863CCE">
        <w:rPr>
          <w:rFonts w:ascii="Keren" w:eastAsia="Times New Roman" w:hAnsi="Keren" w:cs="David" w:hint="cs"/>
          <w:b/>
          <w:bCs/>
          <w:sz w:val="26"/>
          <w:szCs w:val="24"/>
          <w:lang w:eastAsia="he-IL"/>
          <w14:ligatures w14:val="none"/>
        </w:rPr>
        <w:instrText xml:space="preserve">b </w:instrText>
      </w:r>
      <w:r w:rsidRPr="00863CCE">
        <w:rPr>
          <w:rFonts w:ascii="Keren" w:eastAsia="Times New Roman" w:hAnsi="Keren" w:cs="David"/>
          <w:b/>
          <w:bCs/>
          <w:sz w:val="26"/>
          <w:szCs w:val="24"/>
          <w:rtl/>
          <w:lang w:eastAsia="he-IL"/>
          <w14:ligatures w14:val="none"/>
        </w:rPr>
        <w:fldChar w:fldCharType="end"/>
      </w:r>
    </w:p>
    <w:p w:rsidR="00346661" w:rsidRPr="00863CCE" w:rsidRDefault="00346661"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מושג בתורת הקבלה.</w:t>
      </w:r>
      <w:r w:rsidRPr="00863CCE">
        <w:rPr>
          <w:rFonts w:ascii="Keren" w:eastAsia="Times New Roman" w:hAnsi="Keren" w:cs="David"/>
          <w:sz w:val="26"/>
          <w:szCs w:val="24"/>
          <w:rtl/>
          <w:lang w:eastAsia="he-IL"/>
          <w14:ligatures w14:val="none"/>
        </w:rPr>
        <w:t xml:space="preserve"> </w:t>
      </w:r>
      <w:r w:rsidRPr="00863CCE">
        <w:rPr>
          <w:rFonts w:ascii="Keren" w:eastAsia="Times New Roman" w:hAnsi="Keren" w:cs="David"/>
          <w:szCs w:val="20"/>
          <w:rtl/>
          <w:lang w:eastAsia="he-IL"/>
          <w14:ligatures w14:val="none"/>
        </w:rPr>
        <w:t xml:space="preserve">יסורים לנפש הנפטר לאחר מיתתו. </w:t>
      </w:r>
    </w:p>
    <w:p w:rsidR="00346661" w:rsidRPr="00863CCE" w:rsidRDefault="00346661"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 xml:space="preserve">הטעם לכך הוא, שכיון שבנפש נדבקות תכונות רעות, כעין זיהום רוחני (המונח בספרי הקבלה "קליפות"), וצריך לנערן ולבררן מהנפש, לכן יש חיבוט וניעור. החיבוט כפי עביות הקליפה - ככל שיש יותר קליפות, צריך חיבוט קשה יותר. כמו בגד שמתלכלך – ככל שהלכלוך עבה וגס יותר וככל שיש יותר לכלוך, צריך אמצעים חריפים יותר כדי לסלק לכלוך זה, על מנת שהבגד ישאר נקי וטהור. </w:t>
      </w:r>
    </w:p>
    <w:p w:rsidR="00346661" w:rsidRPr="00863CCE" w:rsidRDefault="00346661"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יש מושג של אדם שאינו זוכר את שמו ביום המיתה. גם כאן, כוחות הטומאה – הקליפות - גורמים לשכחה. שכחה אותיות חשכה, הקליפות מכסות את האור שמסמל ידיעה וזיכרון. בממד הרוחני הטהור אין שכחה. אדם שלא זוכר את שמו, כלומר ששכח את מהותו, הקליפות, התכונות השליליות, גרמו לו לברוח מעצמו, והסתירו ממנו מי הוא באמת. חלק ממושג חיבוט הקבר הוא כדי לנער מהאדם תכונות שליליות אלה ולהכיר את עצמו ואת מהותו. כשאדם שוכח את שמו החיבוט קשה וכבד, כי זו שכחה מהותית. אבל כשזוכר את שמו, החיבוט קל ורפה.</w:t>
      </w:r>
    </w:p>
    <w:p w:rsidR="00346661" w:rsidRPr="00863CCE" w:rsidRDefault="00346661"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מי שנקבר ביום שישי אחר חצות אין לו חיבוט הקבר מחמת קדושת השבת (הקונטרס היחיאלי, בית עולמים פרק טו, לט; ושם כתב שכבר משעה חמישית ביום שישי מתחילה קדושת השבת). אבל אסור לאדם להשהות את מתו על מנת שייקבר בזמן שאין בו חיבוט הקבר. ע"ע בספר מעבר יַבֹּק מאמר שפתי רננות פרק מב.</w:t>
      </w:r>
    </w:p>
    <w:p w:rsidR="00346661" w:rsidRPr="00863CCE" w:rsidRDefault="00346661"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יסורים מכפר</w:t>
      </w:r>
      <w:r w:rsidRPr="00863CCE">
        <w:rPr>
          <w:rFonts w:ascii="Keren" w:eastAsia="Times New Roman" w:hAnsi="Keren" w:cs="David"/>
          <w:szCs w:val="20"/>
          <w:rtl/>
          <w:lang w:eastAsia="he-IL"/>
          <w14:ligatures w14:val="none"/>
        </w:rPr>
        <w:fldChar w:fldCharType="begin"/>
      </w:r>
      <w:r w:rsidRPr="00863CCE">
        <w:rPr>
          <w:rFonts w:ascii="Keren" w:eastAsia="Times New Roman" w:hAnsi="Keren" w:cs="David" w:hint="cs"/>
          <w:sz w:val="28"/>
          <w:szCs w:val="24"/>
          <w:lang w:eastAsia="he-IL"/>
          <w14:ligatures w14:val="none"/>
        </w:rPr>
        <w:instrText xml:space="preserve"> XE </w:instrText>
      </w:r>
      <w:r w:rsidRPr="00863CCE">
        <w:rPr>
          <w:rFonts w:ascii="Keren" w:eastAsia="Times New Roman" w:hAnsi="Keren" w:cs="David"/>
          <w:sz w:val="28"/>
          <w:szCs w:val="24"/>
          <w:rtl/>
          <w:lang w:eastAsia="he-IL"/>
          <w14:ligatures w14:val="none"/>
        </w:rPr>
        <w:instrText>"</w:instrText>
      </w:r>
      <w:r w:rsidRPr="00863CCE">
        <w:rPr>
          <w:rFonts w:ascii="Keren" w:eastAsia="Times New Roman" w:hAnsi="Keren" w:cs="David"/>
          <w:szCs w:val="24"/>
          <w:rtl/>
          <w:lang w:eastAsia="he-IL"/>
          <w14:ligatures w14:val="none"/>
        </w:rPr>
        <w:instrText>כפרה:</w:instrText>
      </w:r>
      <w:r w:rsidRPr="00863CCE">
        <w:rPr>
          <w:rFonts w:ascii="Keren" w:eastAsia="Times New Roman" w:hAnsi="Keren" w:cs="David"/>
          <w:sz w:val="28"/>
          <w:szCs w:val="24"/>
          <w:rtl/>
          <w:lang w:eastAsia="he-IL"/>
          <w14:ligatures w14:val="none"/>
        </w:rPr>
        <w:instrText>יסורים"</w:instrText>
      </w:r>
      <w:r w:rsidRPr="00863CCE">
        <w:rPr>
          <w:rFonts w:ascii="Keren" w:eastAsia="Times New Roman" w:hAnsi="Keren" w:cs="David" w:hint="cs"/>
          <w:sz w:val="28"/>
          <w:szCs w:val="24"/>
          <w:lang w:eastAsia="he-IL"/>
          <w14:ligatures w14:val="none"/>
        </w:rPr>
        <w:instrText xml:space="preserve"> </w:instrText>
      </w:r>
      <w:r w:rsidRPr="00863CCE">
        <w:rPr>
          <w:rFonts w:ascii="Keren" w:eastAsia="Times New Roman" w:hAnsi="Keren" w:cs="David"/>
          <w:szCs w:val="20"/>
          <w:rtl/>
          <w:lang w:eastAsia="he-IL"/>
          <w14:ligatures w14:val="none"/>
        </w:rPr>
        <w:fldChar w:fldCharType="end"/>
      </w:r>
      <w:r w:rsidRPr="00863CCE">
        <w:rPr>
          <w:rFonts w:ascii="Keren" w:eastAsia="Times New Roman" w:hAnsi="Keren" w:cs="David"/>
          <w:szCs w:val="20"/>
          <w:rtl/>
          <w:lang w:eastAsia="he-IL"/>
          <w14:ligatures w14:val="none"/>
        </w:rPr>
        <w:t xml:space="preserve">ים גם על החיים: </w:t>
      </w:r>
    </w:p>
    <w:p w:rsidR="00346661" w:rsidRPr="00863CCE" w:rsidRDefault="00346661" w:rsidP="00863CCE">
      <w:pPr>
        <w:spacing w:after="0" w:line="360" w:lineRule="auto"/>
        <w:ind w:left="386"/>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 xml:space="preserve">כל כך זוכה האדם ביסורים הבאים עליו כשסובלם בסבר פנים יפות, כמו שזוכה בעשיית מצוה. והטעם כיון שעל ידי היסורים הגוף מתחלש שהוא כח הטומאה… ובזה מזדככת הנשמה מטומאתה ונשארת טהורה ונקייה ומוכנה להתלבש מכתנות אור מגן עדן שהיתה לבושה בהן… (מעבר יַבֹּק מאמר שפתי צדק פרק כ ). </w:t>
      </w:r>
    </w:p>
    <w:p w:rsidR="00D5072B" w:rsidRDefault="00346661">
      <w:r w:rsidRPr="00863CCE">
        <w:rPr>
          <w:rFonts w:ascii="Keren" w:eastAsia="Times New Roman" w:hAnsi="Keren" w:cs="David"/>
          <w:szCs w:val="20"/>
          <w:rtl/>
          <w:lang w:eastAsia="he-IL"/>
          <w14:ligatures w14:val="none"/>
        </w:rPr>
        <w:t xml:space="preserve">לפי הסבר זה, יסורים דומים לאנטיביוטיקה האמורה להחליש את החיידקים הרעים על מנת לסייע לגוף להתגבר עליהם. גם כאן, ככל שיש פחות תכונות שליליות שצריך למחוק ולזקק – צריך פחות יסורים. מי שגופו בריא מבחינה רוחנית, אינו זקוק ליסורים. מושג זה נתבאר באופן אחר על ידי רבי סעדיה גאון. ע"ע </w:t>
      </w:r>
      <w:r w:rsidRPr="00863CCE">
        <w:rPr>
          <w:rFonts w:ascii="Keren" w:eastAsia="Times New Roman" w:hAnsi="Keren" w:cs="David"/>
          <w:b/>
          <w:bCs/>
          <w:szCs w:val="20"/>
          <w:rtl/>
          <w:lang w:eastAsia="he-IL"/>
          <w14:ligatures w14:val="none"/>
        </w:rPr>
        <w:t xml:space="preserve">הקפות. יסורים מכפרים. נשמה. </w:t>
      </w:r>
      <w:r w:rsidRPr="00863CCE">
        <w:rPr>
          <w:rFonts w:ascii="Keren" w:eastAsia="Times New Roman" w:hAnsi="Keren" w:cs="David"/>
          <w:szCs w:val="20"/>
          <w:rtl/>
          <w:lang w:eastAsia="he-IL"/>
          <w14:ligatures w14:val="none"/>
        </w:rPr>
        <w:t xml:space="preserve">  </w:t>
      </w:r>
    </w:p>
    <w:sectPr w:rsidR="00D5072B" w:rsidSect="005C4B14">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Keren">
    <w:altName w:val="Times New Roman"/>
    <w:charset w:val="B1"/>
    <w:family w:val="auto"/>
    <w:pitch w:val="variable"/>
    <w:sig w:usb0="00001801" w:usb1="00000000" w:usb2="00000000" w:usb3="00000000" w:csb0="00000020" w:csb1="00000000"/>
  </w:font>
  <w:font w:name="David">
    <w:panose1 w:val="020E0502060401010101"/>
    <w:charset w:val="00"/>
    <w:family w:val="swiss"/>
    <w:pitch w:val="variable"/>
    <w:sig w:usb0="00000803" w:usb1="00000000" w:usb2="00000000" w:usb3="00000000" w:csb0="0000002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6661"/>
    <w:rsid w:val="000D0A23"/>
    <w:rsid w:val="002C1211"/>
    <w:rsid w:val="00346661"/>
    <w:rsid w:val="005C4B14"/>
    <w:rsid w:val="00AA7185"/>
    <w:rsid w:val="00B22A00"/>
    <w:rsid w:val="00D5072B"/>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7990DD8-C376-4F66-BAAE-17C48B0E24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he-IL"/>
        <w14:ligatures w14:val="standardContextual"/>
      </w:rPr>
    </w:rPrDefault>
    <w:pPrDefault>
      <w:pPr>
        <w:bidi/>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34666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34666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346661"/>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346661"/>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346661"/>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346661"/>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346661"/>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346661"/>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346661"/>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346661"/>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346661"/>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346661"/>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346661"/>
    <w:rPr>
      <w:rFonts w:eastAsiaTheme="majorEastAsia" w:cstheme="majorBidi"/>
      <w:i/>
      <w:iCs/>
      <w:color w:val="0F4761" w:themeColor="accent1" w:themeShade="BF"/>
    </w:rPr>
  </w:style>
  <w:style w:type="character" w:customStyle="1" w:styleId="50">
    <w:name w:val="כותרת 5 תו"/>
    <w:basedOn w:val="a0"/>
    <w:link w:val="5"/>
    <w:uiPriority w:val="9"/>
    <w:semiHidden/>
    <w:rsid w:val="00346661"/>
    <w:rPr>
      <w:rFonts w:eastAsiaTheme="majorEastAsia" w:cstheme="majorBidi"/>
      <w:color w:val="0F4761" w:themeColor="accent1" w:themeShade="BF"/>
    </w:rPr>
  </w:style>
  <w:style w:type="character" w:customStyle="1" w:styleId="60">
    <w:name w:val="כותרת 6 תו"/>
    <w:basedOn w:val="a0"/>
    <w:link w:val="6"/>
    <w:uiPriority w:val="9"/>
    <w:semiHidden/>
    <w:rsid w:val="00346661"/>
    <w:rPr>
      <w:rFonts w:eastAsiaTheme="majorEastAsia" w:cstheme="majorBidi"/>
      <w:i/>
      <w:iCs/>
      <w:color w:val="595959" w:themeColor="text1" w:themeTint="A6"/>
    </w:rPr>
  </w:style>
  <w:style w:type="character" w:customStyle="1" w:styleId="70">
    <w:name w:val="כותרת 7 תו"/>
    <w:basedOn w:val="a0"/>
    <w:link w:val="7"/>
    <w:uiPriority w:val="9"/>
    <w:semiHidden/>
    <w:rsid w:val="00346661"/>
    <w:rPr>
      <w:rFonts w:eastAsiaTheme="majorEastAsia" w:cstheme="majorBidi"/>
      <w:color w:val="595959" w:themeColor="text1" w:themeTint="A6"/>
    </w:rPr>
  </w:style>
  <w:style w:type="character" w:customStyle="1" w:styleId="80">
    <w:name w:val="כותרת 8 תו"/>
    <w:basedOn w:val="a0"/>
    <w:link w:val="8"/>
    <w:uiPriority w:val="9"/>
    <w:semiHidden/>
    <w:rsid w:val="00346661"/>
    <w:rPr>
      <w:rFonts w:eastAsiaTheme="majorEastAsia" w:cstheme="majorBidi"/>
      <w:i/>
      <w:iCs/>
      <w:color w:val="272727" w:themeColor="text1" w:themeTint="D8"/>
    </w:rPr>
  </w:style>
  <w:style w:type="character" w:customStyle="1" w:styleId="90">
    <w:name w:val="כותרת 9 תו"/>
    <w:basedOn w:val="a0"/>
    <w:link w:val="9"/>
    <w:uiPriority w:val="9"/>
    <w:semiHidden/>
    <w:rsid w:val="00346661"/>
    <w:rPr>
      <w:rFonts w:eastAsiaTheme="majorEastAsia" w:cstheme="majorBidi"/>
      <w:color w:val="272727" w:themeColor="text1" w:themeTint="D8"/>
    </w:rPr>
  </w:style>
  <w:style w:type="paragraph" w:styleId="a3">
    <w:name w:val="Title"/>
    <w:basedOn w:val="a"/>
    <w:next w:val="a"/>
    <w:link w:val="a4"/>
    <w:uiPriority w:val="10"/>
    <w:qFormat/>
    <w:rsid w:val="003466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34666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46661"/>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346661"/>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346661"/>
    <w:pPr>
      <w:spacing w:before="160"/>
      <w:jc w:val="center"/>
    </w:pPr>
    <w:rPr>
      <w:i/>
      <w:iCs/>
      <w:color w:val="404040" w:themeColor="text1" w:themeTint="BF"/>
    </w:rPr>
  </w:style>
  <w:style w:type="character" w:customStyle="1" w:styleId="a8">
    <w:name w:val="ציטוט תו"/>
    <w:basedOn w:val="a0"/>
    <w:link w:val="a7"/>
    <w:uiPriority w:val="29"/>
    <w:rsid w:val="00346661"/>
    <w:rPr>
      <w:i/>
      <w:iCs/>
      <w:color w:val="404040" w:themeColor="text1" w:themeTint="BF"/>
    </w:rPr>
  </w:style>
  <w:style w:type="paragraph" w:styleId="a9">
    <w:name w:val="List Paragraph"/>
    <w:basedOn w:val="a"/>
    <w:uiPriority w:val="34"/>
    <w:qFormat/>
    <w:rsid w:val="00346661"/>
    <w:pPr>
      <w:ind w:left="720"/>
      <w:contextualSpacing/>
    </w:pPr>
  </w:style>
  <w:style w:type="character" w:styleId="aa">
    <w:name w:val="Intense Emphasis"/>
    <w:basedOn w:val="a0"/>
    <w:uiPriority w:val="21"/>
    <w:qFormat/>
    <w:rsid w:val="00346661"/>
    <w:rPr>
      <w:i/>
      <w:iCs/>
      <w:color w:val="0F4761" w:themeColor="accent1" w:themeShade="BF"/>
    </w:rPr>
  </w:style>
  <w:style w:type="paragraph" w:styleId="ab">
    <w:name w:val="Intense Quote"/>
    <w:basedOn w:val="a"/>
    <w:next w:val="a"/>
    <w:link w:val="ac"/>
    <w:uiPriority w:val="30"/>
    <w:qFormat/>
    <w:rsid w:val="0034666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346661"/>
    <w:rPr>
      <w:i/>
      <w:iCs/>
      <w:color w:val="0F4761" w:themeColor="accent1" w:themeShade="BF"/>
    </w:rPr>
  </w:style>
  <w:style w:type="character" w:styleId="ad">
    <w:name w:val="Intense Reference"/>
    <w:basedOn w:val="a0"/>
    <w:uiPriority w:val="32"/>
    <w:qFormat/>
    <w:rsid w:val="0034666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301</Words>
  <Characters>1509</Characters>
  <Application>Microsoft Office Word</Application>
  <DocSecurity>0</DocSecurity>
  <Lines>12</Lines>
  <Paragraphs>3</Paragraphs>
  <ScaleCrop>false</ScaleCrop>
  <Company/>
  <LinksUpToDate>false</LinksUpToDate>
  <CharactersWithSpaces>1807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גילעד שטרוזמן</dc:creator>
  <cp:keywords/>
  <dc:description/>
  <cp:lastModifiedBy>גילעד שטרוזמן</cp:lastModifiedBy>
  <cp:revision>1</cp:revision>
  <dcterms:created xsi:type="dcterms:W3CDTF">2025-12-04T23:11:00Z</dcterms:created>
  <dcterms:modified xsi:type="dcterms:W3CDTF">2025-12-04T23:11:00Z</dcterms:modified>
</cp:coreProperties>
</file>